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336A41A0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</w:t>
      </w:r>
      <w:r w:rsidR="008C650E">
        <w:rPr>
          <w:rFonts w:ascii="Times New Roman" w:hAnsi="Times New Roman"/>
          <w:b/>
          <w:szCs w:val="24"/>
        </w:rPr>
        <w:t>3</w:t>
      </w:r>
      <w:r w:rsidRPr="009224BF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FBD3DFE" w14:textId="77777777" w:rsidR="00B127F2" w:rsidRDefault="00740128" w:rsidP="00B127F2">
      <w:pPr>
        <w:ind w:left="-720" w:right="364"/>
        <w:jc w:val="center"/>
        <w:rPr>
          <w:rFonts w:ascii="Times New Roman" w:hAnsi="Times New Roman"/>
          <w:bCs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D52C59">
        <w:rPr>
          <w:rFonts w:ascii="Times New Roman" w:hAnsi="Times New Roman"/>
          <w:b/>
          <w:szCs w:val="24"/>
        </w:rPr>
        <w:t>3</w:t>
      </w:r>
      <w:r w:rsidR="00B127F2">
        <w:rPr>
          <w:rFonts w:ascii="Times New Roman" w:hAnsi="Times New Roman"/>
          <w:b/>
          <w:szCs w:val="24"/>
        </w:rPr>
        <w:t xml:space="preserve">: </w:t>
      </w:r>
      <w:r w:rsidR="00B127F2" w:rsidRPr="00B127F2">
        <w:rPr>
          <w:rFonts w:ascii="Times New Roman" w:hAnsi="Times New Roman"/>
          <w:b/>
          <w:szCs w:val="24"/>
        </w:rPr>
        <w:t>Equity and Livability</w:t>
      </w:r>
    </w:p>
    <w:p w14:paraId="58EDE9CA" w14:textId="727C5397" w:rsidR="00740128" w:rsidRPr="009224BF" w:rsidRDefault="00740128" w:rsidP="00B127F2">
      <w:pPr>
        <w:pStyle w:val="Header"/>
        <w:ind w:left="-27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 </w:t>
      </w:r>
    </w:p>
    <w:p w14:paraId="45C381F5" w14:textId="77777777" w:rsidR="008C650E" w:rsidRDefault="008C650E" w:rsidP="008C650E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Entry deadline is Friday, September 29, 2023</w:t>
      </w:r>
    </w:p>
    <w:p w14:paraId="785D629A" w14:textId="77777777" w:rsidR="008C650E" w:rsidRDefault="008C650E" w:rsidP="008C650E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3C067046" w14:textId="77777777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</w:p>
    <w:p w14:paraId="5E0DFFA0" w14:textId="1133E0D4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3D18F6" w:rsidRPr="009224BF">
        <w:rPr>
          <w:rFonts w:ascii="Times New Roman" w:hAnsi="Times New Roman"/>
          <w:b/>
          <w:szCs w:val="24"/>
        </w:rPr>
        <w:t xml:space="preserve">3. </w:t>
      </w:r>
      <w:r w:rsidR="00B127F2" w:rsidRPr="00B127F2">
        <w:rPr>
          <w:rFonts w:ascii="Times New Roman" w:hAnsi="Times New Roman"/>
          <w:b/>
          <w:szCs w:val="24"/>
        </w:rPr>
        <w:t>Equity and Livability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751C5A4E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6DE9F3AF" w14:textId="77777777" w:rsidR="00B127F2" w:rsidRPr="009224BF" w:rsidRDefault="00B127F2" w:rsidP="00B127F2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23BA87A5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04C8729A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4CF8FC7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0DA891F5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2E9FCB10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393A428D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3182F417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16C2BCE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8F677B5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25E298FF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FD47D05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7728724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3A27B9AB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2EF0072F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2A2220E0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047B9773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54A9DDA0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373795B1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5D6DA8F5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032A800E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CDD16AD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6AEA9244" w14:textId="77777777" w:rsidR="00B127F2" w:rsidRDefault="00B127F2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197D1860" w14:textId="6DCF4B5C" w:rsidR="00B127F2" w:rsidRPr="007968EC" w:rsidRDefault="00B127F2" w:rsidP="00B127F2">
      <w:pPr>
        <w:pStyle w:val="ListParagraph"/>
        <w:ind w:left="0" w:right="364"/>
        <w:rPr>
          <w:rFonts w:ascii="Times New Roman" w:hAnsi="Times New Roman"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46912C94" w:rsidR="00D20861" w:rsidRPr="009224BF" w:rsidRDefault="00B127F2" w:rsidP="00B127F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127F2">
        <w:rPr>
          <w:rFonts w:ascii="Times New Roman" w:hAnsi="Times New Roman"/>
          <w:b/>
          <w:szCs w:val="24"/>
        </w:rPr>
        <w:t>Demonstrates new approaches focused on collaborative community and partner engagement</w:t>
      </w:r>
      <w:r>
        <w:rPr>
          <w:rFonts w:ascii="Times New Roman" w:hAnsi="Times New Roman"/>
          <w:bCs/>
          <w:szCs w:val="24"/>
        </w:rPr>
        <w:t xml:space="preserve">.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3E9A6D46" w:rsidR="00B65E0D" w:rsidRPr="009224BF" w:rsidRDefault="00B127F2" w:rsidP="00B127F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127F2">
        <w:rPr>
          <w:rFonts w:ascii="Times New Roman" w:hAnsi="Times New Roman"/>
          <w:b/>
          <w:szCs w:val="24"/>
        </w:rPr>
        <w:t>Integrates complete street networks that provide connectivity and accessibility for all modes of transportation</w:t>
      </w:r>
      <w:r w:rsidRPr="007968EC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102C7B" w:rsidRPr="009224BF"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B29CAC8" w:rsidR="00B65E0D" w:rsidRPr="009224BF" w:rsidRDefault="00B127F2" w:rsidP="00B127F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127F2">
        <w:rPr>
          <w:rFonts w:ascii="Times New Roman" w:hAnsi="Times New Roman"/>
          <w:b/>
          <w:szCs w:val="24"/>
        </w:rPr>
        <w:t>Provides meaningful benefits to underserved communities to ultimately improve transportation accessibility and quality of life for people in all communities</w:t>
      </w:r>
      <w:r w:rsidRPr="007968EC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282C3205" w:rsidR="00B65E0D" w:rsidRPr="009224BF" w:rsidRDefault="00B127F2" w:rsidP="00B127F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127F2">
        <w:rPr>
          <w:rFonts w:ascii="Times New Roman" w:hAnsi="Times New Roman"/>
          <w:b/>
          <w:szCs w:val="24"/>
        </w:rPr>
        <w:t>Eliminates transportation related disparities in safety, access, and health.</w:t>
      </w:r>
      <w:r>
        <w:rPr>
          <w:rFonts w:ascii="Times New Roman" w:hAnsi="Times New Roman"/>
          <w:b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42C9F7CC" w:rsidR="00B65E0D" w:rsidRPr="009224BF" w:rsidRDefault="00B127F2" w:rsidP="00B127F2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B127F2">
        <w:rPr>
          <w:rFonts w:ascii="Times New Roman" w:hAnsi="Times New Roman"/>
          <w:b/>
          <w:szCs w:val="24"/>
        </w:rPr>
        <w:t>Restores a sense of community by fostering citizen and private sector participation in local planning, including transportation systems and facilities.</w:t>
      </w:r>
      <w:r>
        <w:rPr>
          <w:rFonts w:ascii="Times New Roman" w:hAnsi="Times New Roman"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6BC4371" w:rsidR="00102C7B" w:rsidRDefault="005E077F" w:rsidP="005E077F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E077F">
        <w:rPr>
          <w:rFonts w:ascii="Times New Roman" w:hAnsi="Times New Roman"/>
          <w:b/>
          <w:bCs/>
          <w:szCs w:val="24"/>
        </w:rPr>
        <w:t xml:space="preserve">Please use next page for </w:t>
      </w:r>
      <w:r>
        <w:rPr>
          <w:rFonts w:ascii="Times New Roman" w:hAnsi="Times New Roman"/>
          <w:b/>
          <w:bCs/>
          <w:szCs w:val="24"/>
        </w:rPr>
        <w:t xml:space="preserve">entrant organizations and contributing individuals. </w:t>
      </w:r>
    </w:p>
    <w:p w14:paraId="2F743446" w14:textId="18061C67" w:rsidR="005E077F" w:rsidRDefault="005E077F" w:rsidP="005E077F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3D7C4D05" w14:textId="64A39C18" w:rsidR="005E077F" w:rsidRDefault="005E077F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1788D902" w14:textId="202DA712" w:rsidR="005E077F" w:rsidRPr="00447419" w:rsidRDefault="005E077F" w:rsidP="005E077F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B127F2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77F9D280" w14:textId="19F77141" w:rsidR="005E077F" w:rsidRDefault="005E077F" w:rsidP="005E077F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460D8238" w14:textId="77777777" w:rsidR="005E077F" w:rsidRPr="00447419" w:rsidRDefault="005E077F" w:rsidP="005E077F">
      <w:pPr>
        <w:pStyle w:val="Header"/>
        <w:jc w:val="center"/>
        <w:rPr>
          <w:b/>
          <w:sz w:val="28"/>
          <w:szCs w:val="28"/>
        </w:rPr>
      </w:pPr>
    </w:p>
    <w:p w14:paraId="0F4972CB" w14:textId="7764F3E2" w:rsidR="005E077F" w:rsidRDefault="005E077F" w:rsidP="005E077F">
      <w:pPr>
        <w:ind w:lef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3. </w:t>
      </w:r>
      <w:r w:rsidR="00B127F2">
        <w:rPr>
          <w:rFonts w:ascii="Arial" w:hAnsi="Arial" w:cs="Arial"/>
          <w:b/>
          <w:sz w:val="20"/>
        </w:rPr>
        <w:t>Equity and Livability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E077F" w:rsidRPr="00431C15" w14:paraId="5DC7BDEB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7E10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69864F197A6F4A3F96B366C0B251BCD4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681D4A6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31C15" w14:paraId="3AD1EB4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CDC380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3DDEE060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AE9B7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C5673F0FC5324BF1BFF03C74B619E211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4E7CC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608B" w14:textId="77777777" w:rsidR="005E077F" w:rsidRPr="00431C15" w:rsidRDefault="005E077F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D6965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D763D73DE8964AAABA5EBA94A151D3A5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D512AAC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E077F" w:rsidRPr="00431C15" w14:paraId="3EB1C5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529F30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5FE499D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0159F3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077E0E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EFA447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2898CBE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F8CB38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08F3DDB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D25AD9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F972E6" w14:paraId="6F0F5A4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8DC01A" w14:textId="77777777" w:rsidR="005E077F" w:rsidRPr="00F972E6" w:rsidRDefault="005E077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5E077F" w:rsidRPr="00F972E6" w14:paraId="128F0C3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06E514" w14:textId="77777777" w:rsidR="005E077F" w:rsidRPr="00F972E6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3BBD756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3FBDD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16E2080046244519964992AA84241B03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20004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74BCE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CB310CC9154D46B5919939CF9EEA26C9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A3FA12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31C15" w14:paraId="1A01407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F934" w14:textId="77777777" w:rsidR="005E077F" w:rsidRPr="0075650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3A203824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309BF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EDBFE6C3945C49CDAE75C6306B709FA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69A92C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BCD15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3FD1184C3F5048319B8AF952E7A44F6F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477F23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39C1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FC9071C88BBE479193CE8A3A6AB25A8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E58B5D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756501" w14:paraId="59A8B28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169041" w14:textId="77777777" w:rsidR="005E077F" w:rsidRPr="0075650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7C22D67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BA1E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EEF9C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FDED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C4729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31C15" w14:paraId="661DEED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8AAD0F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F972E6" w14:paraId="05C7640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609881" w14:textId="77777777" w:rsidR="005E077F" w:rsidRPr="00F972E6" w:rsidRDefault="005E077F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E077F" w:rsidRPr="00F972E6" w14:paraId="389C302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545DB8" w14:textId="77777777" w:rsidR="005E077F" w:rsidRPr="00F972E6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E077F" w:rsidRPr="00431C15" w14:paraId="34534A5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EF95D1" w14:textId="77777777" w:rsidR="005E077F" w:rsidRPr="00431C15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4D90035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8D103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96D5A2CCA777494CB064952EA80CE7C0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574A44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8D503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B64B265ABC7A4AD887F6EBDA26B4E37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A0CAC6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44212F5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DD12A6" w14:textId="77777777" w:rsidR="005E077F" w:rsidRPr="003A17A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1F75B0A8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0F511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AEE78957D51849F1B016FD0E6AC70E79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666152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05FF3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DAEA6321FA164243B422FE9DD683589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DF352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8F57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A62919AB7B3C4799B8772897476F79A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23F4DE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00AD180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06E5DE" w14:textId="77777777" w:rsidR="005E077F" w:rsidRPr="003A17A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4A247CE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01FCA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246EFBB03E964E48A2EE3DC64E86A703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50336D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1C027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246EFBB03E964E48A2EE3DC64E86A703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55396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34B8D35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D89AD5" w14:textId="77777777" w:rsidR="005E077F" w:rsidRPr="003A17A1" w:rsidRDefault="005E077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7F" w:rsidRPr="00431C15" w14:paraId="2E0B4460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FA0AB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BA7DFC9F7180434EBFA71AC213589366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39C95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F84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0BB0406B186F406EA5E0F05DFBE8F61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0D8744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30C847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4AE1E2" w14:textId="77777777" w:rsidR="005E077F" w:rsidRPr="003A17A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250319C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5C136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984207CB0F8642EEBCECBF44BF9F8E7C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1EA87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F1E30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DE3BF648EB1E4B9FA61B7F7A5310DA19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5F134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2299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8FBB6553F95146FBA5DED9255DDA0089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52FEBA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58E834D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01034C" w14:textId="77777777" w:rsidR="005E077F" w:rsidRPr="003A17A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7F927B3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8807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0C3552E717B542D59DDE5566D28F4A0A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24B50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FC94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0C3552E717B542D59DDE5566D28F4A0A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97C4E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1259C6B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8D3C94" w14:textId="77777777" w:rsidR="005E077F" w:rsidRPr="003A17A1" w:rsidRDefault="005E077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77F" w:rsidRPr="00431C15" w14:paraId="5B8FBB9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9493A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CD504E4BA2614A0DA80B91863162A9A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AFB61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A92C0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F3369B85DD0C4B21B354A77F2042DF59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CB9C7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45932F5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1C87D1" w14:textId="77777777" w:rsidR="005E077F" w:rsidRPr="003A17A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3BDA481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C3BAE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C4AE07E0A1FC4CE3906269E95250C5A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A4D97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F695B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20799634F11A43E2A84AFC0A81E06E9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D9972F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B8B8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81F22545529C4F9D8D83EEEC70C0520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805219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3A17A1" w14:paraId="42F05F5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0CB7B5" w14:textId="77777777" w:rsidR="005E077F" w:rsidRPr="003A17A1" w:rsidRDefault="005E077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E077F" w:rsidRPr="00431C15" w14:paraId="71754C4B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5619F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84940E3531DF4E7CADA616DFDDA3BDAA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ED746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48FD" w14:textId="77777777" w:rsidR="005E077F" w:rsidRPr="00431C15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84940E3531DF4E7CADA616DFDDA3BDAA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DB9FF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31C15" w14:paraId="6A40CFC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FCBF39" w14:textId="77777777" w:rsidR="005E077F" w:rsidRPr="00843EAB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15B915C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70494E" w14:textId="77777777" w:rsidR="005E077F" w:rsidRPr="00843EAB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201D169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84F7A3" w14:textId="77777777" w:rsidR="005E077F" w:rsidRPr="00843EAB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4CF1B5C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F84166" w14:textId="77777777" w:rsidR="005E077F" w:rsidRPr="00843EAB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380971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D77752" w14:textId="77777777" w:rsidR="005E077F" w:rsidRPr="00843EAB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1E3B489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5197D9" w14:textId="77777777" w:rsidR="005E077F" w:rsidRPr="00843EAB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F972E6" w14:paraId="67F9212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5C536B" w14:textId="77777777" w:rsidR="005E077F" w:rsidRPr="00F972E6" w:rsidRDefault="005E077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E077F" w:rsidRPr="004C3BFC" w14:paraId="756A028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7A144F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741D2A3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0AB9E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4C8DA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A4828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93F1534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33DE8DE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E9F812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548F60C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695B4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A22D6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73CBD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D620610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19AFCAC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800796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3082865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F4FD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DA5193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828B4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0BE52FD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2C01A57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683D3A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37542EC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4FC46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EFEEB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65004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77890B5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5ABE264B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30C31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7785D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E142FA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35DB1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60E8985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FE0AA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AB64C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4199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2C16911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13FD478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29931B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551676F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ED6C5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228A5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E1D21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005701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27D5999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DDAA28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530D05E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3417A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3C190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5556E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EB2591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00FC66F9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A7C9FB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625F710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70831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22050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5A47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34A3EFE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6A78F35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7F58A9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0C207C0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BD69A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4B0CD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A706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0B78971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E077F" w:rsidRPr="004C3BFC" w14:paraId="2FCAD6E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441447" w14:textId="77777777" w:rsidR="005E077F" w:rsidRPr="004C3BFC" w:rsidRDefault="005E077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077F" w:rsidRPr="00431C15" w14:paraId="11D2696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390CC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6A805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88D5B" w14:textId="77777777" w:rsidR="005E077F" w:rsidRPr="005C2C52" w:rsidRDefault="005E077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077F03A5F01644DAA0F178709A77DA75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8737EC0" w14:textId="77777777" w:rsidR="005E077F" w:rsidRPr="00431C15" w:rsidRDefault="005E077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AAEF1D5" w14:textId="77777777" w:rsidR="00102C7B" w:rsidRPr="005E077F" w:rsidRDefault="00102C7B" w:rsidP="0073525C">
      <w:pPr>
        <w:spacing w:after="160" w:line="259" w:lineRule="auto"/>
        <w:rPr>
          <w:rFonts w:ascii="Times New Roman" w:hAnsi="Times New Roman"/>
          <w:b/>
          <w:bCs/>
          <w:szCs w:val="24"/>
        </w:rPr>
      </w:pPr>
    </w:p>
    <w:sectPr w:rsidR="00102C7B" w:rsidRPr="005E077F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066F0"/>
    <w:multiLevelType w:val="hybridMultilevel"/>
    <w:tmpl w:val="B10A7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C35896"/>
    <w:multiLevelType w:val="hybridMultilevel"/>
    <w:tmpl w:val="90324C9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9139607">
    <w:abstractNumId w:val="0"/>
  </w:num>
  <w:num w:numId="2" w16cid:durableId="117724508">
    <w:abstractNumId w:val="2"/>
  </w:num>
  <w:num w:numId="3" w16cid:durableId="212896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A3F4A"/>
    <w:rsid w:val="00102C7B"/>
    <w:rsid w:val="00112A46"/>
    <w:rsid w:val="00184053"/>
    <w:rsid w:val="001F1197"/>
    <w:rsid w:val="00206BB3"/>
    <w:rsid w:val="002B4F12"/>
    <w:rsid w:val="003403CB"/>
    <w:rsid w:val="003A15E5"/>
    <w:rsid w:val="003D18F6"/>
    <w:rsid w:val="004575C1"/>
    <w:rsid w:val="004717F3"/>
    <w:rsid w:val="004B22B7"/>
    <w:rsid w:val="004C49E5"/>
    <w:rsid w:val="005E077F"/>
    <w:rsid w:val="006D04F6"/>
    <w:rsid w:val="0073525C"/>
    <w:rsid w:val="00740128"/>
    <w:rsid w:val="008C650E"/>
    <w:rsid w:val="009224BF"/>
    <w:rsid w:val="00A10318"/>
    <w:rsid w:val="00B127F2"/>
    <w:rsid w:val="00B65E0D"/>
    <w:rsid w:val="00D20861"/>
    <w:rsid w:val="00D36990"/>
    <w:rsid w:val="00D52C59"/>
    <w:rsid w:val="00D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9864F197A6F4A3F96B366C0B251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A338-C915-4AAD-9291-208C2B0A198D}"/>
      </w:docPartPr>
      <w:docPartBody>
        <w:p w:rsidR="00CF2638" w:rsidRDefault="002B1E14" w:rsidP="002B1E14">
          <w:pPr>
            <w:pStyle w:val="69864F197A6F4A3F96B366C0B251BCD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673F0FC5324BF1BFF03C74B619E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B793-AB64-449B-BB9C-065F30527C08}"/>
      </w:docPartPr>
      <w:docPartBody>
        <w:p w:rsidR="00CF2638" w:rsidRDefault="002B1E14" w:rsidP="002B1E14">
          <w:pPr>
            <w:pStyle w:val="C5673F0FC5324BF1BFF03C74B619E21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63D73DE8964AAABA5EBA94A151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F7F5-C64C-40D6-A425-F86566097B62}"/>
      </w:docPartPr>
      <w:docPartBody>
        <w:p w:rsidR="00CF2638" w:rsidRDefault="002B1E14" w:rsidP="002B1E14">
          <w:pPr>
            <w:pStyle w:val="D763D73DE8964AAABA5EBA94A151D3A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16E2080046244519964992AA8424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614C-416E-4F20-899E-58BB401AC31B}"/>
      </w:docPartPr>
      <w:docPartBody>
        <w:p w:rsidR="00CF2638" w:rsidRDefault="002B1E14" w:rsidP="002B1E14">
          <w:pPr>
            <w:pStyle w:val="16E2080046244519964992AA84241B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310CC9154D46B5919939CF9EEA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B513-4E23-4EEF-9F93-E4251FAF2B73}"/>
      </w:docPartPr>
      <w:docPartBody>
        <w:p w:rsidR="00CF2638" w:rsidRDefault="002B1E14" w:rsidP="002B1E14">
          <w:pPr>
            <w:pStyle w:val="CB310CC9154D46B5919939CF9EEA26C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BFE6C3945C49CDAE75C6306B70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4C44-BE61-4CE8-B63C-48629082129F}"/>
      </w:docPartPr>
      <w:docPartBody>
        <w:p w:rsidR="00CF2638" w:rsidRDefault="002B1E14" w:rsidP="002B1E14">
          <w:pPr>
            <w:pStyle w:val="EDBFE6C3945C49CDAE75C6306B709FA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D1184C3F5048319B8AF952E7A4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3DB2-E548-4FB4-81BF-9B0C1358E39E}"/>
      </w:docPartPr>
      <w:docPartBody>
        <w:p w:rsidR="00CF2638" w:rsidRDefault="002B1E14" w:rsidP="002B1E14">
          <w:pPr>
            <w:pStyle w:val="3FD1184C3F5048319B8AF952E7A44F6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C9071C88BBE479193CE8A3A6AB2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1D73-8D96-4BFE-9189-B71E97F5F33E}"/>
      </w:docPartPr>
      <w:docPartBody>
        <w:p w:rsidR="00CF2638" w:rsidRDefault="002B1E14" w:rsidP="002B1E14">
          <w:pPr>
            <w:pStyle w:val="FC9071C88BBE479193CE8A3A6AB25A8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77F03A5F01644DAA0F178709A77D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1EE9D-381C-4005-B1CD-8CA774276895}"/>
      </w:docPartPr>
      <w:docPartBody>
        <w:p w:rsidR="00CF2638" w:rsidRDefault="002B1E14" w:rsidP="002B1E14">
          <w:pPr>
            <w:pStyle w:val="077F03A5F01644DAA0F178709A77DA7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D5A2CCA777494CB064952EA80C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BB11-A611-4429-8ED5-58C3BE0CCE22}"/>
      </w:docPartPr>
      <w:docPartBody>
        <w:p w:rsidR="00CF2638" w:rsidRDefault="002B1E14" w:rsidP="002B1E14">
          <w:pPr>
            <w:pStyle w:val="96D5A2CCA777494CB064952EA80CE7C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4B265ABC7A4AD887F6EBDA26B4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FD18-F03D-4077-8D52-768D7B2A7778}"/>
      </w:docPartPr>
      <w:docPartBody>
        <w:p w:rsidR="00CF2638" w:rsidRDefault="002B1E14" w:rsidP="002B1E14">
          <w:pPr>
            <w:pStyle w:val="B64B265ABC7A4AD887F6EBDA26B4E3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EE78957D51849F1B016FD0E6AC7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BA22-B86B-4939-9771-FB619DDF0BC1}"/>
      </w:docPartPr>
      <w:docPartBody>
        <w:p w:rsidR="00CF2638" w:rsidRDefault="002B1E14" w:rsidP="002B1E14">
          <w:pPr>
            <w:pStyle w:val="AEE78957D51849F1B016FD0E6AC70E7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AEA6321FA164243B422FE9DD683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5B5F-7446-40D1-ADB4-FF238CF88E6E}"/>
      </w:docPartPr>
      <w:docPartBody>
        <w:p w:rsidR="00CF2638" w:rsidRDefault="002B1E14" w:rsidP="002B1E14">
          <w:pPr>
            <w:pStyle w:val="DAEA6321FA164243B422FE9DD683589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62919AB7B3C4799B8772897476F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4B9E-796E-4D1E-90A0-31DFE5B21463}"/>
      </w:docPartPr>
      <w:docPartBody>
        <w:p w:rsidR="00CF2638" w:rsidRDefault="002B1E14" w:rsidP="002B1E14">
          <w:pPr>
            <w:pStyle w:val="A62919AB7B3C4799B8772897476F79A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46EFBB03E964E48A2EE3DC64E86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4066-431A-45BE-ACB4-F54A4DDF610B}"/>
      </w:docPartPr>
      <w:docPartBody>
        <w:p w:rsidR="00CF2638" w:rsidRDefault="002B1E14" w:rsidP="002B1E14">
          <w:pPr>
            <w:pStyle w:val="246EFBB03E964E48A2EE3DC64E86A7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7DFC9F7180434EBFA71AC21358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9ACD-59D5-46AF-9F8E-D56BF6DAF465}"/>
      </w:docPartPr>
      <w:docPartBody>
        <w:p w:rsidR="00CF2638" w:rsidRDefault="002B1E14" w:rsidP="002B1E14">
          <w:pPr>
            <w:pStyle w:val="BA7DFC9F7180434EBFA71AC21358936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B0406B186F406EA5E0F05DFBE8F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45AE-390C-4CA6-93D5-B38214FB322A}"/>
      </w:docPartPr>
      <w:docPartBody>
        <w:p w:rsidR="00CF2638" w:rsidRDefault="002B1E14" w:rsidP="002B1E14">
          <w:pPr>
            <w:pStyle w:val="0BB0406B186F406EA5E0F05DFBE8F61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4207CB0F8642EEBCECBF44BF9F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EBE9-8B35-44BD-9BED-1A84BEAE82EC}"/>
      </w:docPartPr>
      <w:docPartBody>
        <w:p w:rsidR="00CF2638" w:rsidRDefault="002B1E14" w:rsidP="002B1E14">
          <w:pPr>
            <w:pStyle w:val="984207CB0F8642EEBCECBF44BF9F8E7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3BF648EB1E4B9FA61B7F7A5310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2078-440A-4CE8-A577-301902121CA9}"/>
      </w:docPartPr>
      <w:docPartBody>
        <w:p w:rsidR="00CF2638" w:rsidRDefault="002B1E14" w:rsidP="002B1E14">
          <w:pPr>
            <w:pStyle w:val="DE3BF648EB1E4B9FA61B7F7A5310DA1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BB6553F95146FBA5DED9255DDA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C64E-36E1-436B-97F9-AF104E90F71B}"/>
      </w:docPartPr>
      <w:docPartBody>
        <w:p w:rsidR="00CF2638" w:rsidRDefault="002B1E14" w:rsidP="002B1E14">
          <w:pPr>
            <w:pStyle w:val="8FBB6553F95146FBA5DED9255DDA008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3552E717B542D59DDE5566D28F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2F69-340B-4858-ABBB-D452AAD0A024}"/>
      </w:docPartPr>
      <w:docPartBody>
        <w:p w:rsidR="00CF2638" w:rsidRDefault="002B1E14" w:rsidP="002B1E14">
          <w:pPr>
            <w:pStyle w:val="0C3552E717B542D59DDE5566D28F4A0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504E4BA2614A0DA80B91863162A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F372-8A9C-4698-8CB2-BE2AB9C1FB21}"/>
      </w:docPartPr>
      <w:docPartBody>
        <w:p w:rsidR="00CF2638" w:rsidRDefault="002B1E14" w:rsidP="002B1E14">
          <w:pPr>
            <w:pStyle w:val="CD504E4BA2614A0DA80B91863162A9A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3369B85DD0C4B21B354A77F2042D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2A9F-E978-4872-AE3B-7B3F87DDC700}"/>
      </w:docPartPr>
      <w:docPartBody>
        <w:p w:rsidR="00CF2638" w:rsidRDefault="002B1E14" w:rsidP="002B1E14">
          <w:pPr>
            <w:pStyle w:val="F3369B85DD0C4B21B354A77F2042DF5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AE07E0A1FC4CE3906269E95250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FC29-E492-4124-B6E0-2105684530B1}"/>
      </w:docPartPr>
      <w:docPartBody>
        <w:p w:rsidR="00CF2638" w:rsidRDefault="002B1E14" w:rsidP="002B1E14">
          <w:pPr>
            <w:pStyle w:val="C4AE07E0A1FC4CE3906269E95250C5A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799634F11A43E2A84AFC0A81E0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B44F-7DFC-49EF-A38E-278814C36C6F}"/>
      </w:docPartPr>
      <w:docPartBody>
        <w:p w:rsidR="00CF2638" w:rsidRDefault="002B1E14" w:rsidP="002B1E14">
          <w:pPr>
            <w:pStyle w:val="20799634F11A43E2A84AFC0A81E06E9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1F22545529C4F9D8D83EEEC70C0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E4B9-4C90-4970-99A5-1D2D0728E31B}"/>
      </w:docPartPr>
      <w:docPartBody>
        <w:p w:rsidR="00CF2638" w:rsidRDefault="002B1E14" w:rsidP="002B1E14">
          <w:pPr>
            <w:pStyle w:val="81F22545529C4F9D8D83EEEC70C0520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4940E3531DF4E7CADA616DFDDA3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9245-4E30-4A58-A3E0-D1EE5ED4C910}"/>
      </w:docPartPr>
      <w:docPartBody>
        <w:p w:rsidR="00CF2638" w:rsidRDefault="002B1E14" w:rsidP="002B1E14">
          <w:pPr>
            <w:pStyle w:val="84940E3531DF4E7CADA616DFDDA3BDA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2B1E14"/>
    <w:rsid w:val="00547C2D"/>
    <w:rsid w:val="00CF2638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E14"/>
    <w:rPr>
      <w:color w:val="808080"/>
    </w:rPr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69864F197A6F4A3F96B366C0B251BCD4">
    <w:name w:val="69864F197A6F4A3F96B366C0B251BCD4"/>
    <w:rsid w:val="002B1E14"/>
  </w:style>
  <w:style w:type="paragraph" w:customStyle="1" w:styleId="C5673F0FC5324BF1BFF03C74B619E211">
    <w:name w:val="C5673F0FC5324BF1BFF03C74B619E211"/>
    <w:rsid w:val="002B1E14"/>
  </w:style>
  <w:style w:type="paragraph" w:customStyle="1" w:styleId="D763D73DE8964AAABA5EBA94A151D3A5">
    <w:name w:val="D763D73DE8964AAABA5EBA94A151D3A5"/>
    <w:rsid w:val="002B1E14"/>
  </w:style>
  <w:style w:type="paragraph" w:customStyle="1" w:styleId="16E2080046244519964992AA84241B03">
    <w:name w:val="16E2080046244519964992AA84241B03"/>
    <w:rsid w:val="002B1E14"/>
  </w:style>
  <w:style w:type="paragraph" w:customStyle="1" w:styleId="CB310CC9154D46B5919939CF9EEA26C9">
    <w:name w:val="CB310CC9154D46B5919939CF9EEA26C9"/>
    <w:rsid w:val="002B1E14"/>
  </w:style>
  <w:style w:type="paragraph" w:customStyle="1" w:styleId="EDBFE6C3945C49CDAE75C6306B709FAD">
    <w:name w:val="EDBFE6C3945C49CDAE75C6306B709FAD"/>
    <w:rsid w:val="002B1E14"/>
  </w:style>
  <w:style w:type="paragraph" w:customStyle="1" w:styleId="3FD1184C3F5048319B8AF952E7A44F6F">
    <w:name w:val="3FD1184C3F5048319B8AF952E7A44F6F"/>
    <w:rsid w:val="002B1E14"/>
  </w:style>
  <w:style w:type="paragraph" w:customStyle="1" w:styleId="FC9071C88BBE479193CE8A3A6AB25A8E">
    <w:name w:val="FC9071C88BBE479193CE8A3A6AB25A8E"/>
    <w:rsid w:val="002B1E14"/>
  </w:style>
  <w:style w:type="paragraph" w:customStyle="1" w:styleId="077F03A5F01644DAA0F178709A77DA75">
    <w:name w:val="077F03A5F01644DAA0F178709A77DA75"/>
    <w:rsid w:val="002B1E14"/>
  </w:style>
  <w:style w:type="paragraph" w:customStyle="1" w:styleId="96D5A2CCA777494CB064952EA80CE7C0">
    <w:name w:val="96D5A2CCA777494CB064952EA80CE7C0"/>
    <w:rsid w:val="002B1E14"/>
  </w:style>
  <w:style w:type="paragraph" w:customStyle="1" w:styleId="B64B265ABC7A4AD887F6EBDA26B4E371">
    <w:name w:val="B64B265ABC7A4AD887F6EBDA26B4E371"/>
    <w:rsid w:val="002B1E14"/>
  </w:style>
  <w:style w:type="paragraph" w:customStyle="1" w:styleId="AEE78957D51849F1B016FD0E6AC70E79">
    <w:name w:val="AEE78957D51849F1B016FD0E6AC70E79"/>
    <w:rsid w:val="002B1E14"/>
  </w:style>
  <w:style w:type="paragraph" w:customStyle="1" w:styleId="DAEA6321FA164243B422FE9DD6835898">
    <w:name w:val="DAEA6321FA164243B422FE9DD6835898"/>
    <w:rsid w:val="002B1E14"/>
  </w:style>
  <w:style w:type="paragraph" w:customStyle="1" w:styleId="A62919AB7B3C4799B8772897476F79AC">
    <w:name w:val="A62919AB7B3C4799B8772897476F79AC"/>
    <w:rsid w:val="002B1E14"/>
  </w:style>
  <w:style w:type="paragraph" w:customStyle="1" w:styleId="246EFBB03E964E48A2EE3DC64E86A703">
    <w:name w:val="246EFBB03E964E48A2EE3DC64E86A703"/>
    <w:rsid w:val="002B1E14"/>
  </w:style>
  <w:style w:type="paragraph" w:customStyle="1" w:styleId="BA7DFC9F7180434EBFA71AC213589366">
    <w:name w:val="BA7DFC9F7180434EBFA71AC213589366"/>
    <w:rsid w:val="002B1E14"/>
  </w:style>
  <w:style w:type="paragraph" w:customStyle="1" w:styleId="0BB0406B186F406EA5E0F05DFBE8F61C">
    <w:name w:val="0BB0406B186F406EA5E0F05DFBE8F61C"/>
    <w:rsid w:val="002B1E14"/>
  </w:style>
  <w:style w:type="paragraph" w:customStyle="1" w:styleId="984207CB0F8642EEBCECBF44BF9F8E7C">
    <w:name w:val="984207CB0F8642EEBCECBF44BF9F8E7C"/>
    <w:rsid w:val="002B1E14"/>
  </w:style>
  <w:style w:type="paragraph" w:customStyle="1" w:styleId="DE3BF648EB1E4B9FA61B7F7A5310DA19">
    <w:name w:val="DE3BF648EB1E4B9FA61B7F7A5310DA19"/>
    <w:rsid w:val="002B1E14"/>
  </w:style>
  <w:style w:type="paragraph" w:customStyle="1" w:styleId="8FBB6553F95146FBA5DED9255DDA0089">
    <w:name w:val="8FBB6553F95146FBA5DED9255DDA0089"/>
    <w:rsid w:val="002B1E14"/>
  </w:style>
  <w:style w:type="paragraph" w:customStyle="1" w:styleId="0C3552E717B542D59DDE5566D28F4A0A">
    <w:name w:val="0C3552E717B542D59DDE5566D28F4A0A"/>
    <w:rsid w:val="002B1E14"/>
  </w:style>
  <w:style w:type="paragraph" w:customStyle="1" w:styleId="CD504E4BA2614A0DA80B91863162A9AE">
    <w:name w:val="CD504E4BA2614A0DA80B91863162A9AE"/>
    <w:rsid w:val="002B1E14"/>
  </w:style>
  <w:style w:type="paragraph" w:customStyle="1" w:styleId="F3369B85DD0C4B21B354A77F2042DF59">
    <w:name w:val="F3369B85DD0C4B21B354A77F2042DF59"/>
    <w:rsid w:val="002B1E14"/>
  </w:style>
  <w:style w:type="paragraph" w:customStyle="1" w:styleId="C4AE07E0A1FC4CE3906269E95250C5A2">
    <w:name w:val="C4AE07E0A1FC4CE3906269E95250C5A2"/>
    <w:rsid w:val="002B1E14"/>
  </w:style>
  <w:style w:type="paragraph" w:customStyle="1" w:styleId="20799634F11A43E2A84AFC0A81E06E96">
    <w:name w:val="20799634F11A43E2A84AFC0A81E06E96"/>
    <w:rsid w:val="002B1E14"/>
  </w:style>
  <w:style w:type="paragraph" w:customStyle="1" w:styleId="81F22545529C4F9D8D83EEEC70C05200">
    <w:name w:val="81F22545529C4F9D8D83EEEC70C05200"/>
    <w:rsid w:val="002B1E14"/>
  </w:style>
  <w:style w:type="paragraph" w:customStyle="1" w:styleId="84940E3531DF4E7CADA616DFDDA3BDAA">
    <w:name w:val="84940E3531DF4E7CADA616DFDDA3BDAA"/>
    <w:rsid w:val="002B1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11</cp:revision>
  <dcterms:created xsi:type="dcterms:W3CDTF">2021-02-16T22:05:00Z</dcterms:created>
  <dcterms:modified xsi:type="dcterms:W3CDTF">2023-08-22T21:37:00Z</dcterms:modified>
</cp:coreProperties>
</file>