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186D3E" w14:textId="35F60D97" w:rsidR="004A1108" w:rsidRPr="004A1108" w:rsidRDefault="00D90E01" w:rsidP="004A1108">
      <w:pPr>
        <w:tabs>
          <w:tab w:val="left" w:pos="0"/>
          <w:tab w:val="right" w:pos="9270"/>
        </w:tabs>
        <w:spacing w:after="360"/>
        <w:rPr>
          <w:rFonts w:ascii="Arial" w:hAnsi="Arial" w:cs="Arial"/>
          <w:color w:val="0000FF"/>
          <w:sz w:val="22"/>
          <w:szCs w:val="22"/>
        </w:rPr>
      </w:pPr>
      <w:r w:rsidRPr="004A1108">
        <w:rPr>
          <w:rFonts w:ascii="Arial" w:hAnsi="Arial" w:cs="Arial"/>
          <w:color w:val="0000FF"/>
          <w:sz w:val="22"/>
          <w:szCs w:val="22"/>
        </w:rPr>
        <w:t xml:space="preserve">EA </w:t>
      </w:r>
      <w:r w:rsidR="006769B1">
        <w:rPr>
          <w:rFonts w:ascii="Arial" w:hAnsi="Arial" w:cs="Arial"/>
          <w:color w:val="0000FF"/>
          <w:sz w:val="22"/>
          <w:szCs w:val="22"/>
        </w:rPr>
        <w:t>Template</w:t>
      </w:r>
      <w:r w:rsidRPr="004A1108">
        <w:rPr>
          <w:rFonts w:ascii="Arial" w:hAnsi="Arial" w:cs="Arial"/>
          <w:color w:val="0000FF"/>
          <w:sz w:val="22"/>
          <w:szCs w:val="22"/>
        </w:rPr>
        <w:t xml:space="preserve"> for the MMBN Network</w:t>
      </w:r>
    </w:p>
    <w:p w14:paraId="36FAC871" w14:textId="2C31C057" w:rsidR="004A1108" w:rsidRPr="004A1108" w:rsidRDefault="004A1108" w:rsidP="004A1108">
      <w:pPr>
        <w:pStyle w:val="BodyText"/>
        <w:spacing w:after="260"/>
        <w:jc w:val="left"/>
        <w:rPr>
          <w:rFonts w:ascii="Arial" w:hAnsi="Arial" w:cs="Arial"/>
          <w:color w:val="0000FF"/>
          <w:sz w:val="22"/>
          <w:szCs w:val="22"/>
        </w:rPr>
      </w:pPr>
      <w:r w:rsidRPr="004A1108">
        <w:rPr>
          <w:rFonts w:ascii="Arial" w:hAnsi="Arial" w:cs="Arial"/>
          <w:color w:val="0000FF"/>
          <w:sz w:val="22"/>
          <w:szCs w:val="22"/>
        </w:rPr>
        <w:t>Note to authors:</w:t>
      </w:r>
    </w:p>
    <w:p w14:paraId="4DE86367" w14:textId="680C346E" w:rsidR="004A1108" w:rsidRPr="00017A16" w:rsidRDefault="004A1108" w:rsidP="004A1108">
      <w:pPr>
        <w:pStyle w:val="BodyText"/>
        <w:spacing w:after="260"/>
        <w:jc w:val="left"/>
        <w:rPr>
          <w:rFonts w:ascii="Arial" w:hAnsi="Arial" w:cs="Arial"/>
          <w:b w:val="0"/>
          <w:bCs/>
          <w:color w:val="C85100"/>
          <w:sz w:val="22"/>
          <w:szCs w:val="22"/>
        </w:rPr>
      </w:pPr>
      <w:r w:rsidRPr="00017A16">
        <w:rPr>
          <w:rFonts w:ascii="Arial" w:hAnsi="Arial" w:cs="Arial"/>
          <w:b w:val="0"/>
          <w:bCs/>
          <w:color w:val="C85100"/>
          <w:sz w:val="22"/>
          <w:szCs w:val="22"/>
        </w:rPr>
        <w:t>For a “Final” EA</w:t>
      </w:r>
      <w:r w:rsidR="009D1990" w:rsidRPr="00017A16">
        <w:rPr>
          <w:rFonts w:ascii="Arial" w:hAnsi="Arial" w:cs="Arial"/>
          <w:b w:val="0"/>
          <w:bCs/>
          <w:color w:val="C85100"/>
          <w:sz w:val="22"/>
          <w:szCs w:val="22"/>
        </w:rPr>
        <w:t xml:space="preserve">, do </w:t>
      </w:r>
      <w:r w:rsidRPr="00017A16">
        <w:rPr>
          <w:rFonts w:ascii="Arial" w:hAnsi="Arial" w:cs="Arial"/>
          <w:b w:val="0"/>
          <w:bCs/>
          <w:color w:val="C85100"/>
          <w:sz w:val="22"/>
          <w:szCs w:val="22"/>
        </w:rPr>
        <w:t>not show strikeout of text in the final document</w:t>
      </w:r>
      <w:r w:rsidR="00F83BBA" w:rsidRPr="00017A16">
        <w:rPr>
          <w:rFonts w:ascii="Arial" w:hAnsi="Arial" w:cs="Arial"/>
          <w:b w:val="0"/>
          <w:bCs/>
          <w:color w:val="C85100"/>
          <w:sz w:val="22"/>
          <w:szCs w:val="22"/>
        </w:rPr>
        <w:t xml:space="preserve">. Instead, </w:t>
      </w:r>
      <w:r w:rsidR="00B73166" w:rsidRPr="00017A16">
        <w:rPr>
          <w:rFonts w:ascii="Arial" w:hAnsi="Arial" w:cs="Arial"/>
          <w:b w:val="0"/>
          <w:bCs/>
          <w:color w:val="C85100"/>
          <w:sz w:val="22"/>
          <w:szCs w:val="22"/>
        </w:rPr>
        <w:t>use text on the document page to indicate where changes have been made, such as “The following paragraph has been added since the draft environmental document was circulated</w:t>
      </w:r>
      <w:r w:rsidR="006902AF" w:rsidRPr="00017A16">
        <w:rPr>
          <w:rFonts w:ascii="Arial" w:hAnsi="Arial" w:cs="Arial"/>
          <w:b w:val="0"/>
          <w:bCs/>
          <w:color w:val="C85100"/>
          <w:sz w:val="22"/>
          <w:szCs w:val="22"/>
        </w:rPr>
        <w:t>.” Or: “The following sentence has been revised since the draft environmental document was circulated.</w:t>
      </w:r>
      <w:r w:rsidR="0074344D" w:rsidRPr="00017A16">
        <w:rPr>
          <w:rFonts w:ascii="Arial" w:hAnsi="Arial" w:cs="Arial"/>
          <w:b w:val="0"/>
          <w:bCs/>
          <w:color w:val="C85100"/>
          <w:sz w:val="22"/>
          <w:szCs w:val="22"/>
        </w:rPr>
        <w:t>”</w:t>
      </w:r>
      <w:r w:rsidR="006902AF" w:rsidRPr="00017A16">
        <w:rPr>
          <w:rFonts w:ascii="Arial" w:hAnsi="Arial" w:cs="Arial"/>
          <w:b w:val="0"/>
          <w:bCs/>
          <w:color w:val="C85100"/>
          <w:sz w:val="22"/>
          <w:szCs w:val="22"/>
        </w:rPr>
        <w:t xml:space="preserve"> </w:t>
      </w:r>
    </w:p>
    <w:p w14:paraId="673A43C7" w14:textId="77777777" w:rsidR="004A1108" w:rsidRPr="004A1108" w:rsidRDefault="004A1108" w:rsidP="004A1108">
      <w:pPr>
        <w:tabs>
          <w:tab w:val="left" w:pos="360"/>
          <w:tab w:val="right" w:pos="8280"/>
        </w:tabs>
        <w:spacing w:after="260"/>
        <w:rPr>
          <w:rFonts w:ascii="Arial" w:hAnsi="Arial" w:cs="Arial"/>
          <w:b/>
          <w:bCs/>
          <w:color w:val="0000FF"/>
          <w:sz w:val="22"/>
          <w:szCs w:val="22"/>
        </w:rPr>
      </w:pPr>
      <w:r w:rsidRPr="004A1108">
        <w:rPr>
          <w:rFonts w:ascii="Arial" w:hAnsi="Arial" w:cs="Arial"/>
          <w:b/>
          <w:bCs/>
          <w:color w:val="0000FF"/>
          <w:sz w:val="22"/>
          <w:szCs w:val="22"/>
        </w:rPr>
        <w:t>Standards used in this template:</w:t>
      </w:r>
    </w:p>
    <w:p w14:paraId="41470F92" w14:textId="77777777" w:rsidR="004A1108" w:rsidRPr="004A1108" w:rsidRDefault="004A1108" w:rsidP="004A1108">
      <w:pPr>
        <w:tabs>
          <w:tab w:val="left" w:pos="0"/>
          <w:tab w:val="right" w:pos="8280"/>
        </w:tabs>
        <w:rPr>
          <w:rFonts w:ascii="Arial" w:hAnsi="Arial" w:cs="Arial"/>
          <w:sz w:val="22"/>
          <w:szCs w:val="22"/>
        </w:rPr>
      </w:pPr>
      <w:r w:rsidRPr="004A1108">
        <w:rPr>
          <w:rFonts w:ascii="Arial" w:hAnsi="Arial" w:cs="Arial"/>
          <w:sz w:val="22"/>
          <w:szCs w:val="22"/>
        </w:rPr>
        <w:t>Black text = Required headings.</w:t>
      </w:r>
    </w:p>
    <w:p w14:paraId="5E2D2B8E" w14:textId="77777777" w:rsidR="004A1108" w:rsidRPr="004A1108" w:rsidRDefault="004A1108" w:rsidP="004A1108">
      <w:pPr>
        <w:tabs>
          <w:tab w:val="left" w:pos="0"/>
          <w:tab w:val="right" w:pos="8280"/>
        </w:tabs>
        <w:rPr>
          <w:rFonts w:ascii="Arial" w:hAnsi="Arial" w:cs="Arial"/>
          <w:color w:val="0000FF"/>
          <w:sz w:val="22"/>
          <w:szCs w:val="22"/>
        </w:rPr>
      </w:pPr>
      <w:r w:rsidRPr="004A1108">
        <w:rPr>
          <w:rFonts w:ascii="Arial" w:hAnsi="Arial" w:cs="Arial"/>
          <w:iCs/>
          <w:color w:val="0000FF"/>
          <w:sz w:val="22"/>
          <w:szCs w:val="22"/>
        </w:rPr>
        <w:t>Blue text = Instructions and guidance to be considered and deleted from the final document.</w:t>
      </w:r>
    </w:p>
    <w:p w14:paraId="05ECC66C" w14:textId="6FE8DECC" w:rsidR="004A1108" w:rsidRPr="007D1CDC" w:rsidRDefault="004A1108" w:rsidP="004A1108">
      <w:pPr>
        <w:pStyle w:val="Title"/>
        <w:tabs>
          <w:tab w:val="left" w:pos="0"/>
        </w:tabs>
        <w:ind w:right="634"/>
        <w:jc w:val="left"/>
        <w:rPr>
          <w:rFonts w:ascii="Arial" w:hAnsi="Arial" w:cs="Arial"/>
          <w:b w:val="0"/>
          <w:bCs/>
          <w:color w:val="C00000"/>
          <w:sz w:val="22"/>
          <w:szCs w:val="22"/>
        </w:rPr>
      </w:pPr>
      <w:r w:rsidRPr="007D1CDC">
        <w:rPr>
          <w:rFonts w:ascii="Arial" w:hAnsi="Arial" w:cs="Arial"/>
          <w:b w:val="0"/>
          <w:bCs/>
          <w:color w:val="C00000"/>
          <w:sz w:val="22"/>
          <w:szCs w:val="22"/>
        </w:rPr>
        <w:t>Red text = Required boilerplate text to be inserted into document.</w:t>
      </w:r>
      <w:r w:rsidR="007C2E8D" w:rsidRPr="007D1CDC">
        <w:rPr>
          <w:rFonts w:ascii="Arial" w:hAnsi="Arial" w:cs="Arial"/>
          <w:b w:val="0"/>
          <w:bCs/>
          <w:color w:val="C00000"/>
          <w:sz w:val="22"/>
          <w:szCs w:val="22"/>
        </w:rPr>
        <w:t xml:space="preserve"> </w:t>
      </w:r>
      <w:r w:rsidRPr="007D1CDC">
        <w:rPr>
          <w:rFonts w:ascii="Arial" w:hAnsi="Arial" w:cs="Arial"/>
          <w:b w:val="0"/>
          <w:color w:val="C00000"/>
          <w:sz w:val="22"/>
          <w:szCs w:val="22"/>
        </w:rPr>
        <w:t>This text may be deleted if not applicable, but may not be edited.</w:t>
      </w:r>
    </w:p>
    <w:p w14:paraId="6784DCEC" w14:textId="74113EBD" w:rsidR="004A1108" w:rsidRPr="004A1108" w:rsidRDefault="004A1108" w:rsidP="004A1108">
      <w:pPr>
        <w:pStyle w:val="Title"/>
        <w:tabs>
          <w:tab w:val="left" w:pos="0"/>
        </w:tabs>
        <w:ind w:right="634"/>
        <w:jc w:val="left"/>
        <w:rPr>
          <w:rFonts w:ascii="Arial" w:hAnsi="Arial" w:cs="Arial"/>
          <w:b w:val="0"/>
          <w:bCs/>
          <w:color w:val="800080"/>
          <w:sz w:val="22"/>
          <w:szCs w:val="22"/>
        </w:rPr>
      </w:pPr>
      <w:r w:rsidRPr="004A1108">
        <w:rPr>
          <w:rFonts w:ascii="Arial" w:hAnsi="Arial" w:cs="Arial"/>
          <w:b w:val="0"/>
          <w:bCs/>
          <w:color w:val="800080"/>
          <w:sz w:val="22"/>
          <w:szCs w:val="22"/>
        </w:rPr>
        <w:t>Purple text = Sample text that can be used in document, as applicable.</w:t>
      </w:r>
    </w:p>
    <w:p w14:paraId="6F1C32B5" w14:textId="72CD051A" w:rsidR="004A1108" w:rsidRDefault="004A1108" w:rsidP="004A1108">
      <w:pPr>
        <w:pStyle w:val="Title"/>
        <w:tabs>
          <w:tab w:val="left" w:pos="0"/>
        </w:tabs>
        <w:jc w:val="left"/>
        <w:rPr>
          <w:rFonts w:ascii="Arial" w:hAnsi="Arial" w:cs="Arial"/>
          <w:b w:val="0"/>
          <w:bCs/>
          <w:color w:val="C85100"/>
          <w:sz w:val="22"/>
          <w:szCs w:val="22"/>
        </w:rPr>
      </w:pPr>
      <w:r w:rsidRPr="007D1CDC">
        <w:rPr>
          <w:rFonts w:ascii="Arial" w:hAnsi="Arial" w:cs="Arial"/>
          <w:b w:val="0"/>
          <w:bCs/>
          <w:color w:val="C85100"/>
          <w:sz w:val="22"/>
          <w:szCs w:val="22"/>
        </w:rPr>
        <w:t>Orange text = Text needing special attention; for example, to distinguish between instructions relating to draft and final environmental document.</w:t>
      </w:r>
    </w:p>
    <w:p w14:paraId="3E49ACE8" w14:textId="54439532" w:rsidR="00123838" w:rsidRPr="00123838" w:rsidRDefault="00123838" w:rsidP="004A1108">
      <w:pPr>
        <w:pStyle w:val="Title"/>
        <w:tabs>
          <w:tab w:val="left" w:pos="0"/>
        </w:tabs>
        <w:jc w:val="left"/>
        <w:rPr>
          <w:rFonts w:ascii="Arial" w:hAnsi="Arial" w:cs="Arial"/>
          <w:b w:val="0"/>
          <w:bCs/>
          <w:color w:val="008000"/>
          <w:sz w:val="22"/>
          <w:szCs w:val="22"/>
        </w:rPr>
      </w:pPr>
      <w:r w:rsidRPr="00123838">
        <w:rPr>
          <w:rFonts w:ascii="Arial" w:hAnsi="Arial" w:cs="Arial"/>
          <w:b w:val="0"/>
          <w:bCs/>
          <w:color w:val="008000"/>
          <w:sz w:val="22"/>
          <w:szCs w:val="22"/>
        </w:rPr>
        <w:t>Green text = Special guidance for Local Assistance projects (local roadway projects off the State Highway System using Federal-aid funds).</w:t>
      </w:r>
    </w:p>
    <w:p w14:paraId="466C9035" w14:textId="77777777" w:rsidR="004A1108" w:rsidRPr="004A1108" w:rsidRDefault="004A1108" w:rsidP="004A1108">
      <w:pPr>
        <w:pStyle w:val="Title"/>
        <w:tabs>
          <w:tab w:val="left" w:pos="0"/>
        </w:tabs>
        <w:spacing w:after="240"/>
        <w:ind w:right="634"/>
        <w:jc w:val="left"/>
        <w:rPr>
          <w:rFonts w:ascii="Arial" w:hAnsi="Arial" w:cs="Arial"/>
          <w:b w:val="0"/>
          <w:bCs/>
          <w:sz w:val="22"/>
          <w:szCs w:val="22"/>
        </w:rPr>
      </w:pPr>
      <w:r w:rsidRPr="004A1108">
        <w:rPr>
          <w:rFonts w:ascii="Arial" w:hAnsi="Arial" w:cs="Arial"/>
          <w:b w:val="0"/>
          <w:bCs/>
          <w:sz w:val="22"/>
          <w:szCs w:val="22"/>
          <w:u w:val="single"/>
        </w:rPr>
        <w:t>Underlined text</w:t>
      </w:r>
      <w:r w:rsidRPr="004A1108">
        <w:rPr>
          <w:rFonts w:ascii="Arial" w:hAnsi="Arial" w:cs="Arial"/>
          <w:b w:val="0"/>
          <w:bCs/>
          <w:sz w:val="22"/>
          <w:szCs w:val="22"/>
        </w:rPr>
        <w:t xml:space="preserve"> (regardless of text color) = </w:t>
      </w:r>
      <w:r w:rsidRPr="004A1108">
        <w:rPr>
          <w:rFonts w:ascii="Arial" w:hAnsi="Arial" w:cs="Arial"/>
          <w:b w:val="0"/>
          <w:bCs/>
          <w:sz w:val="22"/>
          <w:szCs w:val="22"/>
          <w:u w:val="single"/>
        </w:rPr>
        <w:t>Internet or Intranet web links.</w:t>
      </w:r>
    </w:p>
    <w:p w14:paraId="67676F3F" w14:textId="5930769B" w:rsidR="004A1108" w:rsidRPr="004A1108" w:rsidRDefault="004A1108" w:rsidP="004A1108">
      <w:pPr>
        <w:pStyle w:val="Title-2"/>
        <w:spacing w:after="240"/>
        <w:outlineLvl w:val="9"/>
        <w:rPr>
          <w:b w:val="0"/>
          <w:color w:val="0000FF"/>
          <w:kern w:val="0"/>
          <w:sz w:val="22"/>
          <w:szCs w:val="22"/>
        </w:rPr>
      </w:pPr>
      <w:r w:rsidRPr="004A1108">
        <w:rPr>
          <w:b w:val="0"/>
          <w:color w:val="0000FF"/>
          <w:kern w:val="0"/>
          <w:sz w:val="22"/>
          <w:szCs w:val="22"/>
        </w:rPr>
        <w:t>To jump to desired sections, use the navigation pane shown on the left of the screen.</w:t>
      </w:r>
      <w:r w:rsidR="007C2E8D">
        <w:rPr>
          <w:b w:val="0"/>
          <w:color w:val="0000FF"/>
          <w:kern w:val="0"/>
          <w:sz w:val="22"/>
          <w:szCs w:val="22"/>
        </w:rPr>
        <w:t xml:space="preserve"> </w:t>
      </w:r>
      <w:r w:rsidRPr="004A1108">
        <w:rPr>
          <w:b w:val="0"/>
          <w:color w:val="0000FF"/>
          <w:kern w:val="0"/>
          <w:sz w:val="22"/>
          <w:szCs w:val="22"/>
        </w:rPr>
        <w:t>If the navigation pane is not visible, it can be turned on by marking the “navigation pane” box located under the “View” tab in the “Ribbon” at the top of the screen.</w:t>
      </w:r>
    </w:p>
    <w:p w14:paraId="3D0C9537" w14:textId="77777777" w:rsidR="00E56597" w:rsidRPr="004A1108" w:rsidRDefault="00E56597" w:rsidP="00E56597">
      <w:pPr>
        <w:pStyle w:val="DPBodyText"/>
        <w:rPr>
          <w:rFonts w:cs="Arial"/>
          <w:color w:val="0000FF"/>
          <w:sz w:val="22"/>
          <w:szCs w:val="22"/>
        </w:rPr>
      </w:pPr>
      <w:r w:rsidRPr="004A1108">
        <w:rPr>
          <w:rFonts w:cs="Arial"/>
          <w:color w:val="0000FF"/>
          <w:sz w:val="22"/>
          <w:szCs w:val="22"/>
        </w:rPr>
        <w:t>All technical studies should be bound in a separate volume titled:</w:t>
      </w:r>
    </w:p>
    <w:p w14:paraId="26C543D6" w14:textId="4F62F529" w:rsidR="00E56597" w:rsidRPr="004A1108" w:rsidRDefault="00C8677E" w:rsidP="00E56597">
      <w:pPr>
        <w:pStyle w:val="DPBodyText"/>
        <w:spacing w:after="0"/>
        <w:ind w:left="720"/>
        <w:rPr>
          <w:rFonts w:cs="Arial"/>
          <w:color w:val="0000FF"/>
          <w:sz w:val="22"/>
          <w:szCs w:val="22"/>
        </w:rPr>
      </w:pPr>
      <w:r w:rsidRPr="004A1108">
        <w:rPr>
          <w:rFonts w:cs="Arial"/>
          <w:color w:val="0000FF"/>
          <w:sz w:val="22"/>
          <w:szCs w:val="22"/>
        </w:rPr>
        <w:t>Environmental Assessment</w:t>
      </w:r>
    </w:p>
    <w:p w14:paraId="78C82EF2" w14:textId="77777777" w:rsidR="00E56597" w:rsidRPr="004A1108" w:rsidRDefault="00E56597" w:rsidP="00E56597">
      <w:pPr>
        <w:pStyle w:val="DPBodyText"/>
        <w:ind w:left="720"/>
        <w:rPr>
          <w:rFonts w:cs="Arial"/>
          <w:color w:val="0000FF"/>
          <w:sz w:val="22"/>
          <w:szCs w:val="22"/>
        </w:rPr>
      </w:pPr>
      <w:r w:rsidRPr="004A1108">
        <w:rPr>
          <w:rFonts w:cs="Arial"/>
          <w:color w:val="0000FF"/>
          <w:sz w:val="22"/>
          <w:szCs w:val="22"/>
        </w:rPr>
        <w:t xml:space="preserve">Volume </w:t>
      </w:r>
      <w:r w:rsidR="00416399" w:rsidRPr="004A1108">
        <w:rPr>
          <w:rFonts w:cs="Arial"/>
          <w:color w:val="0000FF"/>
          <w:sz w:val="22"/>
          <w:szCs w:val="22"/>
        </w:rPr>
        <w:t>2</w:t>
      </w:r>
      <w:r w:rsidRPr="004A1108">
        <w:rPr>
          <w:rFonts w:cs="Arial"/>
          <w:color w:val="0000FF"/>
          <w:sz w:val="22"/>
          <w:szCs w:val="22"/>
        </w:rPr>
        <w:t xml:space="preserve"> of </w:t>
      </w:r>
      <w:r w:rsidR="00416399" w:rsidRPr="004A1108">
        <w:rPr>
          <w:rFonts w:cs="Arial"/>
          <w:color w:val="0000FF"/>
          <w:sz w:val="22"/>
          <w:szCs w:val="22"/>
        </w:rPr>
        <w:t>2</w:t>
      </w:r>
    </w:p>
    <w:p w14:paraId="0BCFC510" w14:textId="77777777" w:rsidR="002A7223" w:rsidRDefault="002A7223">
      <w:pPr>
        <w:pStyle w:val="DPBodyText"/>
        <w:rPr>
          <w:b/>
          <w:snapToGrid w:val="0"/>
        </w:rPr>
        <w:sectPr w:rsidR="002A7223">
          <w:pgSz w:w="12240" w:h="15840" w:code="1"/>
          <w:pgMar w:top="1080" w:right="1440" w:bottom="1080" w:left="1728" w:header="720" w:footer="720" w:gutter="360"/>
          <w:cols w:space="720"/>
          <w:titlePg/>
        </w:sectPr>
      </w:pPr>
    </w:p>
    <w:p w14:paraId="1A32E996" w14:textId="3B44F22A" w:rsidR="004A1108" w:rsidRPr="002C0E20" w:rsidRDefault="004A1108" w:rsidP="002C0E20">
      <w:pPr>
        <w:pStyle w:val="BodyText"/>
        <w:spacing w:after="260"/>
        <w:jc w:val="left"/>
        <w:rPr>
          <w:rFonts w:ascii="Arial" w:hAnsi="Arial" w:cs="Arial"/>
          <w:color w:val="0000FF"/>
          <w:sz w:val="22"/>
          <w:szCs w:val="22"/>
        </w:rPr>
      </w:pPr>
      <w:bookmarkStart w:id="0" w:name="_Toc19860796"/>
      <w:bookmarkStart w:id="1" w:name="_Toc35885945"/>
      <w:r w:rsidRPr="002C0E20">
        <w:rPr>
          <w:rFonts w:ascii="Arial" w:hAnsi="Arial" w:cs="Arial"/>
          <w:color w:val="0000FF"/>
          <w:sz w:val="22"/>
          <w:szCs w:val="22"/>
        </w:rPr>
        <w:lastRenderedPageBreak/>
        <w:t>Sample Title Sheet</w:t>
      </w:r>
      <w:bookmarkEnd w:id="0"/>
      <w:bookmarkEnd w:id="1"/>
      <w:r w:rsidR="00215ADE">
        <w:rPr>
          <w:rFonts w:ascii="Arial" w:hAnsi="Arial" w:cs="Arial"/>
          <w:color w:val="0000FF"/>
          <w:sz w:val="22"/>
          <w:szCs w:val="22"/>
        </w:rPr>
        <w:t xml:space="preserve"> –</w:t>
      </w:r>
      <w:r w:rsidR="002419FF">
        <w:rPr>
          <w:rFonts w:ascii="Arial" w:hAnsi="Arial" w:cs="Arial"/>
          <w:color w:val="0000FF"/>
          <w:sz w:val="22"/>
          <w:szCs w:val="22"/>
        </w:rPr>
        <w:t xml:space="preserve"> </w:t>
      </w:r>
      <w:r w:rsidR="00215ADE">
        <w:rPr>
          <w:rFonts w:ascii="Arial" w:hAnsi="Arial" w:cs="Arial"/>
          <w:color w:val="0000FF"/>
          <w:sz w:val="22"/>
          <w:szCs w:val="22"/>
        </w:rPr>
        <w:t>update</w:t>
      </w:r>
      <w:r w:rsidR="002419FF">
        <w:rPr>
          <w:rFonts w:ascii="Arial" w:hAnsi="Arial" w:cs="Arial"/>
          <w:color w:val="0000FF"/>
          <w:sz w:val="22"/>
          <w:szCs w:val="22"/>
        </w:rPr>
        <w:t xml:space="preserve"> the</w:t>
      </w:r>
      <w:r w:rsidR="00215ADE">
        <w:rPr>
          <w:rFonts w:ascii="Arial" w:hAnsi="Arial" w:cs="Arial"/>
          <w:color w:val="0000FF"/>
          <w:sz w:val="22"/>
          <w:szCs w:val="22"/>
        </w:rPr>
        <w:t xml:space="preserve"> information </w:t>
      </w:r>
      <w:r w:rsidR="002419FF">
        <w:rPr>
          <w:rFonts w:ascii="Arial" w:hAnsi="Arial" w:cs="Arial"/>
          <w:color w:val="0000FF"/>
          <w:sz w:val="22"/>
          <w:szCs w:val="22"/>
        </w:rPr>
        <w:t xml:space="preserve">on this page </w:t>
      </w:r>
      <w:r w:rsidR="00215ADE">
        <w:rPr>
          <w:rFonts w:ascii="Arial" w:hAnsi="Arial" w:cs="Arial"/>
          <w:color w:val="0000FF"/>
          <w:sz w:val="22"/>
          <w:szCs w:val="22"/>
        </w:rPr>
        <w:t>to reflect NEPA lead</w:t>
      </w:r>
    </w:p>
    <w:p w14:paraId="3FF7880B" w14:textId="77777777" w:rsidR="00B60326" w:rsidRDefault="004A1108" w:rsidP="004A1108">
      <w:pPr>
        <w:rPr>
          <w:rFonts w:ascii="Arial" w:hAnsi="Arial" w:cs="Arial"/>
          <w:color w:val="800080"/>
          <w:sz w:val="16"/>
        </w:rPr>
      </w:pPr>
      <w:r>
        <w:rPr>
          <w:rFonts w:ascii="Arial" w:hAnsi="Arial" w:cs="Arial"/>
          <w:color w:val="800080"/>
          <w:sz w:val="16"/>
        </w:rPr>
        <w:t>FHWA Highway ID No.</w:t>
      </w:r>
    </w:p>
    <w:p w14:paraId="2E37E481" w14:textId="62AB4A71" w:rsidR="004A1108" w:rsidRPr="007F5DAB" w:rsidRDefault="004A1108" w:rsidP="00B60326">
      <w:pPr>
        <w:jc w:val="right"/>
        <w:rPr>
          <w:rFonts w:ascii="Arial" w:hAnsi="Arial" w:cs="Arial"/>
          <w:color w:val="800080"/>
          <w:sz w:val="16"/>
        </w:rPr>
      </w:pPr>
      <w:r w:rsidRPr="007F5DAB">
        <w:rPr>
          <w:rFonts w:ascii="Arial" w:hAnsi="Arial" w:cs="Arial"/>
          <w:color w:val="800080"/>
          <w:sz w:val="16"/>
        </w:rPr>
        <w:t>10-MER-99-PM 0.0/10.5</w:t>
      </w:r>
    </w:p>
    <w:p w14:paraId="3145E781" w14:textId="77777777" w:rsidR="004A1108" w:rsidRDefault="004A1108" w:rsidP="004A1108">
      <w:pPr>
        <w:jc w:val="right"/>
        <w:rPr>
          <w:rFonts w:ascii="Arial" w:hAnsi="Arial" w:cs="Arial"/>
          <w:color w:val="008000"/>
          <w:sz w:val="16"/>
        </w:rPr>
      </w:pPr>
      <w:r w:rsidRPr="007F5DAB">
        <w:rPr>
          <w:rFonts w:ascii="Arial" w:hAnsi="Arial" w:cs="Arial"/>
          <w:color w:val="800080"/>
          <w:sz w:val="16"/>
        </w:rPr>
        <w:t>415700</w:t>
      </w:r>
      <w:r>
        <w:rPr>
          <w:rFonts w:ascii="Arial" w:hAnsi="Arial" w:cs="Arial"/>
          <w:color w:val="CC99FF"/>
          <w:sz w:val="16"/>
        </w:rPr>
        <w:t xml:space="preserve"> </w:t>
      </w:r>
      <w:r>
        <w:rPr>
          <w:rFonts w:ascii="Arial" w:hAnsi="Arial" w:cs="Arial"/>
          <w:color w:val="008000"/>
          <w:sz w:val="16"/>
        </w:rPr>
        <w:t>[or Federal Aid Number for Local Assistance projects]</w:t>
      </w:r>
    </w:p>
    <w:p w14:paraId="61CF1402" w14:textId="77777777" w:rsidR="004A1108" w:rsidRPr="00AF5E81" w:rsidRDefault="004A1108" w:rsidP="004A1108">
      <w:pPr>
        <w:spacing w:after="960"/>
        <w:jc w:val="right"/>
        <w:rPr>
          <w:rFonts w:ascii="Arial" w:hAnsi="Arial" w:cs="Arial"/>
          <w:color w:val="800080"/>
          <w:sz w:val="16"/>
        </w:rPr>
      </w:pPr>
      <w:r w:rsidRPr="00F103A1">
        <w:rPr>
          <w:rFonts w:ascii="Arial" w:hAnsi="Arial" w:cs="Arial"/>
          <w:color w:val="800080"/>
          <w:sz w:val="16"/>
        </w:rPr>
        <w:t>1000021137</w:t>
      </w:r>
    </w:p>
    <w:p w14:paraId="7BCE2F82" w14:textId="77777777" w:rsidR="004A1108" w:rsidRPr="007F5DAB" w:rsidRDefault="004A1108" w:rsidP="004A1108">
      <w:pPr>
        <w:spacing w:after="900"/>
        <w:jc w:val="center"/>
        <w:rPr>
          <w:rFonts w:ascii="Arial" w:hAnsi="Arial" w:cs="Arial"/>
          <w:color w:val="800080"/>
          <w:sz w:val="18"/>
        </w:rPr>
      </w:pPr>
      <w:r>
        <w:rPr>
          <w:rFonts w:ascii="Arial" w:hAnsi="Arial" w:cs="Arial"/>
          <w:color w:val="0000FF"/>
          <w:sz w:val="18"/>
        </w:rPr>
        <w:t xml:space="preserve">[Insert short descriptive phrase consistent with project alternative(s) such as “widen” or “improve” or “rehabilitate.”] </w:t>
      </w:r>
      <w:r w:rsidRPr="007F5DAB">
        <w:rPr>
          <w:rFonts w:ascii="Arial" w:hAnsi="Arial" w:cs="Arial"/>
          <w:color w:val="800080"/>
          <w:sz w:val="18"/>
        </w:rPr>
        <w:t>[For Local Assistance project, “San Luis Obispo Main Street Realignment, located at Main Street”]</w:t>
      </w:r>
    </w:p>
    <w:p w14:paraId="0E5B1A60" w14:textId="2039880E" w:rsidR="002A7223" w:rsidRPr="004A1108" w:rsidRDefault="00AB2A2A" w:rsidP="00AB2A2A">
      <w:pPr>
        <w:pStyle w:val="Heading1"/>
      </w:pPr>
      <w:bookmarkStart w:id="2" w:name="_Toc128024478"/>
      <w:r>
        <w:t xml:space="preserve">Environmental Assessment </w:t>
      </w:r>
      <w:r w:rsidR="00D74760" w:rsidRPr="00041DFE">
        <w:rPr>
          <w:color w:val="0000FF"/>
        </w:rPr>
        <w:t xml:space="preserve">[with Finding of No Significant Impact – </w:t>
      </w:r>
      <w:r w:rsidR="006249A0">
        <w:rPr>
          <w:color w:val="0000FF"/>
        </w:rPr>
        <w:t>f</w:t>
      </w:r>
      <w:r w:rsidR="00D74760" w:rsidRPr="00041DFE">
        <w:rPr>
          <w:color w:val="0000FF"/>
        </w:rPr>
        <w:t>or “final” EA only</w:t>
      </w:r>
      <w:r w:rsidR="008112B7" w:rsidRPr="00041DFE">
        <w:rPr>
          <w:color w:val="0000FF"/>
        </w:rPr>
        <w:t>]</w:t>
      </w:r>
      <w:bookmarkEnd w:id="2"/>
    </w:p>
    <w:p w14:paraId="580F8E32" w14:textId="164A9EBE" w:rsidR="002A7223" w:rsidRPr="00986F34" w:rsidRDefault="002A7223" w:rsidP="00976934">
      <w:pPr>
        <w:spacing w:after="480"/>
        <w:jc w:val="center"/>
        <w:rPr>
          <w:rFonts w:ascii="Arial" w:hAnsi="Arial" w:cs="Arial"/>
          <w:szCs w:val="24"/>
        </w:rPr>
      </w:pPr>
      <w:r w:rsidRPr="00986F34">
        <w:rPr>
          <w:rFonts w:ascii="Arial" w:hAnsi="Arial" w:cs="Arial"/>
          <w:szCs w:val="24"/>
        </w:rPr>
        <w:t>Submitted Pursuant to: (</w:t>
      </w:r>
      <w:r w:rsidR="00530F2E">
        <w:rPr>
          <w:rFonts w:ascii="Arial" w:hAnsi="Arial" w:cs="Arial"/>
          <w:szCs w:val="24"/>
        </w:rPr>
        <w:t>Federal</w:t>
      </w:r>
      <w:r w:rsidRPr="00986F34">
        <w:rPr>
          <w:rFonts w:ascii="Arial" w:hAnsi="Arial" w:cs="Arial"/>
          <w:szCs w:val="24"/>
        </w:rPr>
        <w:t xml:space="preserve">) </w:t>
      </w:r>
      <w:r w:rsidR="00530F2E">
        <w:rPr>
          <w:rFonts w:ascii="Arial" w:hAnsi="Arial" w:cs="Arial"/>
          <w:szCs w:val="24"/>
        </w:rPr>
        <w:t>42 USC 4332(2)(C)</w:t>
      </w:r>
    </w:p>
    <w:p w14:paraId="67CEEC47" w14:textId="77777777" w:rsidR="002A7223" w:rsidRPr="002C0E20" w:rsidRDefault="002A7223">
      <w:pPr>
        <w:jc w:val="center"/>
        <w:rPr>
          <w:rFonts w:ascii="Arial" w:hAnsi="Arial" w:cs="Arial"/>
          <w:bCs/>
          <w:color w:val="800080"/>
          <w:szCs w:val="24"/>
        </w:rPr>
      </w:pPr>
      <w:r w:rsidRPr="002C0E20">
        <w:rPr>
          <w:rFonts w:ascii="Arial" w:hAnsi="Arial" w:cs="Arial"/>
          <w:bCs/>
          <w:color w:val="800080"/>
          <w:szCs w:val="24"/>
        </w:rPr>
        <w:t>THE STATE OF CALIFORNIA</w:t>
      </w:r>
    </w:p>
    <w:p w14:paraId="084B5103" w14:textId="77777777" w:rsidR="002A7223" w:rsidRPr="004A1108" w:rsidRDefault="002A7223" w:rsidP="00B60326">
      <w:pPr>
        <w:spacing w:after="120"/>
        <w:jc w:val="center"/>
        <w:rPr>
          <w:rFonts w:ascii="Arial" w:hAnsi="Arial" w:cs="Arial"/>
          <w:bCs/>
          <w:color w:val="800080"/>
          <w:szCs w:val="24"/>
        </w:rPr>
      </w:pPr>
      <w:r w:rsidRPr="002C0E20">
        <w:rPr>
          <w:rFonts w:ascii="Arial" w:hAnsi="Arial" w:cs="Arial"/>
          <w:bCs/>
          <w:color w:val="800080"/>
          <w:szCs w:val="24"/>
        </w:rPr>
        <w:t>Department of Transportation</w:t>
      </w:r>
    </w:p>
    <w:p w14:paraId="4C6FA52C" w14:textId="32AC2AA6" w:rsidR="002A7223" w:rsidRPr="004A1108" w:rsidRDefault="004A1108" w:rsidP="00B60326">
      <w:pPr>
        <w:spacing w:after="120"/>
        <w:jc w:val="center"/>
        <w:rPr>
          <w:rFonts w:ascii="Arial" w:hAnsi="Arial" w:cs="Arial"/>
          <w:bCs/>
          <w:color w:val="800080"/>
          <w:szCs w:val="24"/>
        </w:rPr>
      </w:pPr>
      <w:r>
        <w:rPr>
          <w:rFonts w:ascii="Arial" w:hAnsi="Arial" w:cs="Arial"/>
          <w:bCs/>
          <w:color w:val="800080"/>
          <w:szCs w:val="24"/>
        </w:rPr>
        <w:t>a</w:t>
      </w:r>
      <w:r w:rsidR="00970718" w:rsidRPr="004A1108">
        <w:rPr>
          <w:rFonts w:ascii="Arial" w:hAnsi="Arial" w:cs="Arial"/>
          <w:bCs/>
          <w:color w:val="800080"/>
          <w:szCs w:val="24"/>
        </w:rPr>
        <w:t>nd</w:t>
      </w:r>
    </w:p>
    <w:p w14:paraId="48303614" w14:textId="77777777" w:rsidR="004A1108" w:rsidRPr="00525616" w:rsidRDefault="004A1108" w:rsidP="004A1108">
      <w:pPr>
        <w:jc w:val="center"/>
        <w:rPr>
          <w:rFonts w:ascii="Arial" w:hAnsi="Arial" w:cs="Arial"/>
          <w:color w:val="0000FF"/>
          <w:sz w:val="18"/>
        </w:rPr>
      </w:pPr>
      <w:r w:rsidRPr="00525616">
        <w:rPr>
          <w:rFonts w:ascii="Arial" w:hAnsi="Arial" w:cs="Arial"/>
          <w:color w:val="0000FF"/>
          <w:sz w:val="18"/>
        </w:rPr>
        <w:t>List any other cooperating agencies here.</w:t>
      </w:r>
    </w:p>
    <w:p w14:paraId="7C9786C3" w14:textId="77777777" w:rsidR="004A1108" w:rsidRPr="00525616" w:rsidRDefault="004A1108" w:rsidP="004A1108">
      <w:pPr>
        <w:jc w:val="center"/>
        <w:rPr>
          <w:rFonts w:ascii="Arial" w:hAnsi="Arial" w:cs="Arial"/>
          <w:color w:val="800080"/>
          <w:sz w:val="18"/>
        </w:rPr>
      </w:pPr>
      <w:r w:rsidRPr="00525616">
        <w:rPr>
          <w:rFonts w:ascii="Arial" w:hAnsi="Arial" w:cs="Arial"/>
          <w:color w:val="800080"/>
          <w:sz w:val="18"/>
        </w:rPr>
        <w:t>Cooperating Agencies:</w:t>
      </w:r>
    </w:p>
    <w:bookmarkStart w:id="3" w:name="_Hlk29804255"/>
    <w:p w14:paraId="5410D2CA" w14:textId="7ADE7904" w:rsidR="003D0187" w:rsidRDefault="00B110A4" w:rsidP="00665461">
      <w:pPr>
        <w:tabs>
          <w:tab w:val="left" w:pos="3240"/>
        </w:tabs>
        <w:spacing w:before="1440"/>
        <w:rPr>
          <w:sz w:val="16"/>
        </w:rPr>
      </w:pPr>
      <w:r>
        <w:rPr>
          <w:rFonts w:ascii="Arial" w:hAnsi="Arial" w:cs="Arial"/>
          <w:noProof/>
          <w:szCs w:val="24"/>
        </w:rPr>
        <mc:AlternateContent>
          <mc:Choice Requires="wps">
            <w:drawing>
              <wp:inline distT="0" distB="0" distL="0" distR="0" wp14:anchorId="71761DC3" wp14:editId="5B60A6EB">
                <wp:extent cx="2675890" cy="0"/>
                <wp:effectExtent l="0" t="0" r="0" b="0"/>
                <wp:docPr id="13" name="Straight Connector 13" descr="Signature of the Senior Environmental Planner for the California Department of Transporta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2675890" cy="0"/>
                        </a:xfrm>
                        <a:prstGeom prst="line">
                          <a:avLst/>
                        </a:prstGeom>
                        <a:noFill/>
                        <a:ln w="9525" cap="flat" cmpd="sng" algn="ctr">
                          <a:solidFill>
                            <a:sysClr val="windowText" lastClr="000000">
                              <a:shade val="95000"/>
                              <a:satMod val="105000"/>
                            </a:sysClr>
                          </a:solidFill>
                          <a:prstDash val="solid"/>
                        </a:ln>
                        <a:effectLst/>
                      </wps:spPr>
                      <wps:bodyPr/>
                    </wps:wsp>
                  </a:graphicData>
                </a:graphic>
              </wp:inline>
            </w:drawing>
          </mc:Choice>
          <mc:Fallback>
            <w:pict>
              <v:line w14:anchorId="023F7542" id="Straight Connector 13" o:spid="_x0000_s1026" alt="Signature of the Senior Environmental Planner for the California Department of Transportation" style="visibility:visible;mso-wrap-style:square;mso-left-percent:-10001;mso-top-percent:-10001;mso-position-horizontal:absolute;mso-position-horizontal-relative:char;mso-position-vertical:absolute;mso-position-vertical-relative:line;mso-left-percent:-10001;mso-top-percent:-10001" from="0,0" to="21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">
                <w10:anchorlock/>
              </v:line>
            </w:pict>
          </mc:Fallback>
        </mc:AlternateContent>
      </w:r>
    </w:p>
    <w:p w14:paraId="533ADE66" w14:textId="77777777" w:rsidR="00245545" w:rsidRPr="00245545" w:rsidRDefault="00245545" w:rsidP="00245545">
      <w:pPr>
        <w:tabs>
          <w:tab w:val="left" w:pos="3240"/>
        </w:tabs>
        <w:rPr>
          <w:rFonts w:ascii="Arial" w:hAnsi="Arial" w:cs="Arial"/>
          <w:bCs/>
          <w:color w:val="800080"/>
          <w:szCs w:val="24"/>
        </w:rPr>
      </w:pPr>
      <w:r w:rsidRPr="00245545">
        <w:rPr>
          <w:rFonts w:ascii="Arial" w:hAnsi="Arial" w:cs="Arial"/>
          <w:bCs/>
          <w:color w:val="800080"/>
          <w:szCs w:val="24"/>
        </w:rPr>
        <w:t>Elissa K. Konove</w:t>
      </w:r>
    </w:p>
    <w:p w14:paraId="4522C0DE" w14:textId="1472C54D" w:rsidR="00245545" w:rsidRPr="00245545" w:rsidRDefault="00245545" w:rsidP="00245545">
      <w:pPr>
        <w:tabs>
          <w:tab w:val="left" w:pos="3240"/>
        </w:tabs>
        <w:rPr>
          <w:rFonts w:ascii="Arial" w:hAnsi="Arial" w:cs="Arial"/>
          <w:bCs/>
          <w:color w:val="800080"/>
          <w:szCs w:val="24"/>
        </w:rPr>
      </w:pPr>
      <w:r w:rsidRPr="00245545">
        <w:rPr>
          <w:rFonts w:ascii="Arial" w:hAnsi="Arial" w:cs="Arial"/>
          <w:bCs/>
          <w:color w:val="800080"/>
          <w:szCs w:val="24"/>
        </w:rPr>
        <w:t>Acting Division Administrator</w:t>
      </w:r>
    </w:p>
    <w:p w14:paraId="53119803" w14:textId="6559E7E9" w:rsidR="003D0187" w:rsidRPr="000B1E45" w:rsidRDefault="00233A62" w:rsidP="0096483C">
      <w:pPr>
        <w:tabs>
          <w:tab w:val="left" w:pos="3240"/>
        </w:tabs>
        <w:rPr>
          <w:rFonts w:ascii="Arial" w:hAnsi="Arial" w:cs="Arial"/>
          <w:szCs w:val="24"/>
        </w:rPr>
      </w:pPr>
      <w:r>
        <w:rPr>
          <w:rFonts w:ascii="Arial" w:hAnsi="Arial" w:cs="Arial"/>
          <w:szCs w:val="24"/>
        </w:rPr>
        <w:t>Federal Highway Administration</w:t>
      </w:r>
    </w:p>
    <w:p w14:paraId="65017D95" w14:textId="23B72C58" w:rsidR="003D0187" w:rsidRDefault="006F75C7" w:rsidP="00642F86">
      <w:pPr>
        <w:pStyle w:val="DPTableText9pt"/>
        <w:tabs>
          <w:tab w:val="left" w:pos="3240"/>
        </w:tabs>
        <w:spacing w:after="480"/>
        <w:rPr>
          <w:rFonts w:cs="Arial"/>
          <w:sz w:val="24"/>
          <w:szCs w:val="24"/>
        </w:rPr>
      </w:pPr>
      <w:r>
        <w:rPr>
          <w:rFonts w:cs="Arial"/>
          <w:sz w:val="24"/>
          <w:szCs w:val="24"/>
        </w:rPr>
        <w:t xml:space="preserve">NEPA </w:t>
      </w:r>
      <w:r w:rsidR="003D0187" w:rsidRPr="00976934">
        <w:rPr>
          <w:rFonts w:cs="Arial"/>
          <w:sz w:val="24"/>
          <w:szCs w:val="24"/>
        </w:rPr>
        <w:t>L</w:t>
      </w:r>
      <w:r w:rsidR="003D0187" w:rsidRPr="000B1E45">
        <w:rPr>
          <w:rFonts w:cs="Arial"/>
          <w:sz w:val="24"/>
          <w:szCs w:val="24"/>
        </w:rPr>
        <w:t>ead Agency</w:t>
      </w:r>
    </w:p>
    <w:p w14:paraId="053BBCD0" w14:textId="11D18C29" w:rsidR="001C4C2D" w:rsidRDefault="001C4C2D" w:rsidP="001C4C2D">
      <w:pPr>
        <w:tabs>
          <w:tab w:val="left" w:pos="3240"/>
        </w:tabs>
        <w:rPr>
          <w:sz w:val="16"/>
        </w:rPr>
      </w:pPr>
      <w:r>
        <w:rPr>
          <w:rFonts w:ascii="Arial" w:hAnsi="Arial" w:cs="Arial"/>
          <w:noProof/>
          <w:szCs w:val="24"/>
        </w:rPr>
        <mc:AlternateContent>
          <mc:Choice Requires="wps">
            <w:drawing>
              <wp:inline distT="0" distB="0" distL="0" distR="0" wp14:anchorId="25F06090" wp14:editId="665EAA38">
                <wp:extent cx="2675890" cy="0"/>
                <wp:effectExtent l="0" t="0" r="0" b="0"/>
                <wp:docPr id="6" name="Straight Connector 6" descr="Signature of the Senior Environmental Planner for the California Department of Transportatio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CnPr/>
                      <wps:spPr>
                        <a:xfrm>
                          <a:off x="0" y="0"/>
                          <a:ext cx="2675890" cy="0"/>
                        </a:xfrm>
                        <a:prstGeom prst="line">
                          <a:avLst/>
                        </a:prstGeom>
                        <a:noFill/>
                        <a:ln w="9525" cap="flat" cmpd="sng" algn="ctr">
                          <a:solidFill>
                            <a:sysClr val="windowText" lastClr="000000">
                              <a:shade val="95000"/>
                              <a:satMod val="105000"/>
                            </a:sysClr>
                          </a:solidFill>
                          <a:prstDash val="solid"/>
                        </a:ln>
                        <a:effectLst/>
                      </wps:spPr>
                      <wps:bodyPr/>
                    </wps:wsp>
                  </a:graphicData>
                </a:graphic>
              </wp:inline>
            </w:drawing>
          </mc:Choice>
          <mc:Fallback>
            <w:pict>
              <v:line w14:anchorId="15EF3357" id="Straight Connector 6" o:spid="_x0000_s1026" alt="Signature of the Senior Environmental Planner for the California Department of Transportation" style="visibility:visible;mso-wrap-style:square;mso-left-percent:-10001;mso-top-percent:-10001;mso-position-horizontal:absolute;mso-position-horizontal-relative:char;mso-position-vertical:absolute;mso-position-vertical-relative:line;mso-left-percent:-10001;mso-top-percent:-10001" from="0,0" to="21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">
                <w10:anchorlock/>
              </v:line>
            </w:pict>
          </mc:Fallback>
        </mc:AlternateContent>
      </w:r>
    </w:p>
    <w:p w14:paraId="5FC71874" w14:textId="4238B4CA" w:rsidR="001C4C2D" w:rsidRPr="001C4C2D" w:rsidRDefault="001C4C2D" w:rsidP="003E44B3">
      <w:pPr>
        <w:tabs>
          <w:tab w:val="left" w:pos="3240"/>
        </w:tabs>
        <w:spacing w:after="240"/>
        <w:rPr>
          <w:rFonts w:ascii="Arial" w:hAnsi="Arial" w:cs="Arial"/>
          <w:color w:val="auto"/>
          <w:szCs w:val="24"/>
        </w:rPr>
      </w:pPr>
      <w:r w:rsidRPr="001C4C2D">
        <w:rPr>
          <w:rFonts w:ascii="Arial" w:hAnsi="Arial" w:cs="Arial"/>
          <w:color w:val="auto"/>
          <w:szCs w:val="24"/>
        </w:rPr>
        <w:t>Date</w:t>
      </w:r>
    </w:p>
    <w:p w14:paraId="11F7E901" w14:textId="6FACB58E" w:rsidR="004A1108" w:rsidRPr="00AA5378" w:rsidRDefault="004A1108" w:rsidP="00B60326">
      <w:pPr>
        <w:spacing w:after="120"/>
        <w:rPr>
          <w:rFonts w:ascii="Arial" w:hAnsi="Arial" w:cs="Arial"/>
          <w:color w:val="auto"/>
          <w:sz w:val="22"/>
          <w:szCs w:val="22"/>
        </w:rPr>
      </w:pPr>
      <w:r w:rsidRPr="00AA5378">
        <w:rPr>
          <w:rFonts w:ascii="Arial" w:hAnsi="Arial" w:cs="Arial"/>
          <w:color w:val="auto"/>
          <w:sz w:val="22"/>
          <w:szCs w:val="22"/>
        </w:rPr>
        <w:t>The following persons may be contacted for more information about this document:</w:t>
      </w:r>
    </w:p>
    <w:p w14:paraId="594CBB0C" w14:textId="59FEF990" w:rsidR="00D82739" w:rsidRPr="00AA5378" w:rsidRDefault="00D82739" w:rsidP="00B60326">
      <w:pPr>
        <w:spacing w:after="120"/>
        <w:rPr>
          <w:rFonts w:ascii="Arial" w:hAnsi="Arial" w:cs="Arial"/>
          <w:color w:val="0000FF"/>
          <w:sz w:val="22"/>
          <w:szCs w:val="22"/>
        </w:rPr>
      </w:pPr>
      <w:r w:rsidRPr="00AA5378">
        <w:rPr>
          <w:rFonts w:ascii="Arial" w:hAnsi="Arial" w:cs="Arial"/>
          <w:color w:val="0000FF"/>
          <w:sz w:val="22"/>
          <w:szCs w:val="22"/>
        </w:rPr>
        <w:t xml:space="preserve">Name, address, </w:t>
      </w:r>
      <w:r w:rsidR="00041DFE">
        <w:rPr>
          <w:rFonts w:ascii="Arial" w:hAnsi="Arial" w:cs="Arial"/>
          <w:color w:val="0000FF"/>
          <w:sz w:val="22"/>
          <w:szCs w:val="22"/>
        </w:rPr>
        <w:t>and</w:t>
      </w:r>
      <w:r w:rsidRPr="00AA5378">
        <w:rPr>
          <w:rFonts w:ascii="Arial" w:hAnsi="Arial" w:cs="Arial"/>
          <w:color w:val="0000FF"/>
          <w:sz w:val="22"/>
          <w:szCs w:val="22"/>
        </w:rPr>
        <w:t xml:space="preserve"> telephone number of Department Contact</w:t>
      </w:r>
    </w:p>
    <w:p w14:paraId="370FCA68" w14:textId="64B1BCAB" w:rsidR="00196E09" w:rsidRPr="00AA5378" w:rsidRDefault="00BC4508" w:rsidP="00B60326">
      <w:pPr>
        <w:spacing w:after="360"/>
        <w:rPr>
          <w:rFonts w:ascii="Arial" w:hAnsi="Arial" w:cs="Arial"/>
          <w:color w:val="800080"/>
          <w:sz w:val="22"/>
          <w:szCs w:val="22"/>
        </w:rPr>
      </w:pPr>
      <w:r w:rsidRPr="00AA5378">
        <w:rPr>
          <w:rFonts w:ascii="Arial" w:hAnsi="Arial" w:cs="Arial"/>
          <w:color w:val="0000FF"/>
          <w:sz w:val="22"/>
          <w:szCs w:val="22"/>
        </w:rPr>
        <w:t>If FHWA</w:t>
      </w:r>
      <w:r>
        <w:rPr>
          <w:rFonts w:ascii="Arial" w:hAnsi="Arial" w:cs="Arial"/>
          <w:color w:val="0000FF"/>
          <w:sz w:val="22"/>
          <w:szCs w:val="22"/>
        </w:rPr>
        <w:t xml:space="preserve"> is</w:t>
      </w:r>
      <w:r w:rsidRPr="00AA5378">
        <w:rPr>
          <w:rFonts w:ascii="Arial" w:hAnsi="Arial" w:cs="Arial"/>
          <w:color w:val="0000FF"/>
          <w:sz w:val="22"/>
          <w:szCs w:val="22"/>
        </w:rPr>
        <w:t xml:space="preserve"> NEPA lead:</w:t>
      </w:r>
      <w:r w:rsidRPr="00AA5378">
        <w:rPr>
          <w:rFonts w:ascii="Arial" w:hAnsi="Arial" w:cs="Arial"/>
          <w:color w:val="800080"/>
          <w:sz w:val="22"/>
          <w:szCs w:val="22"/>
        </w:rPr>
        <w:t xml:space="preserve">  </w:t>
      </w:r>
      <w:r w:rsidR="00196E09" w:rsidRPr="00AA5378">
        <w:rPr>
          <w:rFonts w:ascii="Arial" w:hAnsi="Arial" w:cs="Arial"/>
          <w:color w:val="800080"/>
          <w:sz w:val="22"/>
          <w:szCs w:val="22"/>
        </w:rPr>
        <w:t>Shawn Oliver is the point of contact for FHWA. He can be reached at 916-</w:t>
      </w:r>
      <w:r w:rsidR="00245545">
        <w:rPr>
          <w:rFonts w:ascii="Arial" w:hAnsi="Arial" w:cs="Arial"/>
          <w:color w:val="800080"/>
          <w:sz w:val="22"/>
          <w:szCs w:val="22"/>
        </w:rPr>
        <w:t>390-1714</w:t>
      </w:r>
      <w:r w:rsidR="00196E09" w:rsidRPr="00AA5378">
        <w:rPr>
          <w:rFonts w:ascii="Arial" w:hAnsi="Arial" w:cs="Arial"/>
          <w:color w:val="800080"/>
          <w:sz w:val="22"/>
          <w:szCs w:val="22"/>
        </w:rPr>
        <w:t>, or by email, at</w:t>
      </w:r>
      <w:r w:rsidR="00196E09" w:rsidRPr="00AA5378">
        <w:rPr>
          <w:rFonts w:ascii="Arial" w:hAnsi="Arial" w:cs="Arial"/>
          <w:color w:val="0000FF"/>
          <w:sz w:val="22"/>
          <w:szCs w:val="22"/>
        </w:rPr>
        <w:t xml:space="preserve"> </w:t>
      </w:r>
      <w:hyperlink r:id="rId8" w:history="1">
        <w:r w:rsidR="00196E09" w:rsidRPr="00AA5378">
          <w:rPr>
            <w:rFonts w:ascii="Arial" w:hAnsi="Arial" w:cs="Arial"/>
            <w:color w:val="800080"/>
            <w:sz w:val="22"/>
            <w:szCs w:val="22"/>
          </w:rPr>
          <w:t>shawn.oliver@dot.gov</w:t>
        </w:r>
      </w:hyperlink>
      <w:r w:rsidR="00196E09" w:rsidRPr="00AA5378">
        <w:rPr>
          <w:rFonts w:ascii="Arial" w:hAnsi="Arial" w:cs="Arial"/>
          <w:color w:val="800080"/>
          <w:sz w:val="22"/>
          <w:szCs w:val="22"/>
        </w:rPr>
        <w:t>.</w:t>
      </w:r>
      <w:r w:rsidR="004D49F7" w:rsidRPr="00AA5378">
        <w:rPr>
          <w:rFonts w:ascii="Arial" w:hAnsi="Arial" w:cs="Arial"/>
          <w:color w:val="800080"/>
          <w:sz w:val="22"/>
          <w:szCs w:val="22"/>
        </w:rPr>
        <w:t xml:space="preserve"> </w:t>
      </w:r>
    </w:p>
    <w:p w14:paraId="1F376DC3" w14:textId="011400D3" w:rsidR="003A5D0A" w:rsidRPr="005D3DF1" w:rsidRDefault="003A5D0A" w:rsidP="003A5D0A">
      <w:pPr>
        <w:spacing w:before="120"/>
        <w:jc w:val="center"/>
        <w:rPr>
          <w:rFonts w:ascii="Arial" w:hAnsi="Arial" w:cs="Arial"/>
          <w:b/>
          <w:color w:val="0000FF"/>
          <w:sz w:val="22"/>
          <w:szCs w:val="22"/>
        </w:rPr>
      </w:pPr>
      <w:r w:rsidRPr="005D3DF1">
        <w:rPr>
          <w:rFonts w:ascii="Arial" w:hAnsi="Arial" w:cs="Arial"/>
          <w:b/>
          <w:color w:val="0000FF"/>
          <w:sz w:val="22"/>
          <w:szCs w:val="22"/>
        </w:rPr>
        <w:t xml:space="preserve">INSERT </w:t>
      </w:r>
      <w:r w:rsidR="00033EC7" w:rsidRPr="005D3DF1">
        <w:rPr>
          <w:rFonts w:ascii="Arial" w:hAnsi="Arial" w:cs="Arial"/>
          <w:b/>
          <w:color w:val="0000FF"/>
          <w:sz w:val="22"/>
          <w:szCs w:val="22"/>
        </w:rPr>
        <w:t xml:space="preserve">AGENGY </w:t>
      </w:r>
      <w:r w:rsidRPr="005D3DF1">
        <w:rPr>
          <w:rFonts w:ascii="Arial" w:hAnsi="Arial" w:cs="Arial"/>
          <w:b/>
          <w:color w:val="0000FF"/>
          <w:sz w:val="22"/>
          <w:szCs w:val="22"/>
        </w:rPr>
        <w:t>LOGO</w:t>
      </w:r>
    </w:p>
    <w:p w14:paraId="0E013096" w14:textId="77777777" w:rsidR="002A7223" w:rsidRPr="002B1A57" w:rsidRDefault="002A7223">
      <w:pPr>
        <w:tabs>
          <w:tab w:val="left" w:pos="5040"/>
        </w:tabs>
        <w:rPr>
          <w:sz w:val="16"/>
          <w:szCs w:val="16"/>
        </w:rPr>
      </w:pPr>
      <w:bookmarkStart w:id="4" w:name="_Toc512160037"/>
      <w:bookmarkStart w:id="5" w:name="_Toc512160389"/>
      <w:bookmarkStart w:id="6" w:name="_Toc512160531"/>
      <w:bookmarkStart w:id="7" w:name="_Toc512160579"/>
      <w:bookmarkStart w:id="8" w:name="_Toc512160749"/>
      <w:bookmarkStart w:id="9" w:name="_Toc512160837"/>
      <w:bookmarkStart w:id="10" w:name="_Toc512671247"/>
      <w:bookmarkEnd w:id="3"/>
    </w:p>
    <w:p w14:paraId="5EB1B438" w14:textId="77777777" w:rsidR="002B1A57" w:rsidRPr="002B1A57" w:rsidRDefault="002B1A57">
      <w:pPr>
        <w:tabs>
          <w:tab w:val="left" w:pos="5040"/>
        </w:tabs>
        <w:rPr>
          <w:sz w:val="16"/>
          <w:szCs w:val="16"/>
        </w:rPr>
        <w:sectPr w:rsidR="002B1A57" w:rsidRPr="002B1A57" w:rsidSect="003A7F01">
          <w:headerReference w:type="default" r:id="rId9"/>
          <w:footerReference w:type="default" r:id="rId10"/>
          <w:headerReference w:type="first" r:id="rId11"/>
          <w:footerReference w:type="first" r:id="rId12"/>
          <w:pgSz w:w="12240" w:h="15840" w:code="1"/>
          <w:pgMar w:top="1008" w:right="1800" w:bottom="1296" w:left="1800" w:header="720" w:footer="720" w:gutter="360"/>
          <w:pgNumType w:fmt="lowerRoman" w:start="1"/>
          <w:cols w:space="720"/>
          <w:titlePg/>
        </w:sectPr>
      </w:pPr>
    </w:p>
    <w:bookmarkEnd w:id="4"/>
    <w:bookmarkEnd w:id="5"/>
    <w:bookmarkEnd w:id="6"/>
    <w:bookmarkEnd w:id="7"/>
    <w:bookmarkEnd w:id="8"/>
    <w:bookmarkEnd w:id="9"/>
    <w:bookmarkEnd w:id="10"/>
    <w:p w14:paraId="146FCB56" w14:textId="77777777" w:rsidR="002A7223" w:rsidRDefault="002A7223">
      <w:pPr>
        <w:pStyle w:val="DPFrontBackMatter"/>
        <w:spacing w:after="0"/>
        <w:rPr>
          <w:bCs/>
        </w:rPr>
      </w:pPr>
      <w:r>
        <w:rPr>
          <w:bCs/>
        </w:rPr>
        <w:lastRenderedPageBreak/>
        <w:t>Table of Contents</w:t>
      </w:r>
    </w:p>
    <w:p w14:paraId="4CDDE358" w14:textId="707E1553" w:rsidR="004A1108" w:rsidRPr="00742585" w:rsidRDefault="004A1108" w:rsidP="004A1108">
      <w:pPr>
        <w:keepNext/>
        <w:spacing w:before="260" w:after="260"/>
      </w:pPr>
      <w:bookmarkStart w:id="11" w:name="_Hlk13486816"/>
      <w:r w:rsidRPr="00FC71E0">
        <w:rPr>
          <w:rFonts w:ascii="Arial" w:hAnsi="Arial" w:cs="Arial"/>
          <w:color w:val="0000FF"/>
          <w:sz w:val="22"/>
        </w:rPr>
        <w:t>To update the table of contents (TOC), hover cursor over table and right-click.</w:t>
      </w:r>
      <w:r w:rsidR="007C2E8D">
        <w:rPr>
          <w:rFonts w:ascii="Arial" w:hAnsi="Arial" w:cs="Arial"/>
          <w:color w:val="0000FF"/>
          <w:sz w:val="22"/>
        </w:rPr>
        <w:t xml:space="preserve"> </w:t>
      </w:r>
      <w:r w:rsidRPr="00FC71E0">
        <w:rPr>
          <w:rFonts w:ascii="Arial" w:hAnsi="Arial" w:cs="Arial"/>
          <w:color w:val="0000FF"/>
          <w:sz w:val="22"/>
        </w:rPr>
        <w:t>Choose update field.</w:t>
      </w:r>
      <w:r w:rsidR="007C2E8D">
        <w:rPr>
          <w:rFonts w:ascii="Arial" w:hAnsi="Arial" w:cs="Arial"/>
          <w:color w:val="0000FF"/>
          <w:sz w:val="22"/>
        </w:rPr>
        <w:t xml:space="preserve"> </w:t>
      </w:r>
      <w:r w:rsidRPr="00FC71E0">
        <w:rPr>
          <w:rFonts w:ascii="Arial" w:hAnsi="Arial" w:cs="Arial"/>
          <w:color w:val="0000FF"/>
          <w:sz w:val="22"/>
        </w:rPr>
        <w:t>For topics not needed, or to modify a header (i.e., remove the “if applicable” statements), delete or edit the header in the body of the document and then update the TOC.</w:t>
      </w:r>
    </w:p>
    <w:bookmarkStart w:id="12" w:name="_Toc746171"/>
    <w:bookmarkEnd w:id="11"/>
    <w:p w14:paraId="7557BC4C" w14:textId="5F2C24E6" w:rsidR="00154585" w:rsidRDefault="007F3F60">
      <w:pPr>
        <w:pStyle w:val="TOC1"/>
        <w:tabs>
          <w:tab w:val="right" w:leader="dot" w:pos="8702"/>
        </w:tabs>
        <w:rPr>
          <w:rFonts w:asciiTheme="minorHAnsi" w:eastAsiaTheme="minorEastAsia" w:hAnsiTheme="minorHAnsi" w:cstheme="minorBidi"/>
          <w:color w:val="auto"/>
          <w:sz w:val="22"/>
          <w:szCs w:val="22"/>
        </w:rPr>
      </w:pPr>
      <w:r>
        <w:fldChar w:fldCharType="begin"/>
      </w:r>
      <w:r>
        <w:instrText xml:space="preserve"> TOC \o "1-3" \h \z \u </w:instrText>
      </w:r>
      <w:r>
        <w:fldChar w:fldCharType="separate"/>
      </w:r>
      <w:hyperlink w:anchor="_Toc128024478" w:history="1">
        <w:r w:rsidR="00154585" w:rsidRPr="00DF5B29">
          <w:rPr>
            <w:rStyle w:val="Hyperlink"/>
          </w:rPr>
          <w:t>Environmental Assessment [with Finding of No Significant Impact – for “final” EA only]</w:t>
        </w:r>
        <w:r w:rsidR="00154585">
          <w:rPr>
            <w:webHidden/>
          </w:rPr>
          <w:tab/>
        </w:r>
        <w:r w:rsidR="00154585">
          <w:rPr>
            <w:webHidden/>
          </w:rPr>
          <w:fldChar w:fldCharType="begin"/>
        </w:r>
        <w:r w:rsidR="00154585">
          <w:rPr>
            <w:webHidden/>
          </w:rPr>
          <w:instrText xml:space="preserve"> PAGEREF _Toc128024478 \h </w:instrText>
        </w:r>
        <w:r w:rsidR="00154585">
          <w:rPr>
            <w:webHidden/>
          </w:rPr>
        </w:r>
        <w:r w:rsidR="00154585">
          <w:rPr>
            <w:webHidden/>
          </w:rPr>
          <w:fldChar w:fldCharType="separate"/>
        </w:r>
        <w:r w:rsidR="00154585">
          <w:rPr>
            <w:webHidden/>
          </w:rPr>
          <w:t>i</w:t>
        </w:r>
        <w:r w:rsidR="00154585">
          <w:rPr>
            <w:webHidden/>
          </w:rPr>
          <w:fldChar w:fldCharType="end"/>
        </w:r>
      </w:hyperlink>
    </w:p>
    <w:p w14:paraId="41DFA758" w14:textId="606A338A" w:rsidR="00154585" w:rsidRDefault="004D7045">
      <w:pPr>
        <w:pStyle w:val="TOC1"/>
        <w:tabs>
          <w:tab w:val="left" w:pos="1540"/>
          <w:tab w:val="right" w:leader="dot" w:pos="8702"/>
        </w:tabs>
        <w:rPr>
          <w:rFonts w:asciiTheme="minorHAnsi" w:eastAsiaTheme="minorEastAsia" w:hAnsiTheme="minorHAnsi" w:cstheme="minorBidi"/>
          <w:color w:val="auto"/>
          <w:sz w:val="22"/>
          <w:szCs w:val="22"/>
        </w:rPr>
      </w:pPr>
      <w:hyperlink w:anchor="_Toc128024479" w:history="1">
        <w:r w:rsidR="00154585" w:rsidRPr="00DF5B29">
          <w:rPr>
            <w:rStyle w:val="Hyperlink"/>
            <w:rFonts w:ascii="Arial Black" w:hAnsi="Arial Black"/>
          </w:rPr>
          <w:t>Chapter 1</w:t>
        </w:r>
        <w:r w:rsidR="00154585">
          <w:rPr>
            <w:rFonts w:asciiTheme="minorHAnsi" w:eastAsiaTheme="minorEastAsia" w:hAnsiTheme="minorHAnsi" w:cstheme="minorBidi"/>
            <w:color w:val="auto"/>
            <w:sz w:val="22"/>
            <w:szCs w:val="22"/>
          </w:rPr>
          <w:tab/>
        </w:r>
        <w:r w:rsidR="00154585" w:rsidRPr="00DF5B29">
          <w:rPr>
            <w:rStyle w:val="Hyperlink"/>
          </w:rPr>
          <w:t>Proposed Project</w:t>
        </w:r>
        <w:r w:rsidR="00154585">
          <w:rPr>
            <w:webHidden/>
          </w:rPr>
          <w:tab/>
        </w:r>
        <w:r w:rsidR="00154585">
          <w:rPr>
            <w:webHidden/>
          </w:rPr>
          <w:fldChar w:fldCharType="begin"/>
        </w:r>
        <w:r w:rsidR="00154585">
          <w:rPr>
            <w:webHidden/>
          </w:rPr>
          <w:instrText xml:space="preserve"> PAGEREF _Toc128024479 \h </w:instrText>
        </w:r>
        <w:r w:rsidR="00154585">
          <w:rPr>
            <w:webHidden/>
          </w:rPr>
        </w:r>
        <w:r w:rsidR="00154585">
          <w:rPr>
            <w:webHidden/>
          </w:rPr>
          <w:fldChar w:fldCharType="separate"/>
        </w:r>
        <w:r w:rsidR="00154585">
          <w:rPr>
            <w:webHidden/>
          </w:rPr>
          <w:t>1</w:t>
        </w:r>
        <w:r w:rsidR="00154585">
          <w:rPr>
            <w:webHidden/>
          </w:rPr>
          <w:fldChar w:fldCharType="end"/>
        </w:r>
      </w:hyperlink>
    </w:p>
    <w:p w14:paraId="3C23BF00" w14:textId="1E860D78" w:rsidR="00154585" w:rsidRDefault="004D7045">
      <w:pPr>
        <w:pStyle w:val="TOC2"/>
        <w:tabs>
          <w:tab w:val="left" w:pos="880"/>
          <w:tab w:val="right" w:leader="dot" w:pos="8702"/>
        </w:tabs>
        <w:rPr>
          <w:rFonts w:asciiTheme="minorHAnsi" w:eastAsiaTheme="minorEastAsia" w:hAnsiTheme="minorHAnsi" w:cstheme="minorBidi"/>
          <w:noProof/>
          <w:color w:val="auto"/>
          <w:sz w:val="22"/>
          <w:szCs w:val="22"/>
        </w:rPr>
      </w:pPr>
      <w:hyperlink w:anchor="_Toc128024480" w:history="1">
        <w:r w:rsidR="00154585" w:rsidRPr="00DF5B29">
          <w:rPr>
            <w:rStyle w:val="Hyperlink"/>
            <w:noProof/>
          </w:rPr>
          <w:t>1.1</w:t>
        </w:r>
        <w:r w:rsidR="00154585">
          <w:rPr>
            <w:rFonts w:asciiTheme="minorHAnsi" w:eastAsiaTheme="minorEastAsia" w:hAnsiTheme="minorHAnsi" w:cstheme="minorBidi"/>
            <w:noProof/>
            <w:color w:val="auto"/>
            <w:sz w:val="22"/>
            <w:szCs w:val="22"/>
          </w:rPr>
          <w:tab/>
        </w:r>
        <w:r w:rsidR="00154585" w:rsidRPr="00DF5B29">
          <w:rPr>
            <w:rStyle w:val="Hyperlink"/>
            <w:noProof/>
          </w:rPr>
          <w:t>Introduction</w:t>
        </w:r>
        <w:r w:rsidR="00154585">
          <w:rPr>
            <w:noProof/>
            <w:webHidden/>
          </w:rPr>
          <w:tab/>
        </w:r>
        <w:r w:rsidR="00154585">
          <w:rPr>
            <w:noProof/>
            <w:webHidden/>
          </w:rPr>
          <w:fldChar w:fldCharType="begin"/>
        </w:r>
        <w:r w:rsidR="00154585">
          <w:rPr>
            <w:noProof/>
            <w:webHidden/>
          </w:rPr>
          <w:instrText xml:space="preserve"> PAGEREF _Toc128024480 \h </w:instrText>
        </w:r>
        <w:r w:rsidR="00154585">
          <w:rPr>
            <w:noProof/>
            <w:webHidden/>
          </w:rPr>
        </w:r>
        <w:r w:rsidR="00154585">
          <w:rPr>
            <w:noProof/>
            <w:webHidden/>
          </w:rPr>
          <w:fldChar w:fldCharType="separate"/>
        </w:r>
        <w:r w:rsidR="00154585">
          <w:rPr>
            <w:noProof/>
            <w:webHidden/>
          </w:rPr>
          <w:t>1</w:t>
        </w:r>
        <w:r w:rsidR="00154585">
          <w:rPr>
            <w:noProof/>
            <w:webHidden/>
          </w:rPr>
          <w:fldChar w:fldCharType="end"/>
        </w:r>
      </w:hyperlink>
    </w:p>
    <w:p w14:paraId="42632948" w14:textId="6A11501A" w:rsidR="00154585" w:rsidRDefault="004D7045">
      <w:pPr>
        <w:pStyle w:val="TOC2"/>
        <w:tabs>
          <w:tab w:val="left" w:pos="880"/>
          <w:tab w:val="right" w:leader="dot" w:pos="8702"/>
        </w:tabs>
        <w:rPr>
          <w:rFonts w:asciiTheme="minorHAnsi" w:eastAsiaTheme="minorEastAsia" w:hAnsiTheme="minorHAnsi" w:cstheme="minorBidi"/>
          <w:noProof/>
          <w:color w:val="auto"/>
          <w:sz w:val="22"/>
          <w:szCs w:val="22"/>
        </w:rPr>
      </w:pPr>
      <w:hyperlink w:anchor="_Toc128024481" w:history="1">
        <w:r w:rsidR="00154585" w:rsidRPr="00DF5B29">
          <w:rPr>
            <w:rStyle w:val="Hyperlink"/>
            <w:noProof/>
          </w:rPr>
          <w:t>1.2</w:t>
        </w:r>
        <w:r w:rsidR="00154585">
          <w:rPr>
            <w:rFonts w:asciiTheme="minorHAnsi" w:eastAsiaTheme="minorEastAsia" w:hAnsiTheme="minorHAnsi" w:cstheme="minorBidi"/>
            <w:noProof/>
            <w:color w:val="auto"/>
            <w:sz w:val="22"/>
            <w:szCs w:val="22"/>
          </w:rPr>
          <w:tab/>
        </w:r>
        <w:r w:rsidR="00154585" w:rsidRPr="00DF5B29">
          <w:rPr>
            <w:rStyle w:val="Hyperlink"/>
            <w:noProof/>
          </w:rPr>
          <w:t>Purpose and Need</w:t>
        </w:r>
        <w:r w:rsidR="00154585">
          <w:rPr>
            <w:noProof/>
            <w:webHidden/>
          </w:rPr>
          <w:tab/>
        </w:r>
        <w:r w:rsidR="00154585">
          <w:rPr>
            <w:noProof/>
            <w:webHidden/>
          </w:rPr>
          <w:fldChar w:fldCharType="begin"/>
        </w:r>
        <w:r w:rsidR="00154585">
          <w:rPr>
            <w:noProof/>
            <w:webHidden/>
          </w:rPr>
          <w:instrText xml:space="preserve"> PAGEREF _Toc128024481 \h </w:instrText>
        </w:r>
        <w:r w:rsidR="00154585">
          <w:rPr>
            <w:noProof/>
            <w:webHidden/>
          </w:rPr>
        </w:r>
        <w:r w:rsidR="00154585">
          <w:rPr>
            <w:noProof/>
            <w:webHidden/>
          </w:rPr>
          <w:fldChar w:fldCharType="separate"/>
        </w:r>
        <w:r w:rsidR="00154585">
          <w:rPr>
            <w:noProof/>
            <w:webHidden/>
          </w:rPr>
          <w:t>1</w:t>
        </w:r>
        <w:r w:rsidR="00154585">
          <w:rPr>
            <w:noProof/>
            <w:webHidden/>
          </w:rPr>
          <w:fldChar w:fldCharType="end"/>
        </w:r>
      </w:hyperlink>
    </w:p>
    <w:p w14:paraId="71339787" w14:textId="7C4C05B2" w:rsidR="00154585" w:rsidRDefault="004D7045">
      <w:pPr>
        <w:pStyle w:val="TOC3"/>
        <w:tabs>
          <w:tab w:val="left" w:pos="1320"/>
          <w:tab w:val="right" w:leader="dot" w:pos="8702"/>
        </w:tabs>
        <w:rPr>
          <w:rFonts w:asciiTheme="minorHAnsi" w:eastAsiaTheme="minorEastAsia" w:hAnsiTheme="minorHAnsi" w:cstheme="minorBidi"/>
          <w:noProof/>
          <w:color w:val="auto"/>
          <w:sz w:val="22"/>
          <w:szCs w:val="22"/>
        </w:rPr>
      </w:pPr>
      <w:hyperlink w:anchor="_Toc128024482" w:history="1">
        <w:r w:rsidR="00154585" w:rsidRPr="00DF5B29">
          <w:rPr>
            <w:rStyle w:val="Hyperlink"/>
            <w:rFonts w:cs="Arial"/>
            <w:noProof/>
          </w:rPr>
          <w:t>1.2.1</w:t>
        </w:r>
        <w:r w:rsidR="00154585">
          <w:rPr>
            <w:rFonts w:asciiTheme="minorHAnsi" w:eastAsiaTheme="minorEastAsia" w:hAnsiTheme="minorHAnsi" w:cstheme="minorBidi"/>
            <w:noProof/>
            <w:color w:val="auto"/>
            <w:sz w:val="22"/>
            <w:szCs w:val="22"/>
          </w:rPr>
          <w:tab/>
        </w:r>
        <w:r w:rsidR="00154585" w:rsidRPr="00DF5B29">
          <w:rPr>
            <w:rStyle w:val="Hyperlink"/>
            <w:rFonts w:cs="Arial"/>
            <w:noProof/>
          </w:rPr>
          <w:t>Purpose</w:t>
        </w:r>
        <w:r w:rsidR="00154585">
          <w:rPr>
            <w:noProof/>
            <w:webHidden/>
          </w:rPr>
          <w:tab/>
        </w:r>
        <w:r w:rsidR="00154585">
          <w:rPr>
            <w:noProof/>
            <w:webHidden/>
          </w:rPr>
          <w:fldChar w:fldCharType="begin"/>
        </w:r>
        <w:r w:rsidR="00154585">
          <w:rPr>
            <w:noProof/>
            <w:webHidden/>
          </w:rPr>
          <w:instrText xml:space="preserve"> PAGEREF _Toc128024482 \h </w:instrText>
        </w:r>
        <w:r w:rsidR="00154585">
          <w:rPr>
            <w:noProof/>
            <w:webHidden/>
          </w:rPr>
        </w:r>
        <w:r w:rsidR="00154585">
          <w:rPr>
            <w:noProof/>
            <w:webHidden/>
          </w:rPr>
          <w:fldChar w:fldCharType="separate"/>
        </w:r>
        <w:r w:rsidR="00154585">
          <w:rPr>
            <w:noProof/>
            <w:webHidden/>
          </w:rPr>
          <w:t>1</w:t>
        </w:r>
        <w:r w:rsidR="00154585">
          <w:rPr>
            <w:noProof/>
            <w:webHidden/>
          </w:rPr>
          <w:fldChar w:fldCharType="end"/>
        </w:r>
      </w:hyperlink>
    </w:p>
    <w:p w14:paraId="63491738" w14:textId="0B72E401" w:rsidR="00154585" w:rsidRDefault="004D7045">
      <w:pPr>
        <w:pStyle w:val="TOC3"/>
        <w:tabs>
          <w:tab w:val="left" w:pos="1320"/>
          <w:tab w:val="right" w:leader="dot" w:pos="8702"/>
        </w:tabs>
        <w:rPr>
          <w:rFonts w:asciiTheme="minorHAnsi" w:eastAsiaTheme="minorEastAsia" w:hAnsiTheme="minorHAnsi" w:cstheme="minorBidi"/>
          <w:noProof/>
          <w:color w:val="auto"/>
          <w:sz w:val="22"/>
          <w:szCs w:val="22"/>
        </w:rPr>
      </w:pPr>
      <w:hyperlink w:anchor="_Toc128024483" w:history="1">
        <w:r w:rsidR="00154585" w:rsidRPr="00DF5B29">
          <w:rPr>
            <w:rStyle w:val="Hyperlink"/>
            <w:rFonts w:cs="Arial"/>
            <w:noProof/>
          </w:rPr>
          <w:t>1.2.2</w:t>
        </w:r>
        <w:r w:rsidR="00154585">
          <w:rPr>
            <w:rFonts w:asciiTheme="minorHAnsi" w:eastAsiaTheme="minorEastAsia" w:hAnsiTheme="minorHAnsi" w:cstheme="minorBidi"/>
            <w:noProof/>
            <w:color w:val="auto"/>
            <w:sz w:val="22"/>
            <w:szCs w:val="22"/>
          </w:rPr>
          <w:tab/>
        </w:r>
        <w:r w:rsidR="00154585" w:rsidRPr="00DF5B29">
          <w:rPr>
            <w:rStyle w:val="Hyperlink"/>
            <w:rFonts w:cs="Arial"/>
            <w:noProof/>
          </w:rPr>
          <w:t>Need</w:t>
        </w:r>
        <w:r w:rsidR="00154585">
          <w:rPr>
            <w:noProof/>
            <w:webHidden/>
          </w:rPr>
          <w:tab/>
        </w:r>
        <w:r w:rsidR="00154585">
          <w:rPr>
            <w:noProof/>
            <w:webHidden/>
          </w:rPr>
          <w:fldChar w:fldCharType="begin"/>
        </w:r>
        <w:r w:rsidR="00154585">
          <w:rPr>
            <w:noProof/>
            <w:webHidden/>
          </w:rPr>
          <w:instrText xml:space="preserve"> PAGEREF _Toc128024483 \h </w:instrText>
        </w:r>
        <w:r w:rsidR="00154585">
          <w:rPr>
            <w:noProof/>
            <w:webHidden/>
          </w:rPr>
        </w:r>
        <w:r w:rsidR="00154585">
          <w:rPr>
            <w:noProof/>
            <w:webHidden/>
          </w:rPr>
          <w:fldChar w:fldCharType="separate"/>
        </w:r>
        <w:r w:rsidR="00154585">
          <w:rPr>
            <w:noProof/>
            <w:webHidden/>
          </w:rPr>
          <w:t>1</w:t>
        </w:r>
        <w:r w:rsidR="00154585">
          <w:rPr>
            <w:noProof/>
            <w:webHidden/>
          </w:rPr>
          <w:fldChar w:fldCharType="end"/>
        </w:r>
      </w:hyperlink>
    </w:p>
    <w:p w14:paraId="060C9EE2" w14:textId="1210AB49" w:rsidR="00154585" w:rsidRDefault="004D7045">
      <w:pPr>
        <w:pStyle w:val="TOC3"/>
        <w:tabs>
          <w:tab w:val="left" w:pos="1320"/>
          <w:tab w:val="right" w:leader="dot" w:pos="8702"/>
        </w:tabs>
        <w:rPr>
          <w:rFonts w:asciiTheme="minorHAnsi" w:eastAsiaTheme="minorEastAsia" w:hAnsiTheme="minorHAnsi" w:cstheme="minorBidi"/>
          <w:noProof/>
          <w:color w:val="auto"/>
          <w:sz w:val="22"/>
          <w:szCs w:val="22"/>
        </w:rPr>
      </w:pPr>
      <w:hyperlink w:anchor="_Toc128024484" w:history="1">
        <w:r w:rsidR="00154585" w:rsidRPr="00DF5B29">
          <w:rPr>
            <w:rStyle w:val="Hyperlink"/>
            <w:noProof/>
          </w:rPr>
          <w:t>1.2.3</w:t>
        </w:r>
        <w:r w:rsidR="00154585">
          <w:rPr>
            <w:rFonts w:asciiTheme="minorHAnsi" w:eastAsiaTheme="minorEastAsia" w:hAnsiTheme="minorHAnsi" w:cstheme="minorBidi"/>
            <w:noProof/>
            <w:color w:val="auto"/>
            <w:sz w:val="22"/>
            <w:szCs w:val="22"/>
          </w:rPr>
          <w:tab/>
        </w:r>
        <w:r w:rsidR="00154585" w:rsidRPr="00DF5B29">
          <w:rPr>
            <w:rStyle w:val="Hyperlink"/>
            <w:noProof/>
          </w:rPr>
          <w:t>Independent Utility and Logical Termini</w:t>
        </w:r>
        <w:r w:rsidR="00154585">
          <w:rPr>
            <w:noProof/>
            <w:webHidden/>
          </w:rPr>
          <w:tab/>
        </w:r>
        <w:r w:rsidR="00154585">
          <w:rPr>
            <w:noProof/>
            <w:webHidden/>
          </w:rPr>
          <w:fldChar w:fldCharType="begin"/>
        </w:r>
        <w:r w:rsidR="00154585">
          <w:rPr>
            <w:noProof/>
            <w:webHidden/>
          </w:rPr>
          <w:instrText xml:space="preserve"> PAGEREF _Toc128024484 \h </w:instrText>
        </w:r>
        <w:r w:rsidR="00154585">
          <w:rPr>
            <w:noProof/>
            <w:webHidden/>
          </w:rPr>
        </w:r>
        <w:r w:rsidR="00154585">
          <w:rPr>
            <w:noProof/>
            <w:webHidden/>
          </w:rPr>
          <w:fldChar w:fldCharType="separate"/>
        </w:r>
        <w:r w:rsidR="00154585">
          <w:rPr>
            <w:noProof/>
            <w:webHidden/>
          </w:rPr>
          <w:t>1</w:t>
        </w:r>
        <w:r w:rsidR="00154585">
          <w:rPr>
            <w:noProof/>
            <w:webHidden/>
          </w:rPr>
          <w:fldChar w:fldCharType="end"/>
        </w:r>
      </w:hyperlink>
    </w:p>
    <w:p w14:paraId="2D37E7EB" w14:textId="1AA84AFD" w:rsidR="00154585" w:rsidRDefault="004D7045">
      <w:pPr>
        <w:pStyle w:val="TOC2"/>
        <w:tabs>
          <w:tab w:val="left" w:pos="880"/>
          <w:tab w:val="right" w:leader="dot" w:pos="8702"/>
        </w:tabs>
        <w:rPr>
          <w:rFonts w:asciiTheme="minorHAnsi" w:eastAsiaTheme="minorEastAsia" w:hAnsiTheme="minorHAnsi" w:cstheme="minorBidi"/>
          <w:noProof/>
          <w:color w:val="auto"/>
          <w:sz w:val="22"/>
          <w:szCs w:val="22"/>
        </w:rPr>
      </w:pPr>
      <w:hyperlink w:anchor="_Toc128024485" w:history="1">
        <w:r w:rsidR="00154585" w:rsidRPr="00DF5B29">
          <w:rPr>
            <w:rStyle w:val="Hyperlink"/>
            <w:noProof/>
          </w:rPr>
          <w:t>1.3</w:t>
        </w:r>
        <w:r w:rsidR="00154585">
          <w:rPr>
            <w:rFonts w:asciiTheme="minorHAnsi" w:eastAsiaTheme="minorEastAsia" w:hAnsiTheme="minorHAnsi" w:cstheme="minorBidi"/>
            <w:noProof/>
            <w:color w:val="auto"/>
            <w:sz w:val="22"/>
            <w:szCs w:val="22"/>
          </w:rPr>
          <w:tab/>
        </w:r>
        <w:r w:rsidR="00154585" w:rsidRPr="00DF5B29">
          <w:rPr>
            <w:rStyle w:val="Hyperlink"/>
            <w:noProof/>
          </w:rPr>
          <w:t>Project Description</w:t>
        </w:r>
        <w:r w:rsidR="00154585">
          <w:rPr>
            <w:noProof/>
            <w:webHidden/>
          </w:rPr>
          <w:tab/>
        </w:r>
        <w:r w:rsidR="00154585">
          <w:rPr>
            <w:noProof/>
            <w:webHidden/>
          </w:rPr>
          <w:fldChar w:fldCharType="begin"/>
        </w:r>
        <w:r w:rsidR="00154585">
          <w:rPr>
            <w:noProof/>
            <w:webHidden/>
          </w:rPr>
          <w:instrText xml:space="preserve"> PAGEREF _Toc128024485 \h </w:instrText>
        </w:r>
        <w:r w:rsidR="00154585">
          <w:rPr>
            <w:noProof/>
            <w:webHidden/>
          </w:rPr>
        </w:r>
        <w:r w:rsidR="00154585">
          <w:rPr>
            <w:noProof/>
            <w:webHidden/>
          </w:rPr>
          <w:fldChar w:fldCharType="separate"/>
        </w:r>
        <w:r w:rsidR="00154585">
          <w:rPr>
            <w:noProof/>
            <w:webHidden/>
          </w:rPr>
          <w:t>2</w:t>
        </w:r>
        <w:r w:rsidR="00154585">
          <w:rPr>
            <w:noProof/>
            <w:webHidden/>
          </w:rPr>
          <w:fldChar w:fldCharType="end"/>
        </w:r>
      </w:hyperlink>
    </w:p>
    <w:p w14:paraId="54C8F577" w14:textId="3717708D" w:rsidR="00154585" w:rsidRDefault="004D7045">
      <w:pPr>
        <w:pStyle w:val="TOC3"/>
        <w:tabs>
          <w:tab w:val="left" w:pos="1320"/>
          <w:tab w:val="right" w:leader="dot" w:pos="8702"/>
        </w:tabs>
        <w:rPr>
          <w:rFonts w:asciiTheme="minorHAnsi" w:eastAsiaTheme="minorEastAsia" w:hAnsiTheme="minorHAnsi" w:cstheme="minorBidi"/>
          <w:noProof/>
          <w:color w:val="auto"/>
          <w:sz w:val="22"/>
          <w:szCs w:val="22"/>
        </w:rPr>
      </w:pPr>
      <w:hyperlink w:anchor="_Toc128024486" w:history="1">
        <w:r w:rsidR="00154585" w:rsidRPr="00DF5B29">
          <w:rPr>
            <w:rStyle w:val="Hyperlink"/>
            <w:rFonts w:cs="Arial"/>
            <w:noProof/>
          </w:rPr>
          <w:t>1.3.1</w:t>
        </w:r>
        <w:r w:rsidR="00154585">
          <w:rPr>
            <w:rFonts w:asciiTheme="minorHAnsi" w:eastAsiaTheme="minorEastAsia" w:hAnsiTheme="minorHAnsi" w:cstheme="minorBidi"/>
            <w:noProof/>
            <w:color w:val="auto"/>
            <w:sz w:val="22"/>
            <w:szCs w:val="22"/>
          </w:rPr>
          <w:tab/>
        </w:r>
        <w:r w:rsidR="00154585" w:rsidRPr="00DF5B29">
          <w:rPr>
            <w:rStyle w:val="Hyperlink"/>
            <w:rFonts w:cs="Arial"/>
            <w:noProof/>
          </w:rPr>
          <w:t>Design/Construction Elements</w:t>
        </w:r>
        <w:r w:rsidR="00154585">
          <w:rPr>
            <w:noProof/>
            <w:webHidden/>
          </w:rPr>
          <w:tab/>
        </w:r>
        <w:r w:rsidR="00154585">
          <w:rPr>
            <w:noProof/>
            <w:webHidden/>
          </w:rPr>
          <w:fldChar w:fldCharType="begin"/>
        </w:r>
        <w:r w:rsidR="00154585">
          <w:rPr>
            <w:noProof/>
            <w:webHidden/>
          </w:rPr>
          <w:instrText xml:space="preserve"> PAGEREF _Toc128024486 \h </w:instrText>
        </w:r>
        <w:r w:rsidR="00154585">
          <w:rPr>
            <w:noProof/>
            <w:webHidden/>
          </w:rPr>
        </w:r>
        <w:r w:rsidR="00154585">
          <w:rPr>
            <w:noProof/>
            <w:webHidden/>
          </w:rPr>
          <w:fldChar w:fldCharType="separate"/>
        </w:r>
        <w:r w:rsidR="00154585">
          <w:rPr>
            <w:noProof/>
            <w:webHidden/>
          </w:rPr>
          <w:t>2</w:t>
        </w:r>
        <w:r w:rsidR="00154585">
          <w:rPr>
            <w:noProof/>
            <w:webHidden/>
          </w:rPr>
          <w:fldChar w:fldCharType="end"/>
        </w:r>
      </w:hyperlink>
    </w:p>
    <w:p w14:paraId="3C7DC0EE" w14:textId="078E9227" w:rsidR="00154585" w:rsidRDefault="004D7045">
      <w:pPr>
        <w:pStyle w:val="TOC2"/>
        <w:tabs>
          <w:tab w:val="left" w:pos="880"/>
          <w:tab w:val="right" w:leader="dot" w:pos="8702"/>
        </w:tabs>
        <w:rPr>
          <w:rFonts w:asciiTheme="minorHAnsi" w:eastAsiaTheme="minorEastAsia" w:hAnsiTheme="minorHAnsi" w:cstheme="minorBidi"/>
          <w:noProof/>
          <w:color w:val="auto"/>
          <w:sz w:val="22"/>
          <w:szCs w:val="22"/>
        </w:rPr>
      </w:pPr>
      <w:hyperlink w:anchor="_Toc128024487" w:history="1">
        <w:r w:rsidR="00154585" w:rsidRPr="00DF5B29">
          <w:rPr>
            <w:rStyle w:val="Hyperlink"/>
            <w:noProof/>
          </w:rPr>
          <w:t>1.4</w:t>
        </w:r>
        <w:r w:rsidR="00154585">
          <w:rPr>
            <w:rFonts w:asciiTheme="minorHAnsi" w:eastAsiaTheme="minorEastAsia" w:hAnsiTheme="minorHAnsi" w:cstheme="minorBidi"/>
            <w:noProof/>
            <w:color w:val="auto"/>
            <w:sz w:val="22"/>
            <w:szCs w:val="22"/>
          </w:rPr>
          <w:tab/>
        </w:r>
        <w:r w:rsidR="00154585" w:rsidRPr="00DF5B29">
          <w:rPr>
            <w:rStyle w:val="Hyperlink"/>
            <w:noProof/>
          </w:rPr>
          <w:t>Project Alternatives</w:t>
        </w:r>
        <w:r w:rsidR="00154585">
          <w:rPr>
            <w:noProof/>
            <w:webHidden/>
          </w:rPr>
          <w:tab/>
        </w:r>
        <w:r w:rsidR="00154585">
          <w:rPr>
            <w:noProof/>
            <w:webHidden/>
          </w:rPr>
          <w:fldChar w:fldCharType="begin"/>
        </w:r>
        <w:r w:rsidR="00154585">
          <w:rPr>
            <w:noProof/>
            <w:webHidden/>
          </w:rPr>
          <w:instrText xml:space="preserve"> PAGEREF _Toc128024487 \h </w:instrText>
        </w:r>
        <w:r w:rsidR="00154585">
          <w:rPr>
            <w:noProof/>
            <w:webHidden/>
          </w:rPr>
        </w:r>
        <w:r w:rsidR="00154585">
          <w:rPr>
            <w:noProof/>
            <w:webHidden/>
          </w:rPr>
          <w:fldChar w:fldCharType="separate"/>
        </w:r>
        <w:r w:rsidR="00154585">
          <w:rPr>
            <w:noProof/>
            <w:webHidden/>
          </w:rPr>
          <w:t>8</w:t>
        </w:r>
        <w:r w:rsidR="00154585">
          <w:rPr>
            <w:noProof/>
            <w:webHidden/>
          </w:rPr>
          <w:fldChar w:fldCharType="end"/>
        </w:r>
      </w:hyperlink>
    </w:p>
    <w:p w14:paraId="3F5F371D" w14:textId="2BC3C83A" w:rsidR="00154585" w:rsidRDefault="004D7045">
      <w:pPr>
        <w:pStyle w:val="TOC3"/>
        <w:tabs>
          <w:tab w:val="left" w:pos="1320"/>
          <w:tab w:val="right" w:leader="dot" w:pos="8702"/>
        </w:tabs>
        <w:rPr>
          <w:rFonts w:asciiTheme="minorHAnsi" w:eastAsiaTheme="minorEastAsia" w:hAnsiTheme="minorHAnsi" w:cstheme="minorBidi"/>
          <w:noProof/>
          <w:color w:val="auto"/>
          <w:sz w:val="22"/>
          <w:szCs w:val="22"/>
        </w:rPr>
      </w:pPr>
      <w:hyperlink w:anchor="_Toc128024488" w:history="1">
        <w:r w:rsidR="00154585" w:rsidRPr="00DF5B29">
          <w:rPr>
            <w:rStyle w:val="Hyperlink"/>
            <w:rFonts w:cs="Arial"/>
            <w:noProof/>
          </w:rPr>
          <w:t>1.4.1</w:t>
        </w:r>
        <w:r w:rsidR="00154585">
          <w:rPr>
            <w:rFonts w:asciiTheme="minorHAnsi" w:eastAsiaTheme="minorEastAsia" w:hAnsiTheme="minorHAnsi" w:cstheme="minorBidi"/>
            <w:noProof/>
            <w:color w:val="auto"/>
            <w:sz w:val="22"/>
            <w:szCs w:val="22"/>
          </w:rPr>
          <w:tab/>
        </w:r>
        <w:r w:rsidR="00154585" w:rsidRPr="00DF5B29">
          <w:rPr>
            <w:rStyle w:val="Hyperlink"/>
            <w:rFonts w:cs="Arial"/>
            <w:noProof/>
          </w:rPr>
          <w:t xml:space="preserve">Build Alternative </w:t>
        </w:r>
        <w:r w:rsidR="00154585" w:rsidRPr="00DF5B29">
          <w:rPr>
            <w:rStyle w:val="Hyperlink"/>
            <w:rFonts w:cs="Arial"/>
            <w:bCs/>
            <w:noProof/>
          </w:rPr>
          <w:t>[Name of build alternative] [Add more headings—for each Build Alternative—as needed]</w:t>
        </w:r>
        <w:r w:rsidR="00154585">
          <w:rPr>
            <w:noProof/>
            <w:webHidden/>
          </w:rPr>
          <w:tab/>
        </w:r>
        <w:r w:rsidR="00154585">
          <w:rPr>
            <w:noProof/>
            <w:webHidden/>
          </w:rPr>
          <w:fldChar w:fldCharType="begin"/>
        </w:r>
        <w:r w:rsidR="00154585">
          <w:rPr>
            <w:noProof/>
            <w:webHidden/>
          </w:rPr>
          <w:instrText xml:space="preserve"> PAGEREF _Toc128024488 \h </w:instrText>
        </w:r>
        <w:r w:rsidR="00154585">
          <w:rPr>
            <w:noProof/>
            <w:webHidden/>
          </w:rPr>
        </w:r>
        <w:r w:rsidR="00154585">
          <w:rPr>
            <w:noProof/>
            <w:webHidden/>
          </w:rPr>
          <w:fldChar w:fldCharType="separate"/>
        </w:r>
        <w:r w:rsidR="00154585">
          <w:rPr>
            <w:noProof/>
            <w:webHidden/>
          </w:rPr>
          <w:t>8</w:t>
        </w:r>
        <w:r w:rsidR="00154585">
          <w:rPr>
            <w:noProof/>
            <w:webHidden/>
          </w:rPr>
          <w:fldChar w:fldCharType="end"/>
        </w:r>
      </w:hyperlink>
    </w:p>
    <w:p w14:paraId="42D22668" w14:textId="2F19A5A7" w:rsidR="00154585" w:rsidRDefault="004D7045">
      <w:pPr>
        <w:pStyle w:val="TOC3"/>
        <w:tabs>
          <w:tab w:val="left" w:pos="1320"/>
          <w:tab w:val="right" w:leader="dot" w:pos="8702"/>
        </w:tabs>
        <w:rPr>
          <w:rFonts w:asciiTheme="minorHAnsi" w:eastAsiaTheme="minorEastAsia" w:hAnsiTheme="minorHAnsi" w:cstheme="minorBidi"/>
          <w:noProof/>
          <w:color w:val="auto"/>
          <w:sz w:val="22"/>
          <w:szCs w:val="22"/>
        </w:rPr>
      </w:pPr>
      <w:hyperlink w:anchor="_Toc128024489" w:history="1">
        <w:r w:rsidR="00154585" w:rsidRPr="00DF5B29">
          <w:rPr>
            <w:rStyle w:val="Hyperlink"/>
            <w:rFonts w:cs="Arial"/>
            <w:noProof/>
          </w:rPr>
          <w:t>1.4.2</w:t>
        </w:r>
        <w:r w:rsidR="00154585">
          <w:rPr>
            <w:rFonts w:asciiTheme="minorHAnsi" w:eastAsiaTheme="minorEastAsia" w:hAnsiTheme="minorHAnsi" w:cstheme="minorBidi"/>
            <w:noProof/>
            <w:color w:val="auto"/>
            <w:sz w:val="22"/>
            <w:szCs w:val="22"/>
          </w:rPr>
          <w:tab/>
        </w:r>
        <w:r w:rsidR="00154585" w:rsidRPr="00DF5B29">
          <w:rPr>
            <w:rStyle w:val="Hyperlink"/>
            <w:rFonts w:cs="Arial"/>
            <w:noProof/>
          </w:rPr>
          <w:t>No-Build (No-Action) Alternative</w:t>
        </w:r>
        <w:r w:rsidR="00154585">
          <w:rPr>
            <w:noProof/>
            <w:webHidden/>
          </w:rPr>
          <w:tab/>
        </w:r>
        <w:r w:rsidR="00154585">
          <w:rPr>
            <w:noProof/>
            <w:webHidden/>
          </w:rPr>
          <w:fldChar w:fldCharType="begin"/>
        </w:r>
        <w:r w:rsidR="00154585">
          <w:rPr>
            <w:noProof/>
            <w:webHidden/>
          </w:rPr>
          <w:instrText xml:space="preserve"> PAGEREF _Toc128024489 \h </w:instrText>
        </w:r>
        <w:r w:rsidR="00154585">
          <w:rPr>
            <w:noProof/>
            <w:webHidden/>
          </w:rPr>
        </w:r>
        <w:r w:rsidR="00154585">
          <w:rPr>
            <w:noProof/>
            <w:webHidden/>
          </w:rPr>
          <w:fldChar w:fldCharType="separate"/>
        </w:r>
        <w:r w:rsidR="00154585">
          <w:rPr>
            <w:noProof/>
            <w:webHidden/>
          </w:rPr>
          <w:t>8</w:t>
        </w:r>
        <w:r w:rsidR="00154585">
          <w:rPr>
            <w:noProof/>
            <w:webHidden/>
          </w:rPr>
          <w:fldChar w:fldCharType="end"/>
        </w:r>
      </w:hyperlink>
    </w:p>
    <w:p w14:paraId="13183994" w14:textId="1E4DDC6E" w:rsidR="00154585" w:rsidRDefault="004D7045">
      <w:pPr>
        <w:pStyle w:val="TOC2"/>
        <w:tabs>
          <w:tab w:val="left" w:pos="880"/>
          <w:tab w:val="right" w:leader="dot" w:pos="8702"/>
        </w:tabs>
        <w:rPr>
          <w:rFonts w:asciiTheme="minorHAnsi" w:eastAsiaTheme="minorEastAsia" w:hAnsiTheme="minorHAnsi" w:cstheme="minorBidi"/>
          <w:noProof/>
          <w:color w:val="auto"/>
          <w:sz w:val="22"/>
          <w:szCs w:val="22"/>
        </w:rPr>
      </w:pPr>
      <w:hyperlink w:anchor="_Toc128024490" w:history="1">
        <w:r w:rsidR="00154585" w:rsidRPr="00DF5B29">
          <w:rPr>
            <w:rStyle w:val="Hyperlink"/>
            <w:noProof/>
          </w:rPr>
          <w:t>1.5</w:t>
        </w:r>
        <w:r w:rsidR="00154585">
          <w:rPr>
            <w:rFonts w:asciiTheme="minorHAnsi" w:eastAsiaTheme="minorEastAsia" w:hAnsiTheme="minorHAnsi" w:cstheme="minorBidi"/>
            <w:noProof/>
            <w:color w:val="auto"/>
            <w:sz w:val="22"/>
            <w:szCs w:val="22"/>
          </w:rPr>
          <w:tab/>
        </w:r>
        <w:r w:rsidR="00154585" w:rsidRPr="00DF5B29">
          <w:rPr>
            <w:rStyle w:val="Hyperlink"/>
            <w:noProof/>
          </w:rPr>
          <w:t>Identification of a Preferred Alternative [in final]</w:t>
        </w:r>
        <w:r w:rsidR="00154585">
          <w:rPr>
            <w:noProof/>
            <w:webHidden/>
          </w:rPr>
          <w:tab/>
        </w:r>
        <w:r w:rsidR="00154585">
          <w:rPr>
            <w:noProof/>
            <w:webHidden/>
          </w:rPr>
          <w:fldChar w:fldCharType="begin"/>
        </w:r>
        <w:r w:rsidR="00154585">
          <w:rPr>
            <w:noProof/>
            <w:webHidden/>
          </w:rPr>
          <w:instrText xml:space="preserve"> PAGEREF _Toc128024490 \h </w:instrText>
        </w:r>
        <w:r w:rsidR="00154585">
          <w:rPr>
            <w:noProof/>
            <w:webHidden/>
          </w:rPr>
        </w:r>
        <w:r w:rsidR="00154585">
          <w:rPr>
            <w:noProof/>
            <w:webHidden/>
          </w:rPr>
          <w:fldChar w:fldCharType="separate"/>
        </w:r>
        <w:r w:rsidR="00154585">
          <w:rPr>
            <w:noProof/>
            <w:webHidden/>
          </w:rPr>
          <w:t>8</w:t>
        </w:r>
        <w:r w:rsidR="00154585">
          <w:rPr>
            <w:noProof/>
            <w:webHidden/>
          </w:rPr>
          <w:fldChar w:fldCharType="end"/>
        </w:r>
      </w:hyperlink>
    </w:p>
    <w:p w14:paraId="2365956B" w14:textId="67577DA7" w:rsidR="00154585" w:rsidRDefault="004D7045">
      <w:pPr>
        <w:pStyle w:val="TOC2"/>
        <w:tabs>
          <w:tab w:val="left" w:pos="880"/>
          <w:tab w:val="right" w:leader="dot" w:pos="8702"/>
        </w:tabs>
        <w:rPr>
          <w:rFonts w:asciiTheme="minorHAnsi" w:eastAsiaTheme="minorEastAsia" w:hAnsiTheme="minorHAnsi" w:cstheme="minorBidi"/>
          <w:noProof/>
          <w:color w:val="auto"/>
          <w:sz w:val="22"/>
          <w:szCs w:val="22"/>
        </w:rPr>
      </w:pPr>
      <w:hyperlink w:anchor="_Toc128024491" w:history="1">
        <w:r w:rsidR="00154585" w:rsidRPr="00DF5B29">
          <w:rPr>
            <w:rStyle w:val="Hyperlink"/>
            <w:noProof/>
          </w:rPr>
          <w:t>1.6</w:t>
        </w:r>
        <w:r w:rsidR="00154585">
          <w:rPr>
            <w:rFonts w:asciiTheme="minorHAnsi" w:eastAsiaTheme="minorEastAsia" w:hAnsiTheme="minorHAnsi" w:cstheme="minorBidi"/>
            <w:noProof/>
            <w:color w:val="auto"/>
            <w:sz w:val="22"/>
            <w:szCs w:val="22"/>
          </w:rPr>
          <w:tab/>
        </w:r>
        <w:r w:rsidR="00154585" w:rsidRPr="00DF5B29">
          <w:rPr>
            <w:rStyle w:val="Hyperlink"/>
            <w:noProof/>
          </w:rPr>
          <w:t>Standard Measures and Best Management Practices Included in All Build Alternatives</w:t>
        </w:r>
        <w:r w:rsidR="00154585">
          <w:rPr>
            <w:noProof/>
            <w:webHidden/>
          </w:rPr>
          <w:tab/>
        </w:r>
        <w:r w:rsidR="00154585">
          <w:rPr>
            <w:noProof/>
            <w:webHidden/>
          </w:rPr>
          <w:fldChar w:fldCharType="begin"/>
        </w:r>
        <w:r w:rsidR="00154585">
          <w:rPr>
            <w:noProof/>
            <w:webHidden/>
          </w:rPr>
          <w:instrText xml:space="preserve"> PAGEREF _Toc128024491 \h </w:instrText>
        </w:r>
        <w:r w:rsidR="00154585">
          <w:rPr>
            <w:noProof/>
            <w:webHidden/>
          </w:rPr>
        </w:r>
        <w:r w:rsidR="00154585">
          <w:rPr>
            <w:noProof/>
            <w:webHidden/>
          </w:rPr>
          <w:fldChar w:fldCharType="separate"/>
        </w:r>
        <w:r w:rsidR="00154585">
          <w:rPr>
            <w:noProof/>
            <w:webHidden/>
          </w:rPr>
          <w:t>8</w:t>
        </w:r>
        <w:r w:rsidR="00154585">
          <w:rPr>
            <w:noProof/>
            <w:webHidden/>
          </w:rPr>
          <w:fldChar w:fldCharType="end"/>
        </w:r>
      </w:hyperlink>
    </w:p>
    <w:p w14:paraId="0B21FB9F" w14:textId="463CF9D0" w:rsidR="00154585" w:rsidRDefault="004D7045">
      <w:pPr>
        <w:pStyle w:val="TOC2"/>
        <w:tabs>
          <w:tab w:val="left" w:pos="880"/>
          <w:tab w:val="right" w:leader="dot" w:pos="8702"/>
        </w:tabs>
        <w:rPr>
          <w:rFonts w:asciiTheme="minorHAnsi" w:eastAsiaTheme="minorEastAsia" w:hAnsiTheme="minorHAnsi" w:cstheme="minorBidi"/>
          <w:noProof/>
          <w:color w:val="auto"/>
          <w:sz w:val="22"/>
          <w:szCs w:val="22"/>
        </w:rPr>
      </w:pPr>
      <w:hyperlink w:anchor="_Toc128024492" w:history="1">
        <w:r w:rsidR="00154585" w:rsidRPr="00DF5B29">
          <w:rPr>
            <w:rStyle w:val="Hyperlink"/>
            <w:noProof/>
          </w:rPr>
          <w:t>1.7</w:t>
        </w:r>
        <w:r w:rsidR="00154585">
          <w:rPr>
            <w:rFonts w:asciiTheme="minorHAnsi" w:eastAsiaTheme="minorEastAsia" w:hAnsiTheme="minorHAnsi" w:cstheme="minorBidi"/>
            <w:noProof/>
            <w:color w:val="auto"/>
            <w:sz w:val="22"/>
            <w:szCs w:val="22"/>
          </w:rPr>
          <w:tab/>
        </w:r>
        <w:r w:rsidR="00154585" w:rsidRPr="00DF5B29">
          <w:rPr>
            <w:rStyle w:val="Hyperlink"/>
            <w:noProof/>
          </w:rPr>
          <w:t>Permits and Approvals Needed</w:t>
        </w:r>
        <w:r w:rsidR="00154585">
          <w:rPr>
            <w:noProof/>
            <w:webHidden/>
          </w:rPr>
          <w:tab/>
        </w:r>
        <w:r w:rsidR="00154585">
          <w:rPr>
            <w:noProof/>
            <w:webHidden/>
          </w:rPr>
          <w:fldChar w:fldCharType="begin"/>
        </w:r>
        <w:r w:rsidR="00154585">
          <w:rPr>
            <w:noProof/>
            <w:webHidden/>
          </w:rPr>
          <w:instrText xml:space="preserve"> PAGEREF _Toc128024492 \h </w:instrText>
        </w:r>
        <w:r w:rsidR="00154585">
          <w:rPr>
            <w:noProof/>
            <w:webHidden/>
          </w:rPr>
        </w:r>
        <w:r w:rsidR="00154585">
          <w:rPr>
            <w:noProof/>
            <w:webHidden/>
          </w:rPr>
          <w:fldChar w:fldCharType="separate"/>
        </w:r>
        <w:r w:rsidR="00154585">
          <w:rPr>
            <w:noProof/>
            <w:webHidden/>
          </w:rPr>
          <w:t>8</w:t>
        </w:r>
        <w:r w:rsidR="00154585">
          <w:rPr>
            <w:noProof/>
            <w:webHidden/>
          </w:rPr>
          <w:fldChar w:fldCharType="end"/>
        </w:r>
      </w:hyperlink>
    </w:p>
    <w:p w14:paraId="31BEBCC2" w14:textId="6B7A4BDB" w:rsidR="00154585" w:rsidRDefault="004D7045">
      <w:pPr>
        <w:pStyle w:val="TOC1"/>
        <w:tabs>
          <w:tab w:val="left" w:pos="1540"/>
          <w:tab w:val="right" w:leader="dot" w:pos="8702"/>
        </w:tabs>
        <w:rPr>
          <w:rFonts w:asciiTheme="minorHAnsi" w:eastAsiaTheme="minorEastAsia" w:hAnsiTheme="minorHAnsi" w:cstheme="minorBidi"/>
          <w:color w:val="auto"/>
          <w:sz w:val="22"/>
          <w:szCs w:val="22"/>
        </w:rPr>
      </w:pPr>
      <w:hyperlink w:anchor="_Toc128024493" w:history="1">
        <w:r w:rsidR="00154585" w:rsidRPr="00DF5B29">
          <w:rPr>
            <w:rStyle w:val="Hyperlink"/>
            <w:rFonts w:ascii="Arial Black" w:hAnsi="Arial Black"/>
          </w:rPr>
          <w:t>Chapter 2</w:t>
        </w:r>
        <w:r w:rsidR="00154585">
          <w:rPr>
            <w:rFonts w:asciiTheme="minorHAnsi" w:eastAsiaTheme="minorEastAsia" w:hAnsiTheme="minorHAnsi" w:cstheme="minorBidi"/>
            <w:color w:val="auto"/>
            <w:sz w:val="22"/>
            <w:szCs w:val="22"/>
          </w:rPr>
          <w:tab/>
        </w:r>
        <w:r w:rsidR="00154585" w:rsidRPr="00DF5B29">
          <w:rPr>
            <w:rStyle w:val="Hyperlink"/>
          </w:rPr>
          <w:t>NEPA Evaluation</w:t>
        </w:r>
        <w:r w:rsidR="00154585">
          <w:rPr>
            <w:webHidden/>
          </w:rPr>
          <w:tab/>
        </w:r>
        <w:r w:rsidR="00154585">
          <w:rPr>
            <w:webHidden/>
          </w:rPr>
          <w:fldChar w:fldCharType="begin"/>
        </w:r>
        <w:r w:rsidR="00154585">
          <w:rPr>
            <w:webHidden/>
          </w:rPr>
          <w:instrText xml:space="preserve"> PAGEREF _Toc128024493 \h </w:instrText>
        </w:r>
        <w:r w:rsidR="00154585">
          <w:rPr>
            <w:webHidden/>
          </w:rPr>
        </w:r>
        <w:r w:rsidR="00154585">
          <w:rPr>
            <w:webHidden/>
          </w:rPr>
          <w:fldChar w:fldCharType="separate"/>
        </w:r>
        <w:r w:rsidR="00154585">
          <w:rPr>
            <w:webHidden/>
          </w:rPr>
          <w:t>11</w:t>
        </w:r>
        <w:r w:rsidR="00154585">
          <w:rPr>
            <w:webHidden/>
          </w:rPr>
          <w:fldChar w:fldCharType="end"/>
        </w:r>
      </w:hyperlink>
    </w:p>
    <w:p w14:paraId="7D5C2894" w14:textId="4F859251" w:rsidR="00154585" w:rsidRDefault="004D7045">
      <w:pPr>
        <w:pStyle w:val="TOC2"/>
        <w:tabs>
          <w:tab w:val="left" w:pos="880"/>
          <w:tab w:val="right" w:leader="dot" w:pos="8702"/>
        </w:tabs>
        <w:rPr>
          <w:rFonts w:asciiTheme="minorHAnsi" w:eastAsiaTheme="minorEastAsia" w:hAnsiTheme="minorHAnsi" w:cstheme="minorBidi"/>
          <w:noProof/>
          <w:color w:val="auto"/>
          <w:sz w:val="22"/>
          <w:szCs w:val="22"/>
        </w:rPr>
      </w:pPr>
      <w:hyperlink w:anchor="_Toc128024494" w:history="1">
        <w:r w:rsidR="00154585" w:rsidRPr="00DF5B29">
          <w:rPr>
            <w:rStyle w:val="Hyperlink"/>
            <w:noProof/>
          </w:rPr>
          <w:t>2.1</w:t>
        </w:r>
        <w:r w:rsidR="00154585">
          <w:rPr>
            <w:rFonts w:asciiTheme="minorHAnsi" w:eastAsiaTheme="minorEastAsia" w:hAnsiTheme="minorHAnsi" w:cstheme="minorBidi"/>
            <w:noProof/>
            <w:color w:val="auto"/>
            <w:sz w:val="22"/>
            <w:szCs w:val="22"/>
          </w:rPr>
          <w:tab/>
        </w:r>
        <w:r w:rsidR="00154585" w:rsidRPr="00DF5B29">
          <w:rPr>
            <w:rStyle w:val="Hyperlink"/>
            <w:noProof/>
          </w:rPr>
          <w:t>NEPA Environmental Effects Table</w:t>
        </w:r>
        <w:r w:rsidR="00154585">
          <w:rPr>
            <w:noProof/>
            <w:webHidden/>
          </w:rPr>
          <w:tab/>
        </w:r>
        <w:r w:rsidR="00154585">
          <w:rPr>
            <w:noProof/>
            <w:webHidden/>
          </w:rPr>
          <w:fldChar w:fldCharType="begin"/>
        </w:r>
        <w:r w:rsidR="00154585">
          <w:rPr>
            <w:noProof/>
            <w:webHidden/>
          </w:rPr>
          <w:instrText xml:space="preserve"> PAGEREF _Toc128024494 \h </w:instrText>
        </w:r>
        <w:r w:rsidR="00154585">
          <w:rPr>
            <w:noProof/>
            <w:webHidden/>
          </w:rPr>
        </w:r>
        <w:r w:rsidR="00154585">
          <w:rPr>
            <w:noProof/>
            <w:webHidden/>
          </w:rPr>
          <w:fldChar w:fldCharType="separate"/>
        </w:r>
        <w:r w:rsidR="00154585">
          <w:rPr>
            <w:noProof/>
            <w:webHidden/>
          </w:rPr>
          <w:t>11</w:t>
        </w:r>
        <w:r w:rsidR="00154585">
          <w:rPr>
            <w:noProof/>
            <w:webHidden/>
          </w:rPr>
          <w:fldChar w:fldCharType="end"/>
        </w:r>
      </w:hyperlink>
    </w:p>
    <w:p w14:paraId="538DA841" w14:textId="1F2C4930" w:rsidR="00154585" w:rsidRDefault="004D7045">
      <w:pPr>
        <w:pStyle w:val="TOC3"/>
        <w:tabs>
          <w:tab w:val="left" w:pos="1320"/>
          <w:tab w:val="right" w:leader="dot" w:pos="8702"/>
        </w:tabs>
        <w:rPr>
          <w:rFonts w:asciiTheme="minorHAnsi" w:eastAsiaTheme="minorEastAsia" w:hAnsiTheme="minorHAnsi" w:cstheme="minorBidi"/>
          <w:noProof/>
          <w:color w:val="auto"/>
          <w:sz w:val="22"/>
          <w:szCs w:val="22"/>
        </w:rPr>
      </w:pPr>
      <w:hyperlink w:anchor="_Toc128024495" w:history="1">
        <w:r w:rsidR="00154585" w:rsidRPr="00DF5B29">
          <w:rPr>
            <w:rStyle w:val="Hyperlink"/>
            <w:noProof/>
          </w:rPr>
          <w:t>2.1.1</w:t>
        </w:r>
        <w:r w:rsidR="00154585">
          <w:rPr>
            <w:rFonts w:asciiTheme="minorHAnsi" w:eastAsiaTheme="minorEastAsia" w:hAnsiTheme="minorHAnsi" w:cstheme="minorBidi"/>
            <w:noProof/>
            <w:color w:val="auto"/>
            <w:sz w:val="22"/>
            <w:szCs w:val="22"/>
          </w:rPr>
          <w:tab/>
        </w:r>
        <w:r w:rsidR="00154585" w:rsidRPr="00DF5B29">
          <w:rPr>
            <w:rStyle w:val="Hyperlink"/>
            <w:noProof/>
          </w:rPr>
          <w:t>Coastal Zone</w:t>
        </w:r>
        <w:r w:rsidR="00154585">
          <w:rPr>
            <w:noProof/>
            <w:webHidden/>
          </w:rPr>
          <w:tab/>
        </w:r>
        <w:r w:rsidR="00154585">
          <w:rPr>
            <w:noProof/>
            <w:webHidden/>
          </w:rPr>
          <w:fldChar w:fldCharType="begin"/>
        </w:r>
        <w:r w:rsidR="00154585">
          <w:rPr>
            <w:noProof/>
            <w:webHidden/>
          </w:rPr>
          <w:instrText xml:space="preserve"> PAGEREF _Toc128024495 \h </w:instrText>
        </w:r>
        <w:r w:rsidR="00154585">
          <w:rPr>
            <w:noProof/>
            <w:webHidden/>
          </w:rPr>
        </w:r>
        <w:r w:rsidR="00154585">
          <w:rPr>
            <w:noProof/>
            <w:webHidden/>
          </w:rPr>
          <w:fldChar w:fldCharType="separate"/>
        </w:r>
        <w:r w:rsidR="00154585">
          <w:rPr>
            <w:noProof/>
            <w:webHidden/>
          </w:rPr>
          <w:t>15</w:t>
        </w:r>
        <w:r w:rsidR="00154585">
          <w:rPr>
            <w:noProof/>
            <w:webHidden/>
          </w:rPr>
          <w:fldChar w:fldCharType="end"/>
        </w:r>
      </w:hyperlink>
    </w:p>
    <w:p w14:paraId="7C7CB46E" w14:textId="38E2AFB2" w:rsidR="00154585" w:rsidRDefault="004D7045">
      <w:pPr>
        <w:pStyle w:val="TOC3"/>
        <w:tabs>
          <w:tab w:val="left" w:pos="1320"/>
          <w:tab w:val="right" w:leader="dot" w:pos="8702"/>
        </w:tabs>
        <w:rPr>
          <w:rFonts w:asciiTheme="minorHAnsi" w:eastAsiaTheme="minorEastAsia" w:hAnsiTheme="minorHAnsi" w:cstheme="minorBidi"/>
          <w:noProof/>
          <w:color w:val="auto"/>
          <w:sz w:val="22"/>
          <w:szCs w:val="22"/>
        </w:rPr>
      </w:pPr>
      <w:hyperlink w:anchor="_Toc128024496" w:history="1">
        <w:r w:rsidR="00154585" w:rsidRPr="00DF5B29">
          <w:rPr>
            <w:rStyle w:val="Hyperlink"/>
            <w:noProof/>
          </w:rPr>
          <w:t>2.1.2</w:t>
        </w:r>
        <w:r w:rsidR="00154585">
          <w:rPr>
            <w:rFonts w:asciiTheme="minorHAnsi" w:eastAsiaTheme="minorEastAsia" w:hAnsiTheme="minorHAnsi" w:cstheme="minorBidi"/>
            <w:noProof/>
            <w:color w:val="auto"/>
            <w:sz w:val="22"/>
            <w:szCs w:val="22"/>
          </w:rPr>
          <w:tab/>
        </w:r>
        <w:r w:rsidR="00154585" w:rsidRPr="00DF5B29">
          <w:rPr>
            <w:rStyle w:val="Hyperlink"/>
            <w:noProof/>
          </w:rPr>
          <w:t>Wild and Scenic Rivers</w:t>
        </w:r>
        <w:r w:rsidR="00154585">
          <w:rPr>
            <w:noProof/>
            <w:webHidden/>
          </w:rPr>
          <w:tab/>
        </w:r>
        <w:r w:rsidR="00154585">
          <w:rPr>
            <w:noProof/>
            <w:webHidden/>
          </w:rPr>
          <w:fldChar w:fldCharType="begin"/>
        </w:r>
        <w:r w:rsidR="00154585">
          <w:rPr>
            <w:noProof/>
            <w:webHidden/>
          </w:rPr>
          <w:instrText xml:space="preserve"> PAGEREF _Toc128024496 \h </w:instrText>
        </w:r>
        <w:r w:rsidR="00154585">
          <w:rPr>
            <w:noProof/>
            <w:webHidden/>
          </w:rPr>
        </w:r>
        <w:r w:rsidR="00154585">
          <w:rPr>
            <w:noProof/>
            <w:webHidden/>
          </w:rPr>
          <w:fldChar w:fldCharType="separate"/>
        </w:r>
        <w:r w:rsidR="00154585">
          <w:rPr>
            <w:noProof/>
            <w:webHidden/>
          </w:rPr>
          <w:t>15</w:t>
        </w:r>
        <w:r w:rsidR="00154585">
          <w:rPr>
            <w:noProof/>
            <w:webHidden/>
          </w:rPr>
          <w:fldChar w:fldCharType="end"/>
        </w:r>
      </w:hyperlink>
    </w:p>
    <w:p w14:paraId="5722D29A" w14:textId="782BCFDB" w:rsidR="00154585" w:rsidRDefault="004D7045">
      <w:pPr>
        <w:pStyle w:val="TOC3"/>
        <w:tabs>
          <w:tab w:val="left" w:pos="1320"/>
          <w:tab w:val="right" w:leader="dot" w:pos="8702"/>
        </w:tabs>
        <w:rPr>
          <w:rFonts w:asciiTheme="minorHAnsi" w:eastAsiaTheme="minorEastAsia" w:hAnsiTheme="minorHAnsi" w:cstheme="minorBidi"/>
          <w:noProof/>
          <w:color w:val="auto"/>
          <w:sz w:val="22"/>
          <w:szCs w:val="22"/>
        </w:rPr>
      </w:pPr>
      <w:hyperlink w:anchor="_Toc128024497" w:history="1">
        <w:r w:rsidR="00154585" w:rsidRPr="00DF5B29">
          <w:rPr>
            <w:rStyle w:val="Hyperlink"/>
            <w:rFonts w:cs="Arial"/>
            <w:caps/>
            <w:noProof/>
          </w:rPr>
          <w:t>2.1.3</w:t>
        </w:r>
        <w:r w:rsidR="00154585">
          <w:rPr>
            <w:rFonts w:asciiTheme="minorHAnsi" w:eastAsiaTheme="minorEastAsia" w:hAnsiTheme="minorHAnsi" w:cstheme="minorBidi"/>
            <w:noProof/>
            <w:color w:val="auto"/>
            <w:sz w:val="22"/>
            <w:szCs w:val="22"/>
          </w:rPr>
          <w:tab/>
        </w:r>
        <w:r w:rsidR="00154585" w:rsidRPr="00DF5B29">
          <w:rPr>
            <w:rStyle w:val="Hyperlink"/>
            <w:rFonts w:cs="Arial"/>
            <w:noProof/>
          </w:rPr>
          <w:t>Park and Recreational Facilities</w:t>
        </w:r>
        <w:r w:rsidR="00154585">
          <w:rPr>
            <w:noProof/>
            <w:webHidden/>
          </w:rPr>
          <w:tab/>
        </w:r>
        <w:r w:rsidR="00154585">
          <w:rPr>
            <w:noProof/>
            <w:webHidden/>
          </w:rPr>
          <w:fldChar w:fldCharType="begin"/>
        </w:r>
        <w:r w:rsidR="00154585">
          <w:rPr>
            <w:noProof/>
            <w:webHidden/>
          </w:rPr>
          <w:instrText xml:space="preserve"> PAGEREF _Toc128024497 \h </w:instrText>
        </w:r>
        <w:r w:rsidR="00154585">
          <w:rPr>
            <w:noProof/>
            <w:webHidden/>
          </w:rPr>
        </w:r>
        <w:r w:rsidR="00154585">
          <w:rPr>
            <w:noProof/>
            <w:webHidden/>
          </w:rPr>
          <w:fldChar w:fldCharType="separate"/>
        </w:r>
        <w:r w:rsidR="00154585">
          <w:rPr>
            <w:noProof/>
            <w:webHidden/>
          </w:rPr>
          <w:t>16</w:t>
        </w:r>
        <w:r w:rsidR="00154585">
          <w:rPr>
            <w:noProof/>
            <w:webHidden/>
          </w:rPr>
          <w:fldChar w:fldCharType="end"/>
        </w:r>
      </w:hyperlink>
    </w:p>
    <w:p w14:paraId="6DF6347C" w14:textId="4BB03BA7" w:rsidR="00154585" w:rsidRDefault="004D7045">
      <w:pPr>
        <w:pStyle w:val="TOC3"/>
        <w:tabs>
          <w:tab w:val="left" w:pos="1320"/>
          <w:tab w:val="right" w:leader="dot" w:pos="8702"/>
        </w:tabs>
        <w:rPr>
          <w:rFonts w:asciiTheme="minorHAnsi" w:eastAsiaTheme="minorEastAsia" w:hAnsiTheme="minorHAnsi" w:cstheme="minorBidi"/>
          <w:noProof/>
          <w:color w:val="auto"/>
          <w:sz w:val="22"/>
          <w:szCs w:val="22"/>
        </w:rPr>
      </w:pPr>
      <w:hyperlink w:anchor="_Toc128024498" w:history="1">
        <w:r w:rsidR="00154585" w:rsidRPr="00DF5B29">
          <w:rPr>
            <w:rStyle w:val="Hyperlink"/>
            <w:rFonts w:cs="Arial"/>
            <w:noProof/>
          </w:rPr>
          <w:t>2.1.4</w:t>
        </w:r>
        <w:r w:rsidR="00154585">
          <w:rPr>
            <w:rFonts w:asciiTheme="minorHAnsi" w:eastAsiaTheme="minorEastAsia" w:hAnsiTheme="minorHAnsi" w:cstheme="minorBidi"/>
            <w:noProof/>
            <w:color w:val="auto"/>
            <w:sz w:val="22"/>
            <w:szCs w:val="22"/>
          </w:rPr>
          <w:tab/>
        </w:r>
        <w:r w:rsidR="00154585" w:rsidRPr="00DF5B29">
          <w:rPr>
            <w:rStyle w:val="Hyperlink"/>
            <w:rFonts w:cs="Arial"/>
            <w:noProof/>
          </w:rPr>
          <w:t>Farmlands/Timberlands</w:t>
        </w:r>
        <w:r w:rsidR="00154585">
          <w:rPr>
            <w:noProof/>
            <w:webHidden/>
          </w:rPr>
          <w:tab/>
        </w:r>
        <w:r w:rsidR="00154585">
          <w:rPr>
            <w:noProof/>
            <w:webHidden/>
          </w:rPr>
          <w:fldChar w:fldCharType="begin"/>
        </w:r>
        <w:r w:rsidR="00154585">
          <w:rPr>
            <w:noProof/>
            <w:webHidden/>
          </w:rPr>
          <w:instrText xml:space="preserve"> PAGEREF _Toc128024498 \h </w:instrText>
        </w:r>
        <w:r w:rsidR="00154585">
          <w:rPr>
            <w:noProof/>
            <w:webHidden/>
          </w:rPr>
        </w:r>
        <w:r w:rsidR="00154585">
          <w:rPr>
            <w:noProof/>
            <w:webHidden/>
          </w:rPr>
          <w:fldChar w:fldCharType="separate"/>
        </w:r>
        <w:r w:rsidR="00154585">
          <w:rPr>
            <w:noProof/>
            <w:webHidden/>
          </w:rPr>
          <w:t>17</w:t>
        </w:r>
        <w:r w:rsidR="00154585">
          <w:rPr>
            <w:noProof/>
            <w:webHidden/>
          </w:rPr>
          <w:fldChar w:fldCharType="end"/>
        </w:r>
      </w:hyperlink>
    </w:p>
    <w:p w14:paraId="19487162" w14:textId="77F37C3B" w:rsidR="00154585" w:rsidRDefault="004D7045">
      <w:pPr>
        <w:pStyle w:val="TOC3"/>
        <w:tabs>
          <w:tab w:val="left" w:pos="1320"/>
          <w:tab w:val="right" w:leader="dot" w:pos="8702"/>
        </w:tabs>
        <w:rPr>
          <w:rFonts w:asciiTheme="minorHAnsi" w:eastAsiaTheme="minorEastAsia" w:hAnsiTheme="minorHAnsi" w:cstheme="minorBidi"/>
          <w:noProof/>
          <w:color w:val="auto"/>
          <w:sz w:val="22"/>
          <w:szCs w:val="22"/>
        </w:rPr>
      </w:pPr>
      <w:hyperlink w:anchor="_Toc128024499" w:history="1">
        <w:r w:rsidR="00154585" w:rsidRPr="00DF5B29">
          <w:rPr>
            <w:rStyle w:val="Hyperlink"/>
            <w:rFonts w:cs="Arial"/>
            <w:noProof/>
          </w:rPr>
          <w:t>2.1.5</w:t>
        </w:r>
        <w:r w:rsidR="00154585">
          <w:rPr>
            <w:rFonts w:asciiTheme="minorHAnsi" w:eastAsiaTheme="minorEastAsia" w:hAnsiTheme="minorHAnsi" w:cstheme="minorBidi"/>
            <w:noProof/>
            <w:color w:val="auto"/>
            <w:sz w:val="22"/>
            <w:szCs w:val="22"/>
          </w:rPr>
          <w:tab/>
        </w:r>
        <w:r w:rsidR="00154585" w:rsidRPr="00DF5B29">
          <w:rPr>
            <w:rStyle w:val="Hyperlink"/>
            <w:rFonts w:cs="Arial"/>
            <w:noProof/>
          </w:rPr>
          <w:t>Visual/Aesthetics</w:t>
        </w:r>
        <w:r w:rsidR="00154585">
          <w:rPr>
            <w:noProof/>
            <w:webHidden/>
          </w:rPr>
          <w:tab/>
        </w:r>
        <w:r w:rsidR="00154585">
          <w:rPr>
            <w:noProof/>
            <w:webHidden/>
          </w:rPr>
          <w:fldChar w:fldCharType="begin"/>
        </w:r>
        <w:r w:rsidR="00154585">
          <w:rPr>
            <w:noProof/>
            <w:webHidden/>
          </w:rPr>
          <w:instrText xml:space="preserve"> PAGEREF _Toc128024499 \h </w:instrText>
        </w:r>
        <w:r w:rsidR="00154585">
          <w:rPr>
            <w:noProof/>
            <w:webHidden/>
          </w:rPr>
        </w:r>
        <w:r w:rsidR="00154585">
          <w:rPr>
            <w:noProof/>
            <w:webHidden/>
          </w:rPr>
          <w:fldChar w:fldCharType="separate"/>
        </w:r>
        <w:r w:rsidR="00154585">
          <w:rPr>
            <w:noProof/>
            <w:webHidden/>
          </w:rPr>
          <w:t>17</w:t>
        </w:r>
        <w:r w:rsidR="00154585">
          <w:rPr>
            <w:noProof/>
            <w:webHidden/>
          </w:rPr>
          <w:fldChar w:fldCharType="end"/>
        </w:r>
      </w:hyperlink>
    </w:p>
    <w:p w14:paraId="0B328BA8" w14:textId="3E5FB1C0" w:rsidR="00154585" w:rsidRDefault="004D7045">
      <w:pPr>
        <w:pStyle w:val="TOC3"/>
        <w:tabs>
          <w:tab w:val="left" w:pos="1320"/>
          <w:tab w:val="right" w:leader="dot" w:pos="8702"/>
        </w:tabs>
        <w:rPr>
          <w:rFonts w:asciiTheme="minorHAnsi" w:eastAsiaTheme="minorEastAsia" w:hAnsiTheme="minorHAnsi" w:cstheme="minorBidi"/>
          <w:noProof/>
          <w:color w:val="auto"/>
          <w:sz w:val="22"/>
          <w:szCs w:val="22"/>
        </w:rPr>
      </w:pPr>
      <w:hyperlink w:anchor="_Toc128024500" w:history="1">
        <w:r w:rsidR="00154585" w:rsidRPr="00DF5B29">
          <w:rPr>
            <w:rStyle w:val="Hyperlink"/>
            <w:noProof/>
          </w:rPr>
          <w:t>2.1.6</w:t>
        </w:r>
        <w:r w:rsidR="00154585">
          <w:rPr>
            <w:rFonts w:asciiTheme="minorHAnsi" w:eastAsiaTheme="minorEastAsia" w:hAnsiTheme="minorHAnsi" w:cstheme="minorBidi"/>
            <w:noProof/>
            <w:color w:val="auto"/>
            <w:sz w:val="22"/>
            <w:szCs w:val="22"/>
          </w:rPr>
          <w:tab/>
        </w:r>
        <w:r w:rsidR="00154585" w:rsidRPr="00DF5B29">
          <w:rPr>
            <w:rStyle w:val="Hyperlink"/>
            <w:noProof/>
          </w:rPr>
          <w:t xml:space="preserve">Cultural </w:t>
        </w:r>
        <w:r w:rsidR="00154585" w:rsidRPr="00DF5B29">
          <w:rPr>
            <w:rStyle w:val="Hyperlink"/>
            <w:rFonts w:cs="Arial"/>
            <w:noProof/>
          </w:rPr>
          <w:t>Resources</w:t>
        </w:r>
        <w:r w:rsidR="00154585">
          <w:rPr>
            <w:noProof/>
            <w:webHidden/>
          </w:rPr>
          <w:tab/>
        </w:r>
        <w:r w:rsidR="00154585">
          <w:rPr>
            <w:noProof/>
            <w:webHidden/>
          </w:rPr>
          <w:fldChar w:fldCharType="begin"/>
        </w:r>
        <w:r w:rsidR="00154585">
          <w:rPr>
            <w:noProof/>
            <w:webHidden/>
          </w:rPr>
          <w:instrText xml:space="preserve"> PAGEREF _Toc128024500 \h </w:instrText>
        </w:r>
        <w:r w:rsidR="00154585">
          <w:rPr>
            <w:noProof/>
            <w:webHidden/>
          </w:rPr>
        </w:r>
        <w:r w:rsidR="00154585">
          <w:rPr>
            <w:noProof/>
            <w:webHidden/>
          </w:rPr>
          <w:fldChar w:fldCharType="separate"/>
        </w:r>
        <w:r w:rsidR="00154585">
          <w:rPr>
            <w:noProof/>
            <w:webHidden/>
          </w:rPr>
          <w:t>18</w:t>
        </w:r>
        <w:r w:rsidR="00154585">
          <w:rPr>
            <w:noProof/>
            <w:webHidden/>
          </w:rPr>
          <w:fldChar w:fldCharType="end"/>
        </w:r>
      </w:hyperlink>
    </w:p>
    <w:p w14:paraId="2D245159" w14:textId="5D88A80E" w:rsidR="00154585" w:rsidRDefault="004D7045">
      <w:pPr>
        <w:pStyle w:val="TOC3"/>
        <w:tabs>
          <w:tab w:val="left" w:pos="1320"/>
          <w:tab w:val="right" w:leader="dot" w:pos="8702"/>
        </w:tabs>
        <w:rPr>
          <w:rFonts w:asciiTheme="minorHAnsi" w:eastAsiaTheme="minorEastAsia" w:hAnsiTheme="minorHAnsi" w:cstheme="minorBidi"/>
          <w:noProof/>
          <w:color w:val="auto"/>
          <w:sz w:val="22"/>
          <w:szCs w:val="22"/>
        </w:rPr>
      </w:pPr>
      <w:hyperlink w:anchor="_Toc128024501" w:history="1">
        <w:r w:rsidR="00154585" w:rsidRPr="00DF5B29">
          <w:rPr>
            <w:rStyle w:val="Hyperlink"/>
            <w:rFonts w:cs="Arial"/>
            <w:noProof/>
          </w:rPr>
          <w:t>2.1.7</w:t>
        </w:r>
        <w:r w:rsidR="00154585">
          <w:rPr>
            <w:rFonts w:asciiTheme="minorHAnsi" w:eastAsiaTheme="minorEastAsia" w:hAnsiTheme="minorHAnsi" w:cstheme="minorBidi"/>
            <w:noProof/>
            <w:color w:val="auto"/>
            <w:sz w:val="22"/>
            <w:szCs w:val="22"/>
          </w:rPr>
          <w:tab/>
        </w:r>
        <w:r w:rsidR="00154585" w:rsidRPr="00DF5B29">
          <w:rPr>
            <w:rStyle w:val="Hyperlink"/>
            <w:rFonts w:cs="Arial"/>
            <w:noProof/>
          </w:rPr>
          <w:t>Water Quality and Storm Runoff</w:t>
        </w:r>
        <w:r w:rsidR="00154585">
          <w:rPr>
            <w:noProof/>
            <w:webHidden/>
          </w:rPr>
          <w:tab/>
        </w:r>
        <w:r w:rsidR="00154585">
          <w:rPr>
            <w:noProof/>
            <w:webHidden/>
          </w:rPr>
          <w:fldChar w:fldCharType="begin"/>
        </w:r>
        <w:r w:rsidR="00154585">
          <w:rPr>
            <w:noProof/>
            <w:webHidden/>
          </w:rPr>
          <w:instrText xml:space="preserve"> PAGEREF _Toc128024501 \h </w:instrText>
        </w:r>
        <w:r w:rsidR="00154585">
          <w:rPr>
            <w:noProof/>
            <w:webHidden/>
          </w:rPr>
        </w:r>
        <w:r w:rsidR="00154585">
          <w:rPr>
            <w:noProof/>
            <w:webHidden/>
          </w:rPr>
          <w:fldChar w:fldCharType="separate"/>
        </w:r>
        <w:r w:rsidR="00154585">
          <w:rPr>
            <w:noProof/>
            <w:webHidden/>
          </w:rPr>
          <w:t>19</w:t>
        </w:r>
        <w:r w:rsidR="00154585">
          <w:rPr>
            <w:noProof/>
            <w:webHidden/>
          </w:rPr>
          <w:fldChar w:fldCharType="end"/>
        </w:r>
      </w:hyperlink>
    </w:p>
    <w:p w14:paraId="65518857" w14:textId="66BE3DA1" w:rsidR="00154585" w:rsidRDefault="004D7045">
      <w:pPr>
        <w:pStyle w:val="TOC3"/>
        <w:tabs>
          <w:tab w:val="left" w:pos="1320"/>
          <w:tab w:val="right" w:leader="dot" w:pos="8702"/>
        </w:tabs>
        <w:rPr>
          <w:rFonts w:asciiTheme="minorHAnsi" w:eastAsiaTheme="minorEastAsia" w:hAnsiTheme="minorHAnsi" w:cstheme="minorBidi"/>
          <w:noProof/>
          <w:color w:val="auto"/>
          <w:sz w:val="22"/>
          <w:szCs w:val="22"/>
        </w:rPr>
      </w:pPr>
      <w:hyperlink w:anchor="_Toc128024502" w:history="1">
        <w:r w:rsidR="00154585" w:rsidRPr="00DF5B29">
          <w:rPr>
            <w:rStyle w:val="Hyperlink"/>
            <w:rFonts w:cs="Arial"/>
            <w:caps/>
            <w:noProof/>
          </w:rPr>
          <w:t>2.1.8</w:t>
        </w:r>
        <w:r w:rsidR="00154585">
          <w:rPr>
            <w:rFonts w:asciiTheme="minorHAnsi" w:eastAsiaTheme="minorEastAsia" w:hAnsiTheme="minorHAnsi" w:cstheme="minorBidi"/>
            <w:noProof/>
            <w:color w:val="auto"/>
            <w:sz w:val="22"/>
            <w:szCs w:val="22"/>
          </w:rPr>
          <w:tab/>
        </w:r>
        <w:r w:rsidR="00154585" w:rsidRPr="00DF5B29">
          <w:rPr>
            <w:rStyle w:val="Hyperlink"/>
            <w:rFonts w:cs="Arial"/>
            <w:noProof/>
          </w:rPr>
          <w:t>Paleontology</w:t>
        </w:r>
        <w:r w:rsidR="00154585">
          <w:rPr>
            <w:noProof/>
            <w:webHidden/>
          </w:rPr>
          <w:tab/>
        </w:r>
        <w:r w:rsidR="00154585">
          <w:rPr>
            <w:noProof/>
            <w:webHidden/>
          </w:rPr>
          <w:fldChar w:fldCharType="begin"/>
        </w:r>
        <w:r w:rsidR="00154585">
          <w:rPr>
            <w:noProof/>
            <w:webHidden/>
          </w:rPr>
          <w:instrText xml:space="preserve"> PAGEREF _Toc128024502 \h </w:instrText>
        </w:r>
        <w:r w:rsidR="00154585">
          <w:rPr>
            <w:noProof/>
            <w:webHidden/>
          </w:rPr>
        </w:r>
        <w:r w:rsidR="00154585">
          <w:rPr>
            <w:noProof/>
            <w:webHidden/>
          </w:rPr>
          <w:fldChar w:fldCharType="separate"/>
        </w:r>
        <w:r w:rsidR="00154585">
          <w:rPr>
            <w:noProof/>
            <w:webHidden/>
          </w:rPr>
          <w:t>19</w:t>
        </w:r>
        <w:r w:rsidR="00154585">
          <w:rPr>
            <w:noProof/>
            <w:webHidden/>
          </w:rPr>
          <w:fldChar w:fldCharType="end"/>
        </w:r>
      </w:hyperlink>
    </w:p>
    <w:p w14:paraId="03E8569D" w14:textId="34592C97" w:rsidR="00154585" w:rsidRDefault="004D7045">
      <w:pPr>
        <w:pStyle w:val="TOC3"/>
        <w:tabs>
          <w:tab w:val="left" w:pos="1320"/>
          <w:tab w:val="right" w:leader="dot" w:pos="8702"/>
        </w:tabs>
        <w:rPr>
          <w:rFonts w:asciiTheme="minorHAnsi" w:eastAsiaTheme="minorEastAsia" w:hAnsiTheme="minorHAnsi" w:cstheme="minorBidi"/>
          <w:noProof/>
          <w:color w:val="auto"/>
          <w:sz w:val="22"/>
          <w:szCs w:val="22"/>
        </w:rPr>
      </w:pPr>
      <w:hyperlink w:anchor="_Toc128024503" w:history="1">
        <w:r w:rsidR="00154585" w:rsidRPr="00DF5B29">
          <w:rPr>
            <w:rStyle w:val="Hyperlink"/>
            <w:rFonts w:cs="Arial"/>
            <w:caps/>
            <w:noProof/>
          </w:rPr>
          <w:t>2.1.9</w:t>
        </w:r>
        <w:r w:rsidR="00154585">
          <w:rPr>
            <w:rFonts w:asciiTheme="minorHAnsi" w:eastAsiaTheme="minorEastAsia" w:hAnsiTheme="minorHAnsi" w:cstheme="minorBidi"/>
            <w:noProof/>
            <w:color w:val="auto"/>
            <w:sz w:val="22"/>
            <w:szCs w:val="22"/>
          </w:rPr>
          <w:tab/>
        </w:r>
        <w:r w:rsidR="00154585" w:rsidRPr="00DF5B29">
          <w:rPr>
            <w:rStyle w:val="Hyperlink"/>
            <w:rFonts w:cs="Arial"/>
            <w:noProof/>
          </w:rPr>
          <w:t>Hazardous Waste/Materials</w:t>
        </w:r>
        <w:r w:rsidR="00154585">
          <w:rPr>
            <w:noProof/>
            <w:webHidden/>
          </w:rPr>
          <w:tab/>
        </w:r>
        <w:r w:rsidR="00154585">
          <w:rPr>
            <w:noProof/>
            <w:webHidden/>
          </w:rPr>
          <w:fldChar w:fldCharType="begin"/>
        </w:r>
        <w:r w:rsidR="00154585">
          <w:rPr>
            <w:noProof/>
            <w:webHidden/>
          </w:rPr>
          <w:instrText xml:space="preserve"> PAGEREF _Toc128024503 \h </w:instrText>
        </w:r>
        <w:r w:rsidR="00154585">
          <w:rPr>
            <w:noProof/>
            <w:webHidden/>
          </w:rPr>
        </w:r>
        <w:r w:rsidR="00154585">
          <w:rPr>
            <w:noProof/>
            <w:webHidden/>
          </w:rPr>
          <w:fldChar w:fldCharType="separate"/>
        </w:r>
        <w:r w:rsidR="00154585">
          <w:rPr>
            <w:noProof/>
            <w:webHidden/>
          </w:rPr>
          <w:t>20</w:t>
        </w:r>
        <w:r w:rsidR="00154585">
          <w:rPr>
            <w:noProof/>
            <w:webHidden/>
          </w:rPr>
          <w:fldChar w:fldCharType="end"/>
        </w:r>
      </w:hyperlink>
    </w:p>
    <w:p w14:paraId="034F72D2" w14:textId="04DF31BF" w:rsidR="00154585" w:rsidRDefault="004D7045">
      <w:pPr>
        <w:pStyle w:val="TOC3"/>
        <w:tabs>
          <w:tab w:val="left" w:pos="1540"/>
          <w:tab w:val="right" w:leader="dot" w:pos="8702"/>
        </w:tabs>
        <w:rPr>
          <w:rFonts w:asciiTheme="minorHAnsi" w:eastAsiaTheme="minorEastAsia" w:hAnsiTheme="minorHAnsi" w:cstheme="minorBidi"/>
          <w:noProof/>
          <w:color w:val="auto"/>
          <w:sz w:val="22"/>
          <w:szCs w:val="22"/>
        </w:rPr>
      </w:pPr>
      <w:hyperlink w:anchor="_Toc128024504" w:history="1">
        <w:r w:rsidR="00154585" w:rsidRPr="00DF5B29">
          <w:rPr>
            <w:rStyle w:val="Hyperlink"/>
            <w:rFonts w:cs="Arial"/>
            <w:caps/>
            <w:noProof/>
          </w:rPr>
          <w:t>2.1.10</w:t>
        </w:r>
        <w:r w:rsidR="00154585">
          <w:rPr>
            <w:rFonts w:asciiTheme="minorHAnsi" w:eastAsiaTheme="minorEastAsia" w:hAnsiTheme="minorHAnsi" w:cstheme="minorBidi"/>
            <w:noProof/>
            <w:color w:val="auto"/>
            <w:sz w:val="22"/>
            <w:szCs w:val="22"/>
          </w:rPr>
          <w:tab/>
        </w:r>
        <w:r w:rsidR="00154585" w:rsidRPr="00DF5B29">
          <w:rPr>
            <w:rStyle w:val="Hyperlink"/>
            <w:rFonts w:cs="Arial"/>
            <w:noProof/>
          </w:rPr>
          <w:t>Biological Resources</w:t>
        </w:r>
        <w:r w:rsidR="00154585">
          <w:rPr>
            <w:noProof/>
            <w:webHidden/>
          </w:rPr>
          <w:tab/>
        </w:r>
        <w:r w:rsidR="00154585">
          <w:rPr>
            <w:noProof/>
            <w:webHidden/>
          </w:rPr>
          <w:fldChar w:fldCharType="begin"/>
        </w:r>
        <w:r w:rsidR="00154585">
          <w:rPr>
            <w:noProof/>
            <w:webHidden/>
          </w:rPr>
          <w:instrText xml:space="preserve"> PAGEREF _Toc128024504 \h </w:instrText>
        </w:r>
        <w:r w:rsidR="00154585">
          <w:rPr>
            <w:noProof/>
            <w:webHidden/>
          </w:rPr>
        </w:r>
        <w:r w:rsidR="00154585">
          <w:rPr>
            <w:noProof/>
            <w:webHidden/>
          </w:rPr>
          <w:fldChar w:fldCharType="separate"/>
        </w:r>
        <w:r w:rsidR="00154585">
          <w:rPr>
            <w:noProof/>
            <w:webHidden/>
          </w:rPr>
          <w:t>21</w:t>
        </w:r>
        <w:r w:rsidR="00154585">
          <w:rPr>
            <w:noProof/>
            <w:webHidden/>
          </w:rPr>
          <w:fldChar w:fldCharType="end"/>
        </w:r>
      </w:hyperlink>
    </w:p>
    <w:p w14:paraId="19F49518" w14:textId="0E0649BC" w:rsidR="00154585" w:rsidRDefault="004D7045">
      <w:pPr>
        <w:pStyle w:val="TOC1"/>
        <w:tabs>
          <w:tab w:val="left" w:pos="1760"/>
          <w:tab w:val="right" w:leader="dot" w:pos="8702"/>
        </w:tabs>
        <w:rPr>
          <w:rFonts w:asciiTheme="minorHAnsi" w:eastAsiaTheme="minorEastAsia" w:hAnsiTheme="minorHAnsi" w:cstheme="minorBidi"/>
          <w:color w:val="auto"/>
          <w:sz w:val="22"/>
          <w:szCs w:val="22"/>
        </w:rPr>
      </w:pPr>
      <w:hyperlink w:anchor="_Toc128024505" w:history="1">
        <w:r w:rsidR="00154585" w:rsidRPr="00DF5B29">
          <w:rPr>
            <w:rStyle w:val="Hyperlink"/>
            <w:rFonts w:ascii="Arial Black" w:hAnsi="Arial Black"/>
          </w:rPr>
          <w:t>Appendix A</w:t>
        </w:r>
        <w:r w:rsidR="00154585">
          <w:rPr>
            <w:rFonts w:asciiTheme="minorHAnsi" w:eastAsiaTheme="minorEastAsia" w:hAnsiTheme="minorHAnsi" w:cstheme="minorBidi"/>
            <w:color w:val="auto"/>
            <w:sz w:val="22"/>
            <w:szCs w:val="22"/>
          </w:rPr>
          <w:tab/>
        </w:r>
        <w:r w:rsidR="00154585" w:rsidRPr="00DF5B29">
          <w:rPr>
            <w:rStyle w:val="Hyperlink"/>
          </w:rPr>
          <w:t>Title VI Policy Statement</w:t>
        </w:r>
        <w:r w:rsidR="00154585">
          <w:rPr>
            <w:webHidden/>
          </w:rPr>
          <w:tab/>
        </w:r>
        <w:r w:rsidR="00154585">
          <w:rPr>
            <w:webHidden/>
          </w:rPr>
          <w:fldChar w:fldCharType="begin"/>
        </w:r>
        <w:r w:rsidR="00154585">
          <w:rPr>
            <w:webHidden/>
          </w:rPr>
          <w:instrText xml:space="preserve"> PAGEREF _Toc128024505 \h </w:instrText>
        </w:r>
        <w:r w:rsidR="00154585">
          <w:rPr>
            <w:webHidden/>
          </w:rPr>
        </w:r>
        <w:r w:rsidR="00154585">
          <w:rPr>
            <w:webHidden/>
          </w:rPr>
          <w:fldChar w:fldCharType="separate"/>
        </w:r>
        <w:r w:rsidR="00154585">
          <w:rPr>
            <w:webHidden/>
          </w:rPr>
          <w:t>24</w:t>
        </w:r>
        <w:r w:rsidR="00154585">
          <w:rPr>
            <w:webHidden/>
          </w:rPr>
          <w:fldChar w:fldCharType="end"/>
        </w:r>
      </w:hyperlink>
    </w:p>
    <w:p w14:paraId="5708730A" w14:textId="40C50980" w:rsidR="00154585" w:rsidRDefault="004D7045">
      <w:pPr>
        <w:pStyle w:val="TOC1"/>
        <w:tabs>
          <w:tab w:val="left" w:pos="1760"/>
          <w:tab w:val="right" w:leader="dot" w:pos="8702"/>
        </w:tabs>
        <w:rPr>
          <w:rFonts w:asciiTheme="minorHAnsi" w:eastAsiaTheme="minorEastAsia" w:hAnsiTheme="minorHAnsi" w:cstheme="minorBidi"/>
          <w:color w:val="auto"/>
          <w:sz w:val="22"/>
          <w:szCs w:val="22"/>
        </w:rPr>
      </w:pPr>
      <w:hyperlink w:anchor="_Toc128024506" w:history="1">
        <w:r w:rsidR="00154585" w:rsidRPr="00DF5B29">
          <w:rPr>
            <w:rStyle w:val="Hyperlink"/>
            <w:rFonts w:ascii="Arial Black" w:hAnsi="Arial Black"/>
          </w:rPr>
          <w:t>Appendix B</w:t>
        </w:r>
        <w:r w:rsidR="00154585">
          <w:rPr>
            <w:rFonts w:asciiTheme="minorHAnsi" w:eastAsiaTheme="minorEastAsia" w:hAnsiTheme="minorHAnsi" w:cstheme="minorBidi"/>
            <w:color w:val="auto"/>
            <w:sz w:val="22"/>
            <w:szCs w:val="22"/>
          </w:rPr>
          <w:tab/>
        </w:r>
        <w:r w:rsidR="00154585" w:rsidRPr="00DF5B29">
          <w:rPr>
            <w:rStyle w:val="Hyperlink"/>
          </w:rPr>
          <w:t>Comment Letters and Responses</w:t>
        </w:r>
        <w:r w:rsidR="00154585">
          <w:rPr>
            <w:webHidden/>
          </w:rPr>
          <w:tab/>
        </w:r>
        <w:r w:rsidR="00154585">
          <w:rPr>
            <w:webHidden/>
          </w:rPr>
          <w:fldChar w:fldCharType="begin"/>
        </w:r>
        <w:r w:rsidR="00154585">
          <w:rPr>
            <w:webHidden/>
          </w:rPr>
          <w:instrText xml:space="preserve"> PAGEREF _Toc128024506 \h </w:instrText>
        </w:r>
        <w:r w:rsidR="00154585">
          <w:rPr>
            <w:webHidden/>
          </w:rPr>
        </w:r>
        <w:r w:rsidR="00154585">
          <w:rPr>
            <w:webHidden/>
          </w:rPr>
          <w:fldChar w:fldCharType="separate"/>
        </w:r>
        <w:r w:rsidR="00154585">
          <w:rPr>
            <w:webHidden/>
          </w:rPr>
          <w:t>26</w:t>
        </w:r>
        <w:r w:rsidR="00154585">
          <w:rPr>
            <w:webHidden/>
          </w:rPr>
          <w:fldChar w:fldCharType="end"/>
        </w:r>
      </w:hyperlink>
    </w:p>
    <w:p w14:paraId="586DC689" w14:textId="7A3235C0" w:rsidR="005B58E1" w:rsidRPr="00B4505A" w:rsidRDefault="007F3F60" w:rsidP="00AB2A2A">
      <w:pPr>
        <w:pStyle w:val="DPFrontBackMatter"/>
      </w:pPr>
      <w:r>
        <w:rPr>
          <w:noProof/>
        </w:rPr>
        <w:lastRenderedPageBreak/>
        <w:fldChar w:fldCharType="end"/>
      </w:r>
      <w:bookmarkStart w:id="13" w:name="_Toc19860800"/>
      <w:bookmarkStart w:id="14" w:name="_Toc35885949"/>
      <w:bookmarkStart w:id="15" w:name="_Hlk127963774"/>
      <w:r w:rsidR="005B58E1" w:rsidRPr="00B4505A">
        <w:t xml:space="preserve">List of </w:t>
      </w:r>
      <w:r w:rsidR="00A916F6">
        <w:t>Tables</w:t>
      </w:r>
      <w:bookmarkEnd w:id="13"/>
      <w:bookmarkEnd w:id="14"/>
    </w:p>
    <w:bookmarkEnd w:id="15"/>
    <w:p w14:paraId="0666674A" w14:textId="38B8895D" w:rsidR="005B58E1" w:rsidRDefault="005B58E1" w:rsidP="005B58E1">
      <w:pPr>
        <w:spacing w:after="260"/>
        <w:rPr>
          <w:rFonts w:ascii="Arial" w:hAnsi="Arial" w:cs="Arial"/>
          <w:color w:val="0000FF"/>
          <w:sz w:val="22"/>
        </w:rPr>
      </w:pPr>
      <w:r w:rsidRPr="00B4505A">
        <w:rPr>
          <w:rFonts w:ascii="Arial" w:hAnsi="Arial" w:cs="Arial"/>
          <w:color w:val="0000FF"/>
          <w:sz w:val="22"/>
        </w:rPr>
        <w:t>Include a list of table here.</w:t>
      </w:r>
      <w:r w:rsidR="007C2E8D">
        <w:rPr>
          <w:rFonts w:ascii="Arial" w:hAnsi="Arial" w:cs="Arial"/>
          <w:color w:val="0000FF"/>
          <w:sz w:val="22"/>
        </w:rPr>
        <w:t xml:space="preserve"> </w:t>
      </w:r>
      <w:r w:rsidRPr="00B4505A">
        <w:rPr>
          <w:rFonts w:ascii="Arial" w:hAnsi="Arial" w:cs="Arial"/>
          <w:color w:val="0000FF"/>
          <w:sz w:val="22"/>
        </w:rPr>
        <w:t>Make sure to update whenever edits are made to table numbers.</w:t>
      </w:r>
    </w:p>
    <w:p w14:paraId="78EAE647" w14:textId="75630EBD" w:rsidR="00761361" w:rsidRDefault="0014229F">
      <w:pPr>
        <w:pStyle w:val="TOC1"/>
        <w:tabs>
          <w:tab w:val="right" w:leader="dot" w:pos="8702"/>
        </w:tabs>
        <w:rPr>
          <w:rFonts w:asciiTheme="minorHAnsi" w:eastAsiaTheme="minorEastAsia" w:hAnsiTheme="minorHAnsi" w:cstheme="minorBidi"/>
          <w:color w:val="auto"/>
          <w:sz w:val="22"/>
          <w:szCs w:val="22"/>
        </w:rPr>
      </w:pPr>
      <w:r w:rsidRPr="00E87A4E">
        <w:fldChar w:fldCharType="begin"/>
      </w:r>
      <w:r w:rsidRPr="00E87A4E">
        <w:instrText xml:space="preserve"> TOC \t "DP Table,1" </w:instrText>
      </w:r>
      <w:r w:rsidRPr="00E87A4E">
        <w:fldChar w:fldCharType="separate"/>
      </w:r>
      <w:r w:rsidR="00761361">
        <w:t>Table 2-1  Resources Present in Project Area</w:t>
      </w:r>
      <w:r w:rsidR="00761361">
        <w:tab/>
      </w:r>
      <w:r w:rsidR="00761361">
        <w:fldChar w:fldCharType="begin"/>
      </w:r>
      <w:r w:rsidR="00761361">
        <w:instrText xml:space="preserve"> PAGEREF _Toc127966657 \h </w:instrText>
      </w:r>
      <w:r w:rsidR="00761361">
        <w:fldChar w:fldCharType="separate"/>
      </w:r>
      <w:r w:rsidR="00761361">
        <w:t>13</w:t>
      </w:r>
      <w:r w:rsidR="00761361">
        <w:fldChar w:fldCharType="end"/>
      </w:r>
    </w:p>
    <w:p w14:paraId="43CB3C2C" w14:textId="669120AF" w:rsidR="0014229F" w:rsidRPr="00E87A4E" w:rsidRDefault="0014229F" w:rsidP="0014229F">
      <w:pPr>
        <w:pStyle w:val="DPBodyText"/>
      </w:pPr>
      <w:r w:rsidRPr="00E87A4E">
        <w:fldChar w:fldCharType="end"/>
      </w:r>
    </w:p>
    <w:p w14:paraId="66D04E28" w14:textId="0E72D54A" w:rsidR="0014229F" w:rsidRDefault="0014229F" w:rsidP="0014229F">
      <w:pPr>
        <w:pStyle w:val="DPBodyText"/>
        <w:rPr>
          <w:color w:val="0000FF"/>
        </w:rPr>
      </w:pPr>
      <w:r w:rsidRPr="00E87A4E">
        <w:rPr>
          <w:color w:val="0000FF"/>
        </w:rPr>
        <w:t>[</w:t>
      </w:r>
      <w:r>
        <w:rPr>
          <w:color w:val="0000FF"/>
        </w:rPr>
        <w:t xml:space="preserve">List </w:t>
      </w:r>
      <w:r w:rsidRPr="00E87A4E">
        <w:rPr>
          <w:color w:val="0000FF"/>
        </w:rPr>
        <w:t xml:space="preserve">will be corrected when you update the above field (after </w:t>
      </w:r>
      <w:r w:rsidR="004B7F29">
        <w:rPr>
          <w:color w:val="0000FF"/>
        </w:rPr>
        <w:t xml:space="preserve">all </w:t>
      </w:r>
      <w:r w:rsidRPr="00E87A4E">
        <w:rPr>
          <w:color w:val="0000FF"/>
        </w:rPr>
        <w:t>tables are entered)</w:t>
      </w:r>
      <w:r>
        <w:rPr>
          <w:color w:val="0000FF"/>
        </w:rPr>
        <w:t xml:space="preserve">. </w:t>
      </w:r>
      <w:r w:rsidRPr="00E87A4E">
        <w:rPr>
          <w:color w:val="0000FF"/>
        </w:rPr>
        <w:t>Right-click in the gray area and select “Update Field.”</w:t>
      </w:r>
      <w:r w:rsidRPr="001C0BB6">
        <w:rPr>
          <w:color w:val="0000FF"/>
        </w:rPr>
        <w:t xml:space="preserve"> </w:t>
      </w:r>
      <w:r>
        <w:rPr>
          <w:color w:val="0000FF"/>
        </w:rPr>
        <w:t>To appear in the list, table headings in the document must be tagged DP Table</w:t>
      </w:r>
      <w:r w:rsidRPr="00E87A4E">
        <w:rPr>
          <w:color w:val="0000FF"/>
        </w:rPr>
        <w:t>.]</w:t>
      </w:r>
    </w:p>
    <w:p w14:paraId="4B31AA5C" w14:textId="7CC6B91F" w:rsidR="00A916F6" w:rsidRPr="00B4505A" w:rsidRDefault="00A916F6" w:rsidP="00A916F6">
      <w:pPr>
        <w:pStyle w:val="DPFrontBackMatter"/>
      </w:pPr>
      <w:r w:rsidRPr="00B4505A">
        <w:t xml:space="preserve">List of </w:t>
      </w:r>
      <w:r>
        <w:t>Figures</w:t>
      </w:r>
    </w:p>
    <w:p w14:paraId="119A3C37" w14:textId="4A31AC8D" w:rsidR="00A916F6" w:rsidRDefault="00A916F6" w:rsidP="00A916F6">
      <w:pPr>
        <w:spacing w:after="260"/>
        <w:rPr>
          <w:rFonts w:ascii="Arial" w:hAnsi="Arial" w:cs="Arial"/>
          <w:color w:val="0000FF"/>
          <w:sz w:val="22"/>
        </w:rPr>
      </w:pPr>
      <w:r w:rsidRPr="00B4505A">
        <w:rPr>
          <w:rFonts w:ascii="Arial" w:hAnsi="Arial" w:cs="Arial"/>
          <w:color w:val="0000FF"/>
          <w:sz w:val="22"/>
        </w:rPr>
        <w:t>Include a list of figures here.</w:t>
      </w:r>
      <w:r>
        <w:rPr>
          <w:rFonts w:ascii="Arial" w:hAnsi="Arial" w:cs="Arial"/>
          <w:color w:val="0000FF"/>
          <w:sz w:val="22"/>
        </w:rPr>
        <w:t xml:space="preserve"> </w:t>
      </w:r>
      <w:r w:rsidRPr="00B4505A">
        <w:rPr>
          <w:rFonts w:ascii="Arial" w:hAnsi="Arial" w:cs="Arial"/>
          <w:color w:val="0000FF"/>
          <w:sz w:val="22"/>
        </w:rPr>
        <w:t>Make sure to update whenever edits are made to figure numbers.</w:t>
      </w:r>
    </w:p>
    <w:p w14:paraId="114565D9" w14:textId="77777777" w:rsidR="00A916F6" w:rsidRPr="00B4505A" w:rsidRDefault="00A916F6" w:rsidP="00A916F6">
      <w:pPr>
        <w:spacing w:after="260"/>
        <w:rPr>
          <w:rFonts w:ascii="Arial" w:hAnsi="Arial"/>
          <w:b/>
          <w:bCs/>
          <w:noProof/>
          <w:color w:val="0000FF"/>
          <w:sz w:val="22"/>
        </w:rPr>
      </w:pPr>
      <w:r w:rsidRPr="00B4505A">
        <w:rPr>
          <w:rFonts w:ascii="Arial" w:hAnsi="Arial" w:cs="Arial"/>
          <w:color w:val="0000FF"/>
          <w:sz w:val="22"/>
        </w:rPr>
        <w:t>To aid the public in locating maps, it is recommended to clearly show where mapping can be found, particularly for the preferred alternative (if it has been identified).</w:t>
      </w:r>
    </w:p>
    <w:p w14:paraId="5EEC88DD" w14:textId="72411014" w:rsidR="00761361" w:rsidRDefault="00A916F6">
      <w:pPr>
        <w:pStyle w:val="TOC1"/>
        <w:tabs>
          <w:tab w:val="right" w:leader="dot" w:pos="8702"/>
        </w:tabs>
        <w:rPr>
          <w:rFonts w:asciiTheme="minorHAnsi" w:eastAsiaTheme="minorEastAsia" w:hAnsiTheme="minorHAnsi" w:cstheme="minorBidi"/>
          <w:color w:val="auto"/>
          <w:sz w:val="22"/>
          <w:szCs w:val="22"/>
        </w:rPr>
      </w:pPr>
      <w:r w:rsidRPr="00E87A4E">
        <w:fldChar w:fldCharType="begin"/>
      </w:r>
      <w:r w:rsidRPr="00E87A4E">
        <w:instrText xml:space="preserve"> TOC \t "DP Figure,1" </w:instrText>
      </w:r>
      <w:r w:rsidRPr="00E87A4E">
        <w:fldChar w:fldCharType="separate"/>
      </w:r>
      <w:r w:rsidR="00761361">
        <w:t>Figure 1-1  Project Location Map</w:t>
      </w:r>
      <w:r w:rsidR="00761361">
        <w:tab/>
      </w:r>
      <w:r w:rsidR="00761361">
        <w:fldChar w:fldCharType="begin"/>
      </w:r>
      <w:r w:rsidR="00761361">
        <w:instrText xml:space="preserve"> PAGEREF _Toc127966659 \h </w:instrText>
      </w:r>
      <w:r w:rsidR="00761361">
        <w:fldChar w:fldCharType="separate"/>
      </w:r>
      <w:r w:rsidR="00761361">
        <w:t>7</w:t>
      </w:r>
      <w:r w:rsidR="00761361">
        <w:fldChar w:fldCharType="end"/>
      </w:r>
    </w:p>
    <w:p w14:paraId="334B7E9F" w14:textId="5B06EBAD" w:rsidR="00761361" w:rsidRDefault="00761361">
      <w:pPr>
        <w:pStyle w:val="TOC1"/>
        <w:tabs>
          <w:tab w:val="right" w:leader="dot" w:pos="8702"/>
        </w:tabs>
        <w:rPr>
          <w:rFonts w:asciiTheme="minorHAnsi" w:eastAsiaTheme="minorEastAsia" w:hAnsiTheme="minorHAnsi" w:cstheme="minorBidi"/>
          <w:color w:val="auto"/>
          <w:sz w:val="22"/>
          <w:szCs w:val="22"/>
        </w:rPr>
      </w:pPr>
      <w:r>
        <w:t>Figure 1-2  District Specific Map</w:t>
      </w:r>
      <w:r>
        <w:tab/>
      </w:r>
      <w:r>
        <w:fldChar w:fldCharType="begin"/>
      </w:r>
      <w:r>
        <w:instrText xml:space="preserve"> PAGEREF _Toc127966660 \h </w:instrText>
      </w:r>
      <w:r>
        <w:fldChar w:fldCharType="separate"/>
      </w:r>
      <w:r>
        <w:t>7</w:t>
      </w:r>
      <w:r>
        <w:fldChar w:fldCharType="end"/>
      </w:r>
    </w:p>
    <w:p w14:paraId="052C3D49" w14:textId="724568A9" w:rsidR="00A916F6" w:rsidRPr="00E87A4E" w:rsidRDefault="00A916F6" w:rsidP="00A916F6">
      <w:pPr>
        <w:pStyle w:val="DPBodyText"/>
      </w:pPr>
      <w:r w:rsidRPr="00E87A4E">
        <w:fldChar w:fldCharType="end"/>
      </w:r>
    </w:p>
    <w:p w14:paraId="0D37BF49" w14:textId="3AD46D1E" w:rsidR="00A916F6" w:rsidRDefault="00A916F6" w:rsidP="00A916F6">
      <w:pPr>
        <w:pStyle w:val="DPBodyText"/>
        <w:spacing w:after="600"/>
        <w:rPr>
          <w:color w:val="0000FF"/>
        </w:rPr>
      </w:pPr>
      <w:r w:rsidRPr="00E87A4E">
        <w:rPr>
          <w:color w:val="0000FF"/>
        </w:rPr>
        <w:t>[</w:t>
      </w:r>
      <w:r>
        <w:rPr>
          <w:color w:val="0000FF"/>
        </w:rPr>
        <w:t xml:space="preserve">List </w:t>
      </w:r>
      <w:r w:rsidRPr="00E87A4E">
        <w:rPr>
          <w:color w:val="0000FF"/>
        </w:rPr>
        <w:t xml:space="preserve">will be corrected when you update the above field (after </w:t>
      </w:r>
      <w:r w:rsidR="004B7F29">
        <w:rPr>
          <w:color w:val="0000FF"/>
        </w:rPr>
        <w:t xml:space="preserve">all </w:t>
      </w:r>
      <w:r w:rsidRPr="00E87A4E">
        <w:rPr>
          <w:color w:val="0000FF"/>
        </w:rPr>
        <w:t>figures are entered</w:t>
      </w:r>
      <w:r>
        <w:rPr>
          <w:color w:val="0000FF"/>
        </w:rPr>
        <w:t xml:space="preserve">). </w:t>
      </w:r>
      <w:r w:rsidRPr="00E87A4E">
        <w:rPr>
          <w:color w:val="0000FF"/>
        </w:rPr>
        <w:t>Right-click in the gray area and select “Update Field.”</w:t>
      </w:r>
      <w:r w:rsidRPr="001C0BB6">
        <w:rPr>
          <w:color w:val="0000FF"/>
        </w:rPr>
        <w:t xml:space="preserve"> </w:t>
      </w:r>
      <w:r>
        <w:rPr>
          <w:color w:val="0000FF"/>
        </w:rPr>
        <w:t>To appear in the list, figure headings in the document must be tagged DP Figure</w:t>
      </w:r>
      <w:r w:rsidRPr="00E87A4E">
        <w:rPr>
          <w:color w:val="0000FF"/>
        </w:rPr>
        <w:t>.]</w:t>
      </w:r>
    </w:p>
    <w:p w14:paraId="25A59FBC" w14:textId="14E7516B" w:rsidR="00AC5992" w:rsidRDefault="00AC5992" w:rsidP="00F9128D">
      <w:pPr>
        <w:pStyle w:val="DPBodyText"/>
        <w:rPr>
          <w:noProof/>
          <w:color w:val="000000"/>
        </w:rPr>
      </w:pPr>
      <w:r>
        <w:rPr>
          <w:noProof/>
          <w:color w:val="000000"/>
        </w:rPr>
        <w:br w:type="page"/>
      </w:r>
    </w:p>
    <w:p w14:paraId="485B6530" w14:textId="77777777" w:rsidR="00AC5992" w:rsidRDefault="00AC5992" w:rsidP="00F9128D">
      <w:pPr>
        <w:pStyle w:val="DPBodyText"/>
      </w:pPr>
    </w:p>
    <w:p w14:paraId="5DEDC17E" w14:textId="77777777" w:rsidR="006B4E3D" w:rsidRPr="006B4E3D" w:rsidRDefault="006B4E3D" w:rsidP="006B4E3D">
      <w:pPr>
        <w:pStyle w:val="DPBodyText"/>
        <w:sectPr w:rsidR="006B4E3D" w:rsidRPr="006B4E3D">
          <w:headerReference w:type="even" r:id="rId13"/>
          <w:headerReference w:type="default" r:id="rId14"/>
          <w:footerReference w:type="even" r:id="rId15"/>
          <w:footerReference w:type="default" r:id="rId16"/>
          <w:headerReference w:type="first" r:id="rId17"/>
          <w:footerReference w:type="first" r:id="rId18"/>
          <w:pgSz w:w="12240" w:h="15840" w:code="1"/>
          <w:pgMar w:top="1440" w:right="1584" w:bottom="1267" w:left="1584" w:header="720" w:footer="720" w:gutter="360"/>
          <w:pgNumType w:fmt="lowerRoman"/>
          <w:cols w:space="720"/>
          <w:titlePg/>
        </w:sectPr>
      </w:pPr>
    </w:p>
    <w:p w14:paraId="0524E295" w14:textId="77777777" w:rsidR="002A7223" w:rsidRPr="00023187" w:rsidRDefault="002A7223">
      <w:pPr>
        <w:pStyle w:val="DPTitle1"/>
      </w:pPr>
      <w:bookmarkStart w:id="16" w:name="_Toc128024479"/>
      <w:bookmarkEnd w:id="12"/>
      <w:r w:rsidRPr="00023187">
        <w:lastRenderedPageBreak/>
        <w:t>Proposed Project</w:t>
      </w:r>
      <w:bookmarkEnd w:id="16"/>
    </w:p>
    <w:p w14:paraId="0C668C9B" w14:textId="77777777" w:rsidR="002A7223" w:rsidRPr="00621E3B" w:rsidRDefault="002A7223">
      <w:pPr>
        <w:pStyle w:val="DPTitle2"/>
      </w:pPr>
      <w:bookmarkStart w:id="17" w:name="_Toc128024480"/>
      <w:r w:rsidRPr="00621E3B">
        <w:t>Introduction</w:t>
      </w:r>
      <w:bookmarkEnd w:id="17"/>
    </w:p>
    <w:p w14:paraId="552CC9C9" w14:textId="3F59C571" w:rsidR="002A7223" w:rsidRPr="00017A16" w:rsidRDefault="0009413A">
      <w:pPr>
        <w:pStyle w:val="DPBodyText"/>
        <w:rPr>
          <w:color w:val="C00000"/>
        </w:rPr>
      </w:pPr>
      <w:r w:rsidRPr="00017A16">
        <w:rPr>
          <w:color w:val="C00000"/>
        </w:rPr>
        <w:t xml:space="preserve">In July </w:t>
      </w:r>
      <w:r w:rsidR="00BE7FA2" w:rsidRPr="00017A16">
        <w:rPr>
          <w:color w:val="C00000"/>
        </w:rPr>
        <w:t xml:space="preserve">2021 Governor Gavin Newsom signed into law Senate Bill </w:t>
      </w:r>
      <w:r w:rsidR="0093082C" w:rsidRPr="00017A16">
        <w:rPr>
          <w:color w:val="C00000"/>
        </w:rPr>
        <w:t xml:space="preserve">(SB) </w:t>
      </w:r>
      <w:r w:rsidR="00BE7FA2" w:rsidRPr="00017A16">
        <w:rPr>
          <w:color w:val="C00000"/>
        </w:rPr>
        <w:t xml:space="preserve">156 to create an open-access </w:t>
      </w:r>
      <w:r w:rsidR="004A2157" w:rsidRPr="00017A16">
        <w:rPr>
          <w:color w:val="C00000"/>
        </w:rPr>
        <w:t>M</w:t>
      </w:r>
      <w:r w:rsidR="00BE7FA2" w:rsidRPr="00017A16">
        <w:rPr>
          <w:color w:val="C00000"/>
        </w:rPr>
        <w:t>iddle-</w:t>
      </w:r>
      <w:r w:rsidR="004A2157" w:rsidRPr="00017A16">
        <w:rPr>
          <w:color w:val="C00000"/>
        </w:rPr>
        <w:t>M</w:t>
      </w:r>
      <w:r w:rsidR="00BE7FA2" w:rsidRPr="00017A16">
        <w:rPr>
          <w:color w:val="C00000"/>
        </w:rPr>
        <w:t xml:space="preserve">ile </w:t>
      </w:r>
      <w:r w:rsidR="004A2157" w:rsidRPr="00017A16">
        <w:rPr>
          <w:color w:val="C00000"/>
        </w:rPr>
        <w:t>Broadband N</w:t>
      </w:r>
      <w:r w:rsidR="00BE7FA2" w:rsidRPr="00017A16">
        <w:rPr>
          <w:color w:val="C00000"/>
        </w:rPr>
        <w:t>etwork to bring equitable high-speed broadband service to all Californians.</w:t>
      </w:r>
      <w:r w:rsidR="007C2E8D" w:rsidRPr="00017A16">
        <w:rPr>
          <w:color w:val="C00000"/>
        </w:rPr>
        <w:t xml:space="preserve"> </w:t>
      </w:r>
      <w:r w:rsidR="003976E3" w:rsidRPr="00017A16">
        <w:rPr>
          <w:color w:val="C00000"/>
        </w:rPr>
        <w:t>SB 156 provides $3.25 billion to build the necessary infrastructure to bring internet connectivity to homes, businesses</w:t>
      </w:r>
      <w:r w:rsidR="004A2157" w:rsidRPr="00017A16">
        <w:rPr>
          <w:color w:val="C00000"/>
        </w:rPr>
        <w:t>,</w:t>
      </w:r>
      <w:r w:rsidR="003976E3" w:rsidRPr="00017A16">
        <w:rPr>
          <w:color w:val="C00000"/>
        </w:rPr>
        <w:t xml:space="preserve"> and community institutions</w:t>
      </w:r>
      <w:r w:rsidR="00F64213" w:rsidRPr="00017A16">
        <w:rPr>
          <w:color w:val="C00000"/>
        </w:rPr>
        <w:t>.</w:t>
      </w:r>
      <w:r w:rsidR="007C2E8D" w:rsidRPr="00017A16">
        <w:rPr>
          <w:color w:val="C00000"/>
        </w:rPr>
        <w:t xml:space="preserve"> </w:t>
      </w:r>
      <w:r w:rsidR="00F64213" w:rsidRPr="00017A16">
        <w:rPr>
          <w:color w:val="C00000"/>
        </w:rPr>
        <w:t>The “middle mile” is the physical fiber optic infrastructure needed to enable internet connectivity</w:t>
      </w:r>
      <w:r w:rsidR="000236CA" w:rsidRPr="00017A16">
        <w:rPr>
          <w:color w:val="C00000"/>
        </w:rPr>
        <w:t>.</w:t>
      </w:r>
      <w:r w:rsidR="007C2E8D" w:rsidRPr="00017A16">
        <w:rPr>
          <w:color w:val="C00000"/>
        </w:rPr>
        <w:t xml:space="preserve"> </w:t>
      </w:r>
      <w:r w:rsidR="000236CA" w:rsidRPr="00017A16">
        <w:rPr>
          <w:color w:val="C00000"/>
        </w:rPr>
        <w:t>It is made up of high-capacity fiber lines that carry large amounts of data at high speeds over long distances.</w:t>
      </w:r>
      <w:r w:rsidR="007C2E8D" w:rsidRPr="00017A16">
        <w:rPr>
          <w:color w:val="C00000"/>
        </w:rPr>
        <w:t xml:space="preserve"> </w:t>
      </w:r>
      <w:r w:rsidR="000236CA" w:rsidRPr="00017A16">
        <w:rPr>
          <w:color w:val="C00000"/>
        </w:rPr>
        <w:t>An open-access network gives providers and entities access to broadband infrastructure that will allow any networks to connect on equal economic and service terms</w:t>
      </w:r>
      <w:r w:rsidR="002A7223" w:rsidRPr="00017A16">
        <w:rPr>
          <w:color w:val="C00000"/>
        </w:rPr>
        <w:t>.</w:t>
      </w:r>
    </w:p>
    <w:p w14:paraId="3245F5B1" w14:textId="77777777" w:rsidR="002A7223" w:rsidRPr="00621E3B" w:rsidRDefault="002A7223">
      <w:pPr>
        <w:pStyle w:val="DPTitle2"/>
        <w:tabs>
          <w:tab w:val="clear" w:pos="792"/>
          <w:tab w:val="left" w:pos="720"/>
        </w:tabs>
      </w:pPr>
      <w:bookmarkStart w:id="18" w:name="_Toc128024481"/>
      <w:r w:rsidRPr="00621E3B">
        <w:t>Purpose and Need</w:t>
      </w:r>
      <w:bookmarkEnd w:id="18"/>
    </w:p>
    <w:p w14:paraId="3A5D3487" w14:textId="77777777" w:rsidR="002A7223" w:rsidRPr="0001302A" w:rsidRDefault="002A7223" w:rsidP="00360A6D">
      <w:pPr>
        <w:pStyle w:val="DPTitle3"/>
        <w:rPr>
          <w:rFonts w:cs="Arial"/>
        </w:rPr>
      </w:pPr>
      <w:bookmarkStart w:id="19" w:name="_Toc128024482"/>
      <w:r w:rsidRPr="0001302A">
        <w:rPr>
          <w:rFonts w:cs="Arial"/>
        </w:rPr>
        <w:t>Purpose</w:t>
      </w:r>
      <w:bookmarkEnd w:id="19"/>
    </w:p>
    <w:p w14:paraId="24B4EACC" w14:textId="785C7DCD" w:rsidR="002A7223" w:rsidRPr="00017A16" w:rsidRDefault="001026E7">
      <w:pPr>
        <w:pStyle w:val="DPBodyText"/>
        <w:rPr>
          <w:color w:val="C00000"/>
        </w:rPr>
      </w:pPr>
      <w:r w:rsidRPr="00017A16">
        <w:rPr>
          <w:color w:val="C00000"/>
        </w:rPr>
        <w:t xml:space="preserve">This Middle-Mile Broadband Network </w:t>
      </w:r>
      <w:r w:rsidR="00241CB1" w:rsidRPr="00017A16">
        <w:rPr>
          <w:color w:val="C00000"/>
        </w:rPr>
        <w:t xml:space="preserve">(MMBN) </w:t>
      </w:r>
      <w:r w:rsidRPr="00017A16">
        <w:rPr>
          <w:color w:val="C00000"/>
        </w:rPr>
        <w:t xml:space="preserve">project will install the broadband infrastructure along the State Highway System (SHS) </w:t>
      </w:r>
      <w:r w:rsidR="001B1B46" w:rsidRPr="00017A16">
        <w:rPr>
          <w:color w:val="C00000"/>
        </w:rPr>
        <w:t xml:space="preserve">and Interstate System </w:t>
      </w:r>
      <w:r w:rsidRPr="00017A16">
        <w:rPr>
          <w:color w:val="C00000"/>
        </w:rPr>
        <w:t>necessary to connect to a third-party operated Last Mile Broadband Network which will bring internet connectivity to homes, businesses, and community institutions.</w:t>
      </w:r>
    </w:p>
    <w:p w14:paraId="4BA06016" w14:textId="77777777" w:rsidR="002A7223" w:rsidRPr="0001302A" w:rsidRDefault="002A7223" w:rsidP="00360A6D">
      <w:pPr>
        <w:pStyle w:val="DPTitle3"/>
        <w:rPr>
          <w:rFonts w:cs="Arial"/>
        </w:rPr>
      </w:pPr>
      <w:bookmarkStart w:id="20" w:name="_Toc128024483"/>
      <w:r w:rsidRPr="0001302A">
        <w:rPr>
          <w:rFonts w:cs="Arial"/>
        </w:rPr>
        <w:t>Need</w:t>
      </w:r>
      <w:bookmarkEnd w:id="20"/>
    </w:p>
    <w:p w14:paraId="55955F74" w14:textId="4BACEA91" w:rsidR="006D46AA" w:rsidRPr="00017A16" w:rsidRDefault="006D46AA" w:rsidP="00C5693E">
      <w:pPr>
        <w:pStyle w:val="DPBodyText"/>
        <w:rPr>
          <w:color w:val="C00000"/>
        </w:rPr>
      </w:pPr>
      <w:r w:rsidRPr="00017A16">
        <w:rPr>
          <w:color w:val="C00000"/>
        </w:rPr>
        <w:t xml:space="preserve">The lack of available middle-mile broadband infrastructure has been a major </w:t>
      </w:r>
      <w:r w:rsidR="004A2157" w:rsidRPr="00017A16">
        <w:rPr>
          <w:color w:val="C00000"/>
        </w:rPr>
        <w:t>i</w:t>
      </w:r>
      <w:r w:rsidR="00473691" w:rsidRPr="00017A16">
        <w:rPr>
          <w:color w:val="C00000"/>
        </w:rPr>
        <w:t>ssue</w:t>
      </w:r>
      <w:r w:rsidR="004A2157" w:rsidRPr="00017A16">
        <w:rPr>
          <w:color w:val="C00000"/>
        </w:rPr>
        <w:t xml:space="preserve"> </w:t>
      </w:r>
      <w:r w:rsidR="00495A27" w:rsidRPr="00017A16">
        <w:rPr>
          <w:color w:val="C00000"/>
        </w:rPr>
        <w:t>in</w:t>
      </w:r>
      <w:r w:rsidRPr="00017A16">
        <w:rPr>
          <w:color w:val="C00000"/>
        </w:rPr>
        <w:t xml:space="preserve"> connecting California’s unserved and underserved communities. The statewide open-access middle-mile network included in SB 156 is a foundational investment to ensure every Californian has access to broadband </w:t>
      </w:r>
      <w:r w:rsidR="004A2157" w:rsidRPr="00017A16">
        <w:rPr>
          <w:color w:val="C00000"/>
        </w:rPr>
        <w:t>i</w:t>
      </w:r>
      <w:r w:rsidRPr="00017A16">
        <w:rPr>
          <w:color w:val="C00000"/>
        </w:rPr>
        <w:t xml:space="preserve">nternet service that meets the connectivity needs of today, and well into the future. This project intends to support </w:t>
      </w:r>
      <w:r w:rsidR="008C5510" w:rsidRPr="00017A16">
        <w:rPr>
          <w:color w:val="C00000"/>
        </w:rPr>
        <w:t xml:space="preserve">these </w:t>
      </w:r>
      <w:r w:rsidR="001B1B46" w:rsidRPr="00017A16">
        <w:rPr>
          <w:color w:val="C00000"/>
        </w:rPr>
        <w:t>communities</w:t>
      </w:r>
      <w:r w:rsidR="008C5510" w:rsidRPr="00017A16">
        <w:rPr>
          <w:color w:val="C00000"/>
        </w:rPr>
        <w:t xml:space="preserve"> </w:t>
      </w:r>
      <w:r w:rsidRPr="00017A16">
        <w:rPr>
          <w:color w:val="C00000"/>
        </w:rPr>
        <w:t>in providing critical statewide broadband infrastructure to enhance access to and increase the affordability of high-speed internet for all Californians.</w:t>
      </w:r>
    </w:p>
    <w:p w14:paraId="22676957" w14:textId="06A6F8F5" w:rsidR="002E69C2" w:rsidRPr="0001302A" w:rsidRDefault="002E69C2" w:rsidP="00761361">
      <w:pPr>
        <w:pStyle w:val="DPTitle3"/>
      </w:pPr>
      <w:bookmarkStart w:id="21" w:name="_Toc128024484"/>
      <w:r w:rsidRPr="0001302A">
        <w:t xml:space="preserve">Independent Utility and Logical </w:t>
      </w:r>
      <w:r w:rsidRPr="00761361">
        <w:t>Termini</w:t>
      </w:r>
      <w:bookmarkEnd w:id="21"/>
    </w:p>
    <w:p w14:paraId="1D749E15" w14:textId="5C5E5831" w:rsidR="00523E6C" w:rsidRPr="0093082C" w:rsidRDefault="00523E6C" w:rsidP="00523E6C">
      <w:pPr>
        <w:pStyle w:val="DPBodyText"/>
        <w:rPr>
          <w:color w:val="0000FF"/>
        </w:rPr>
      </w:pPr>
      <w:r w:rsidRPr="0093082C">
        <w:rPr>
          <w:color w:val="0000FF"/>
        </w:rPr>
        <w:t xml:space="preserve">Include </w:t>
      </w:r>
      <w:r>
        <w:rPr>
          <w:color w:val="0000FF"/>
        </w:rPr>
        <w:t>a description of the independent utility/logical termini of the individual project using the example below.</w:t>
      </w:r>
    </w:p>
    <w:p w14:paraId="230EB008" w14:textId="6823838B" w:rsidR="0064561D" w:rsidRPr="00123838" w:rsidRDefault="002E69C2" w:rsidP="00D975DE">
      <w:pPr>
        <w:spacing w:after="240"/>
        <w:rPr>
          <w:rFonts w:ascii="Arial" w:hAnsi="Arial" w:cs="Arial"/>
          <w:color w:val="800080"/>
        </w:rPr>
      </w:pPr>
      <w:r w:rsidRPr="00123838">
        <w:rPr>
          <w:rFonts w:ascii="Arial" w:hAnsi="Arial" w:cs="Arial"/>
          <w:color w:val="800080"/>
        </w:rPr>
        <w:t>The lack of available middle-mile broadband infrastructure has been a major issue in connecting</w:t>
      </w:r>
      <w:r w:rsidR="00D975DE" w:rsidRPr="00123838">
        <w:rPr>
          <w:rFonts w:ascii="Arial" w:hAnsi="Arial" w:cs="Arial"/>
          <w:color w:val="800080"/>
        </w:rPr>
        <w:t xml:space="preserve"> This project extends along State Route xx from the xx to the xx.</w:t>
      </w:r>
      <w:r w:rsidR="00041DFE" w:rsidRPr="00123838">
        <w:rPr>
          <w:rFonts w:ascii="Arial" w:hAnsi="Arial" w:cs="Arial"/>
          <w:color w:val="800080"/>
        </w:rPr>
        <w:t xml:space="preserve"> </w:t>
      </w:r>
      <w:r w:rsidR="00D975DE" w:rsidRPr="00123838">
        <w:rPr>
          <w:rFonts w:ascii="Arial" w:hAnsi="Arial" w:cs="Arial"/>
          <w:color w:val="800080"/>
        </w:rPr>
        <w:t xml:space="preserve"> Once installed, fiber cable will connect to Hub #xxx at Postmile XX and Hub #xxx at Postmile XX. Vaults will be located at approximately 2</w:t>
      </w:r>
      <w:r w:rsidR="004A2157" w:rsidRPr="00123838">
        <w:rPr>
          <w:rFonts w:ascii="Arial" w:hAnsi="Arial" w:cs="Arial"/>
          <w:color w:val="800080"/>
        </w:rPr>
        <w:t>,</w:t>
      </w:r>
      <w:r w:rsidR="00D975DE" w:rsidRPr="00123838">
        <w:rPr>
          <w:rFonts w:ascii="Arial" w:hAnsi="Arial" w:cs="Arial"/>
          <w:color w:val="800080"/>
        </w:rPr>
        <w:t xml:space="preserve">500 feet intervals between hubs. Broadband would be available, upon completion of both </w:t>
      </w:r>
      <w:r w:rsidR="004A2157" w:rsidRPr="00123838">
        <w:rPr>
          <w:rFonts w:ascii="Arial" w:hAnsi="Arial" w:cs="Arial"/>
          <w:color w:val="800080"/>
        </w:rPr>
        <w:t>“</w:t>
      </w:r>
      <w:r w:rsidR="00D975DE" w:rsidRPr="00123838">
        <w:rPr>
          <w:rFonts w:ascii="Arial" w:hAnsi="Arial" w:cs="Arial"/>
          <w:color w:val="800080"/>
        </w:rPr>
        <w:t>Middle</w:t>
      </w:r>
      <w:r w:rsidR="004A2157" w:rsidRPr="00123838">
        <w:rPr>
          <w:rFonts w:ascii="Arial" w:hAnsi="Arial" w:cs="Arial"/>
          <w:color w:val="800080"/>
        </w:rPr>
        <w:t>-</w:t>
      </w:r>
      <w:r w:rsidR="00D975DE" w:rsidRPr="00123838">
        <w:rPr>
          <w:rFonts w:ascii="Arial" w:hAnsi="Arial" w:cs="Arial"/>
          <w:color w:val="800080"/>
        </w:rPr>
        <w:t>Mile</w:t>
      </w:r>
      <w:r w:rsidR="004A2157" w:rsidRPr="00123838">
        <w:rPr>
          <w:rFonts w:ascii="Arial" w:hAnsi="Arial" w:cs="Arial"/>
          <w:color w:val="800080"/>
        </w:rPr>
        <w:t>”</w:t>
      </w:r>
      <w:r w:rsidR="00D975DE" w:rsidRPr="00123838">
        <w:rPr>
          <w:rFonts w:ascii="Arial" w:hAnsi="Arial" w:cs="Arial"/>
          <w:color w:val="800080"/>
        </w:rPr>
        <w:t xml:space="preserve"> and “</w:t>
      </w:r>
      <w:r w:rsidR="004A2157" w:rsidRPr="00123838">
        <w:rPr>
          <w:rFonts w:ascii="Arial" w:hAnsi="Arial" w:cs="Arial"/>
          <w:color w:val="800080"/>
        </w:rPr>
        <w:t>L</w:t>
      </w:r>
      <w:r w:rsidR="00D975DE" w:rsidRPr="00123838">
        <w:rPr>
          <w:rFonts w:ascii="Arial" w:hAnsi="Arial" w:cs="Arial"/>
          <w:color w:val="800080"/>
        </w:rPr>
        <w:t xml:space="preserve">ast </w:t>
      </w:r>
      <w:r w:rsidR="004A2157" w:rsidRPr="00123838">
        <w:rPr>
          <w:rFonts w:ascii="Arial" w:hAnsi="Arial" w:cs="Arial"/>
          <w:color w:val="800080"/>
        </w:rPr>
        <w:t>M</w:t>
      </w:r>
      <w:r w:rsidR="00D975DE" w:rsidRPr="00123838">
        <w:rPr>
          <w:rFonts w:ascii="Arial" w:hAnsi="Arial" w:cs="Arial"/>
          <w:color w:val="800080"/>
        </w:rPr>
        <w:t>ile” service, to any potential user within the delivery area by connecting to one of the hubs or vaults installed as part of this project.</w:t>
      </w:r>
    </w:p>
    <w:p w14:paraId="3E61C1E5" w14:textId="340F3830" w:rsidR="003B407D" w:rsidRDefault="003B407D" w:rsidP="003B407D">
      <w:pPr>
        <w:pStyle w:val="DPTitle2"/>
        <w:tabs>
          <w:tab w:val="clear" w:pos="792"/>
          <w:tab w:val="left" w:pos="720"/>
        </w:tabs>
      </w:pPr>
      <w:bookmarkStart w:id="22" w:name="_Toc128024485"/>
      <w:r>
        <w:t>Project Description</w:t>
      </w:r>
      <w:bookmarkEnd w:id="22"/>
    </w:p>
    <w:p w14:paraId="409D86D9" w14:textId="4862EB5C" w:rsidR="001B1B46" w:rsidRPr="0093082C" w:rsidRDefault="001B1B46" w:rsidP="0093082C">
      <w:pPr>
        <w:pStyle w:val="DPBodyText"/>
        <w:rPr>
          <w:color w:val="0000FF"/>
        </w:rPr>
      </w:pPr>
      <w:bookmarkStart w:id="23" w:name="_Hlk127897441"/>
      <w:r w:rsidRPr="0093082C">
        <w:rPr>
          <w:color w:val="0000FF"/>
        </w:rPr>
        <w:t xml:space="preserve">Include a description of the </w:t>
      </w:r>
      <w:r w:rsidR="00196E09">
        <w:rPr>
          <w:color w:val="0000FF"/>
        </w:rPr>
        <w:t xml:space="preserve">individual </w:t>
      </w:r>
      <w:r w:rsidRPr="0093082C">
        <w:rPr>
          <w:color w:val="0000FF"/>
        </w:rPr>
        <w:t>project, updating sample text to fit your particular project and District.</w:t>
      </w:r>
    </w:p>
    <w:bookmarkEnd w:id="23"/>
    <w:p w14:paraId="1F41028C" w14:textId="6BDD2C19" w:rsidR="00E13186" w:rsidRPr="0093082C" w:rsidRDefault="00E13186" w:rsidP="0093082C">
      <w:pPr>
        <w:pStyle w:val="DPBodyText"/>
        <w:rPr>
          <w:color w:val="800080"/>
        </w:rPr>
      </w:pPr>
      <w:r w:rsidRPr="0093082C">
        <w:rPr>
          <w:color w:val="800080"/>
        </w:rPr>
        <w:t xml:space="preserve">This project would include the installation of a </w:t>
      </w:r>
      <w:r w:rsidR="004A2157">
        <w:rPr>
          <w:color w:val="800080"/>
        </w:rPr>
        <w:t>M</w:t>
      </w:r>
      <w:r w:rsidRPr="0093082C">
        <w:rPr>
          <w:color w:val="800080"/>
        </w:rPr>
        <w:t>iddle-</w:t>
      </w:r>
      <w:r w:rsidR="004A2157">
        <w:rPr>
          <w:color w:val="800080"/>
        </w:rPr>
        <w:t>M</w:t>
      </w:r>
      <w:r w:rsidRPr="0093082C">
        <w:rPr>
          <w:color w:val="800080"/>
        </w:rPr>
        <w:t xml:space="preserve">ile </w:t>
      </w:r>
      <w:r w:rsidR="004A2157">
        <w:rPr>
          <w:color w:val="800080"/>
        </w:rPr>
        <w:t>B</w:t>
      </w:r>
      <w:r w:rsidRPr="0093082C">
        <w:rPr>
          <w:color w:val="800080"/>
        </w:rPr>
        <w:t xml:space="preserve">roadband </w:t>
      </w:r>
      <w:r w:rsidR="004A2157">
        <w:rPr>
          <w:color w:val="800080"/>
        </w:rPr>
        <w:t>N</w:t>
      </w:r>
      <w:r w:rsidRPr="0093082C">
        <w:rPr>
          <w:color w:val="800080"/>
        </w:rPr>
        <w:t>etwork (MMBN) along up to 720 miles of the State Highway System (SHS) located with Mono, Inyo and Kern counties in District 9.</w:t>
      </w:r>
    </w:p>
    <w:p w14:paraId="001575BC" w14:textId="1EF1BB36" w:rsidR="00E13186" w:rsidRPr="00017A16" w:rsidRDefault="00E13186" w:rsidP="0093082C">
      <w:pPr>
        <w:pStyle w:val="DPBodyText"/>
        <w:rPr>
          <w:color w:val="C00000"/>
        </w:rPr>
      </w:pPr>
      <w:r w:rsidRPr="00017A16">
        <w:rPr>
          <w:color w:val="C00000"/>
        </w:rPr>
        <w:t>The M</w:t>
      </w:r>
      <w:r w:rsidR="004A2157" w:rsidRPr="00017A16">
        <w:rPr>
          <w:color w:val="C00000"/>
        </w:rPr>
        <w:t>iddle-</w:t>
      </w:r>
      <w:r w:rsidRPr="00017A16">
        <w:rPr>
          <w:color w:val="C00000"/>
        </w:rPr>
        <w:t>M</w:t>
      </w:r>
      <w:r w:rsidR="004A2157" w:rsidRPr="00017A16">
        <w:rPr>
          <w:color w:val="C00000"/>
        </w:rPr>
        <w:t xml:space="preserve">ile </w:t>
      </w:r>
      <w:r w:rsidRPr="00017A16">
        <w:rPr>
          <w:color w:val="C00000"/>
        </w:rPr>
        <w:t>B</w:t>
      </w:r>
      <w:r w:rsidR="004A2157" w:rsidRPr="00017A16">
        <w:rPr>
          <w:color w:val="C00000"/>
        </w:rPr>
        <w:t>roadband I</w:t>
      </w:r>
      <w:r w:rsidRPr="00017A16">
        <w:rPr>
          <w:color w:val="C00000"/>
        </w:rPr>
        <w:t>nitiative involves an accelerated process for moving projects into construction.</w:t>
      </w:r>
      <w:r w:rsidR="007C2E8D" w:rsidRPr="00017A16">
        <w:rPr>
          <w:color w:val="C00000"/>
        </w:rPr>
        <w:t xml:space="preserve"> </w:t>
      </w:r>
      <w:r w:rsidR="00233A62" w:rsidRPr="00017A16">
        <w:rPr>
          <w:color w:val="C00000"/>
        </w:rPr>
        <w:t>Due to the varied topography and locations of the 10,000-mile broadband infrastructure across the State of California, the design would be dependent on project site features and different construction methods would be utilized</w:t>
      </w:r>
      <w:r w:rsidR="006E42E9" w:rsidRPr="00017A16">
        <w:rPr>
          <w:color w:val="C00000"/>
        </w:rPr>
        <w:t>.</w:t>
      </w:r>
      <w:r w:rsidR="007C2E8D" w:rsidRPr="00017A16">
        <w:rPr>
          <w:color w:val="C00000"/>
        </w:rPr>
        <w:t xml:space="preserve"> </w:t>
      </w:r>
      <w:r w:rsidR="00054A94" w:rsidRPr="00017A16">
        <w:rPr>
          <w:color w:val="C00000"/>
        </w:rPr>
        <w:t>Listed below are the anticipated design/construction elements.</w:t>
      </w:r>
      <w:r w:rsidR="007C2E8D" w:rsidRPr="00017A16">
        <w:rPr>
          <w:color w:val="C00000"/>
        </w:rPr>
        <w:t xml:space="preserve"> </w:t>
      </w:r>
    </w:p>
    <w:p w14:paraId="73B46776" w14:textId="13755274" w:rsidR="00766797" w:rsidRPr="0001302A" w:rsidRDefault="00766797" w:rsidP="00041DFE">
      <w:pPr>
        <w:pStyle w:val="DPTitle3"/>
        <w:rPr>
          <w:rFonts w:cs="Arial"/>
        </w:rPr>
      </w:pPr>
      <w:bookmarkStart w:id="24" w:name="_Toc128024486"/>
      <w:r w:rsidRPr="0001302A">
        <w:rPr>
          <w:rFonts w:cs="Arial"/>
        </w:rPr>
        <w:t>Design/Construction Elements</w:t>
      </w:r>
      <w:bookmarkEnd w:id="24"/>
    </w:p>
    <w:p w14:paraId="5F51A81D" w14:textId="77777777" w:rsidR="0093082C" w:rsidRPr="00D81F32" w:rsidRDefault="0093082C" w:rsidP="0093082C">
      <w:pPr>
        <w:pStyle w:val="DPBodyText"/>
        <w:rPr>
          <w:color w:val="0000FF"/>
        </w:rPr>
      </w:pPr>
      <w:r w:rsidRPr="00D81F32">
        <w:rPr>
          <w:color w:val="0000FF"/>
        </w:rPr>
        <w:t>Include a description of the project</w:t>
      </w:r>
      <w:r>
        <w:rPr>
          <w:color w:val="0000FF"/>
        </w:rPr>
        <w:t>'s design and construction elements</w:t>
      </w:r>
      <w:r w:rsidRPr="00D81F32">
        <w:rPr>
          <w:color w:val="0000FF"/>
        </w:rPr>
        <w:t>, updating sample text to fit your particular project and District.</w:t>
      </w:r>
      <w:r w:rsidRPr="004D6A8D">
        <w:rPr>
          <w:color w:val="0000FF"/>
        </w:rPr>
        <w:t xml:space="preserve"> If a need for new access roads is determined, then the areas for these roads will require environmental compliance to be completed</w:t>
      </w:r>
      <w:r>
        <w:rPr>
          <w:color w:val="0000FF"/>
        </w:rPr>
        <w:t xml:space="preserve"> – this work may require a higher-level document.</w:t>
      </w:r>
    </w:p>
    <w:p w14:paraId="3A1E62B8" w14:textId="5E57A16D" w:rsidR="00E13186" w:rsidRPr="0093082C" w:rsidRDefault="00041DFE" w:rsidP="00041DFE">
      <w:pPr>
        <w:pStyle w:val="DPTitle4"/>
      </w:pPr>
      <w:r w:rsidRPr="00AC1738">
        <w:t>Underground Installation</w:t>
      </w:r>
    </w:p>
    <w:p w14:paraId="3ABE0D5A" w14:textId="0CA17D9A" w:rsidR="00E13186" w:rsidRPr="003A3ED8" w:rsidRDefault="00293DFA" w:rsidP="003A3ED8">
      <w:pPr>
        <w:pStyle w:val="ListParagraph"/>
        <w:numPr>
          <w:ilvl w:val="0"/>
          <w:numId w:val="47"/>
        </w:numPr>
        <w:spacing w:after="160" w:line="259" w:lineRule="auto"/>
        <w:rPr>
          <w:color w:val="800080"/>
          <w:sz w:val="24"/>
        </w:rPr>
      </w:pPr>
      <w:r w:rsidRPr="003A3ED8">
        <w:rPr>
          <w:color w:val="800080"/>
          <w:sz w:val="24"/>
          <w:szCs w:val="20"/>
        </w:rPr>
        <w:t xml:space="preserve">The four methods for underground installation of fiber optic conduit are </w:t>
      </w:r>
      <w:r>
        <w:rPr>
          <w:color w:val="800080"/>
          <w:sz w:val="24"/>
          <w:szCs w:val="20"/>
        </w:rPr>
        <w:t xml:space="preserve">plowing, </w:t>
      </w:r>
      <w:r w:rsidRPr="003A3ED8">
        <w:rPr>
          <w:color w:val="800080"/>
          <w:sz w:val="24"/>
          <w:szCs w:val="20"/>
        </w:rPr>
        <w:t xml:space="preserve">trenching, trenching in pavement, </w:t>
      </w:r>
      <w:r>
        <w:rPr>
          <w:color w:val="800080"/>
          <w:sz w:val="24"/>
          <w:szCs w:val="20"/>
        </w:rPr>
        <w:t xml:space="preserve">and </w:t>
      </w:r>
      <w:r w:rsidRPr="003A3ED8">
        <w:rPr>
          <w:color w:val="800080"/>
          <w:sz w:val="24"/>
          <w:szCs w:val="20"/>
        </w:rPr>
        <w:t>horizontal directional drilling</w:t>
      </w:r>
      <w:r>
        <w:rPr>
          <w:color w:val="800080"/>
          <w:sz w:val="24"/>
          <w:szCs w:val="20"/>
        </w:rPr>
        <w:t>. T</w:t>
      </w:r>
      <w:r w:rsidRPr="003A3ED8">
        <w:rPr>
          <w:color w:val="800080"/>
          <w:sz w:val="24"/>
          <w:szCs w:val="20"/>
        </w:rPr>
        <w:t xml:space="preserve">he jack and drill method </w:t>
      </w:r>
      <w:r>
        <w:rPr>
          <w:color w:val="800080"/>
          <w:sz w:val="24"/>
          <w:szCs w:val="20"/>
        </w:rPr>
        <w:t xml:space="preserve">may be selected </w:t>
      </w:r>
      <w:r w:rsidRPr="003A3ED8">
        <w:rPr>
          <w:color w:val="800080"/>
          <w:sz w:val="24"/>
          <w:szCs w:val="20"/>
        </w:rPr>
        <w:t>as an alternate method to the directional horizontal drilling method</w:t>
      </w:r>
      <w:r w:rsidRPr="003A3ED8">
        <w:rPr>
          <w:color w:val="800080"/>
          <w:sz w:val="24"/>
        </w:rPr>
        <w:t xml:space="preserve">. </w:t>
      </w:r>
      <w:r w:rsidR="00E13186" w:rsidRPr="003A3ED8">
        <w:rPr>
          <w:color w:val="800080"/>
          <w:sz w:val="24"/>
        </w:rPr>
        <w:t xml:space="preserve">Install </w:t>
      </w:r>
      <w:r w:rsidR="004A2157">
        <w:rPr>
          <w:color w:val="800080"/>
          <w:sz w:val="24"/>
        </w:rPr>
        <w:t>three</w:t>
      </w:r>
      <w:r w:rsidR="004A2157" w:rsidRPr="003A3ED8">
        <w:rPr>
          <w:color w:val="800080"/>
          <w:sz w:val="24"/>
        </w:rPr>
        <w:t xml:space="preserve"> </w:t>
      </w:r>
      <w:r w:rsidR="00E13186" w:rsidRPr="003A3ED8">
        <w:rPr>
          <w:color w:val="800080"/>
          <w:sz w:val="24"/>
        </w:rPr>
        <w:t>(</w:t>
      </w:r>
      <w:r w:rsidR="004A2157">
        <w:rPr>
          <w:color w:val="800080"/>
          <w:sz w:val="24"/>
        </w:rPr>
        <w:t>3</w:t>
      </w:r>
      <w:r w:rsidR="00E13186" w:rsidRPr="003A3ED8">
        <w:rPr>
          <w:color w:val="800080"/>
          <w:sz w:val="24"/>
        </w:rPr>
        <w:t>) two-inch high-density polyethylene (HDPE) conduits with a minimum of 42 inches clearance underground using the following installation methods:</w:t>
      </w:r>
    </w:p>
    <w:p w14:paraId="36741570" w14:textId="28BF0BC2" w:rsidR="001F686B" w:rsidRPr="00BC55F6" w:rsidRDefault="00E13186" w:rsidP="0043251F">
      <w:pPr>
        <w:pStyle w:val="StyleDPBulletTextViolet"/>
        <w:rPr>
          <w:b/>
          <w:bCs/>
        </w:rPr>
      </w:pPr>
      <w:r w:rsidRPr="00532EA5">
        <w:t>Plowing (4 inches wide)</w:t>
      </w:r>
      <w:r w:rsidR="0056277E">
        <w:t xml:space="preserve"> </w:t>
      </w:r>
      <w:r w:rsidR="00293DFA">
        <w:t>– under this method conduits</w:t>
      </w:r>
      <w:r w:rsidR="004240B9">
        <w:t>,</w:t>
      </w:r>
      <w:r w:rsidR="00293DFA">
        <w:t xml:space="preserve"> are installed with the use of a tracked vehicle with cable reel in front and plow blade in back. As the vehicle moves, it furrows the soil and installs the conduit simultaneously.</w:t>
      </w:r>
    </w:p>
    <w:p w14:paraId="212019FC" w14:textId="2A5C391D" w:rsidR="00556A19" w:rsidRPr="00BC55F6" w:rsidRDefault="00E13186" w:rsidP="0043251F">
      <w:pPr>
        <w:pStyle w:val="StyleDPBulletTextViolet"/>
      </w:pPr>
      <w:r w:rsidRPr="00532EA5">
        <w:t>Trenching (6</w:t>
      </w:r>
      <w:r w:rsidR="004240B9">
        <w:t xml:space="preserve"> to</w:t>
      </w:r>
      <w:r w:rsidRPr="00532EA5">
        <w:t>12 inches wide)</w:t>
      </w:r>
      <w:r w:rsidR="0056277E">
        <w:t xml:space="preserve"> </w:t>
      </w:r>
      <w:r w:rsidR="00293DFA">
        <w:t>– under this method</w:t>
      </w:r>
      <w:r w:rsidR="004240B9">
        <w:t>,</w:t>
      </w:r>
      <w:r w:rsidR="00293DFA">
        <w:t xml:space="preserve"> a trencher with rock-wheel blade or similar is used to cut a trench for conduit installation.</w:t>
      </w:r>
    </w:p>
    <w:p w14:paraId="03AF1BC5" w14:textId="4B8BD56B" w:rsidR="004D2C20" w:rsidRPr="00BC55F6" w:rsidRDefault="0056277E" w:rsidP="0043251F">
      <w:pPr>
        <w:pStyle w:val="StyleDPBulletTextViolet"/>
      </w:pPr>
      <w:r w:rsidRPr="00532EA5">
        <w:t>Trenching in pavement (3</w:t>
      </w:r>
      <w:r w:rsidR="004240B9">
        <w:t xml:space="preserve"> to</w:t>
      </w:r>
      <w:r w:rsidRPr="00532EA5">
        <w:t>6 inches wide and a minimum depth of 2 feet)</w:t>
      </w:r>
      <w:r w:rsidR="00293DFA" w:rsidRPr="00293DFA">
        <w:t xml:space="preserve"> </w:t>
      </w:r>
      <w:r w:rsidR="00293DFA">
        <w:t>– under this method</w:t>
      </w:r>
      <w:r w:rsidR="004240B9">
        <w:t>,</w:t>
      </w:r>
      <w:r w:rsidR="00293DFA">
        <w:t xml:space="preserve"> a specialty saw blade is used to cut a narrow trench in asphalt pavement for conduit installation</w:t>
      </w:r>
      <w:r w:rsidR="00B91B1D">
        <w:t>.</w:t>
      </w:r>
    </w:p>
    <w:p w14:paraId="7DD0CE6B" w14:textId="3067600D" w:rsidR="008F27DE" w:rsidRPr="00BC55F6" w:rsidRDefault="00293DFA" w:rsidP="0043251F">
      <w:pPr>
        <w:pStyle w:val="StyleDPBulletTextViolet"/>
      </w:pPr>
      <w:r>
        <w:t>Horizontal directional drilling</w:t>
      </w:r>
      <w:r w:rsidRPr="00532EA5">
        <w:t xml:space="preserve"> (8 inches in diameter and minimum depth of 4 feet and maximum depth of 6 feet unless otherwise authorized)</w:t>
      </w:r>
      <w:r>
        <w:t xml:space="preserve"> – </w:t>
      </w:r>
      <w:r w:rsidRPr="00421BE1">
        <w:rPr>
          <w:szCs w:val="24"/>
        </w:rPr>
        <w:t>under this method</w:t>
      </w:r>
      <w:r w:rsidR="004240B9">
        <w:rPr>
          <w:szCs w:val="24"/>
        </w:rPr>
        <w:t>,</w:t>
      </w:r>
      <w:r w:rsidRPr="00421BE1">
        <w:rPr>
          <w:szCs w:val="24"/>
        </w:rPr>
        <w:t xml:space="preserve"> conduits are </w:t>
      </w:r>
      <w:r w:rsidRPr="00524E36">
        <w:t>installed by digging a trench on each side of the crossing to allow the guiding and retrieval of a drill stem or directional boring device. Other equipment that may be used with this method include drill rig, drill pipe skid, and excavator.</w:t>
      </w:r>
    </w:p>
    <w:p w14:paraId="68443ED9" w14:textId="08DCB2DC" w:rsidR="008F27DE" w:rsidRPr="009F29A2" w:rsidRDefault="00293DFA" w:rsidP="0043251F">
      <w:pPr>
        <w:pStyle w:val="StyleDPBulletTextViolet"/>
        <w:rPr>
          <w:szCs w:val="24"/>
        </w:rPr>
      </w:pPr>
      <w:r w:rsidRPr="003A3ED8">
        <w:rPr>
          <w:szCs w:val="24"/>
        </w:rPr>
        <w:t>Jack and drill (</w:t>
      </w:r>
      <w:r w:rsidRPr="00717AC5">
        <w:rPr>
          <w:szCs w:val="24"/>
        </w:rPr>
        <w:t>8 inches in diameter and minimum depth of 4 feet and maximum depth of 6 feet unless otherwise authorized)</w:t>
      </w:r>
      <w:r>
        <w:rPr>
          <w:szCs w:val="24"/>
        </w:rPr>
        <w:t xml:space="preserve"> </w:t>
      </w:r>
      <w:r w:rsidRPr="00E861FD">
        <w:rPr>
          <w:szCs w:val="24"/>
        </w:rPr>
        <w:t>– u</w:t>
      </w:r>
      <w:r w:rsidRPr="000A3B15">
        <w:rPr>
          <w:szCs w:val="24"/>
        </w:rPr>
        <w:t>nder this method</w:t>
      </w:r>
      <w:r w:rsidR="004240B9">
        <w:rPr>
          <w:szCs w:val="24"/>
        </w:rPr>
        <w:t>,</w:t>
      </w:r>
      <w:r w:rsidRPr="000A3B15">
        <w:rPr>
          <w:szCs w:val="24"/>
        </w:rPr>
        <w:t xml:space="preserve"> conduits are installed by </w:t>
      </w:r>
      <w:r w:rsidRPr="00524E36">
        <w:rPr>
          <w:szCs w:val="24"/>
        </w:rPr>
        <w:t>excavating an entry pit and an egress pit at either end of the pipe segment. A horizontal auger is used to drill a hole, and a hydraulic jack is used to push a steel casing through the hole to the egress pit. Once the casing is in place, the pipe is installed in the casing</w:t>
      </w:r>
      <w:r>
        <w:rPr>
          <w:szCs w:val="24"/>
        </w:rPr>
        <w:t xml:space="preserve">.  </w:t>
      </w:r>
    </w:p>
    <w:p w14:paraId="71B2CB8F" w14:textId="22448236" w:rsidR="00E13186" w:rsidRPr="00F55434" w:rsidRDefault="00E13186" w:rsidP="00F55434">
      <w:pPr>
        <w:pStyle w:val="DPBodyText"/>
        <w:ind w:left="720"/>
        <w:rPr>
          <w:color w:val="800080"/>
        </w:rPr>
      </w:pPr>
      <w:r w:rsidRPr="00F55434">
        <w:rPr>
          <w:color w:val="800080"/>
        </w:rPr>
        <w:t>Conduit will be placed within existing Caltrans rights-of-way (i.e.</w:t>
      </w:r>
      <w:r w:rsidR="004240B9">
        <w:rPr>
          <w:color w:val="800080"/>
        </w:rPr>
        <w:t>,</w:t>
      </w:r>
      <w:r w:rsidRPr="00F55434">
        <w:rPr>
          <w:color w:val="800080"/>
        </w:rPr>
        <w:t xml:space="preserve"> along right-of-way fence, next to roadway prism, in pavement) with avoidance of sensitive environmental resources and existing utilities as the first priority.</w:t>
      </w:r>
      <w:r w:rsidR="007C2E8D">
        <w:rPr>
          <w:color w:val="800080"/>
        </w:rPr>
        <w:t xml:space="preserve"> </w:t>
      </w:r>
      <w:r w:rsidRPr="00F55434">
        <w:rPr>
          <w:color w:val="800080"/>
        </w:rPr>
        <w:t>Longitudinal installations are prohibited in the highway median.</w:t>
      </w:r>
    </w:p>
    <w:p w14:paraId="733816F8" w14:textId="77777777" w:rsidR="00E13186" w:rsidRPr="00532EA5" w:rsidRDefault="00E13186" w:rsidP="00F55434">
      <w:pPr>
        <w:pStyle w:val="DPBodyText"/>
        <w:numPr>
          <w:ilvl w:val="0"/>
          <w:numId w:val="47"/>
        </w:numPr>
        <w:rPr>
          <w:color w:val="800080"/>
        </w:rPr>
      </w:pPr>
      <w:r w:rsidRPr="00532EA5">
        <w:rPr>
          <w:color w:val="800080"/>
        </w:rPr>
        <w:t>Install vaults (30”x48”x36”) approximately every 2,500 feet (maximum spacing). Every 5th vault will be larger for splicing (48”x48”x48”). Vaults will be flush with the ground or buried.</w:t>
      </w:r>
    </w:p>
    <w:p w14:paraId="49D62932" w14:textId="77777777" w:rsidR="00E13186" w:rsidRPr="00F46E43" w:rsidRDefault="00E13186" w:rsidP="00F55434">
      <w:pPr>
        <w:pStyle w:val="DPBodyText"/>
        <w:numPr>
          <w:ilvl w:val="0"/>
          <w:numId w:val="47"/>
        </w:numPr>
        <w:rPr>
          <w:color w:val="800080"/>
        </w:rPr>
      </w:pPr>
      <w:r w:rsidRPr="00F46E43">
        <w:rPr>
          <w:color w:val="800080"/>
        </w:rPr>
        <w:t>Install cable marker posts located at approximately 1- mile intervals to alert people of the presence of the fiber optic cable. The posts are typically above ground round PVC posts with orange caps. The caps are imprinted with embossed lettering that indicates the presence of fiber optic cable.</w:t>
      </w:r>
    </w:p>
    <w:p w14:paraId="4F5643BD" w14:textId="2CFEF209" w:rsidR="00293DFA" w:rsidRPr="00093115" w:rsidRDefault="00041DFE" w:rsidP="00041DFE">
      <w:pPr>
        <w:pStyle w:val="DPTitle4"/>
      </w:pPr>
      <w:r w:rsidRPr="00093115">
        <w:t xml:space="preserve">Attachment </w:t>
      </w:r>
      <w:r>
        <w:t>o</w:t>
      </w:r>
      <w:r w:rsidRPr="00093115">
        <w:t xml:space="preserve">n Structure (Bridge) </w:t>
      </w:r>
      <w:r>
        <w:t>o</w:t>
      </w:r>
      <w:r w:rsidRPr="00093115">
        <w:t>r Culvert</w:t>
      </w:r>
    </w:p>
    <w:p w14:paraId="3B718898" w14:textId="77777777" w:rsidR="00293DFA" w:rsidRDefault="00293DFA" w:rsidP="00293DFA">
      <w:pPr>
        <w:pStyle w:val="DPBodyText"/>
        <w:rPr>
          <w:color w:val="800080"/>
        </w:rPr>
      </w:pPr>
      <w:r w:rsidRPr="00093115">
        <w:rPr>
          <w:color w:val="800080"/>
        </w:rPr>
        <w:t xml:space="preserve">Fiber optic conduits </w:t>
      </w:r>
      <w:r>
        <w:rPr>
          <w:color w:val="800080"/>
        </w:rPr>
        <w:t>will</w:t>
      </w:r>
      <w:r w:rsidRPr="00093115">
        <w:rPr>
          <w:color w:val="800080"/>
        </w:rPr>
        <w:t xml:space="preserve"> be either placed within structure cells, attached underneath the structure, hung underneath the structure, or attached to the barrier on the structure</w:t>
      </w:r>
      <w:r>
        <w:rPr>
          <w:color w:val="800080"/>
        </w:rPr>
        <w:t>:</w:t>
      </w:r>
    </w:p>
    <w:p w14:paraId="0D920E62" w14:textId="77777777" w:rsidR="00293DFA" w:rsidRPr="00F46E43" w:rsidRDefault="00293DFA" w:rsidP="00293DFA">
      <w:pPr>
        <w:pStyle w:val="DPBodyText"/>
        <w:numPr>
          <w:ilvl w:val="0"/>
          <w:numId w:val="48"/>
        </w:numPr>
        <w:rPr>
          <w:color w:val="800080"/>
        </w:rPr>
      </w:pPr>
      <w:r>
        <w:rPr>
          <w:color w:val="800080"/>
        </w:rPr>
        <w:t>Install conduit utilizing</w:t>
      </w:r>
      <w:r w:rsidRPr="00F46E43">
        <w:rPr>
          <w:color w:val="800080"/>
        </w:rPr>
        <w:t xml:space="preserve"> existing bridge utility openings inside box girder bridges between girders, or existing utility openings in sidewalk(s) or in bridge rail(s)</w:t>
      </w:r>
      <w:r>
        <w:rPr>
          <w:color w:val="800080"/>
        </w:rPr>
        <w:t>.</w:t>
      </w:r>
    </w:p>
    <w:p w14:paraId="373E6CF1" w14:textId="77777777" w:rsidR="00293DFA" w:rsidRDefault="00293DFA" w:rsidP="00293DFA">
      <w:pPr>
        <w:pStyle w:val="DPBodyText"/>
        <w:numPr>
          <w:ilvl w:val="0"/>
          <w:numId w:val="48"/>
        </w:numPr>
        <w:rPr>
          <w:color w:val="800080"/>
        </w:rPr>
      </w:pPr>
      <w:r>
        <w:rPr>
          <w:color w:val="800080"/>
        </w:rPr>
        <w:t>Attach conduit t</w:t>
      </w:r>
      <w:r w:rsidRPr="00F46E43">
        <w:rPr>
          <w:color w:val="800080"/>
        </w:rPr>
        <w:t>o exterior surface of concrete bridge rail, or soffit of bridge deck overhang</w:t>
      </w:r>
      <w:r>
        <w:rPr>
          <w:color w:val="800080"/>
        </w:rPr>
        <w:t>.</w:t>
      </w:r>
    </w:p>
    <w:p w14:paraId="70E61AE3" w14:textId="77777777" w:rsidR="00293DFA" w:rsidRPr="00F46E43" w:rsidRDefault="00293DFA" w:rsidP="00293DFA">
      <w:pPr>
        <w:pStyle w:val="DPBodyText"/>
        <w:numPr>
          <w:ilvl w:val="0"/>
          <w:numId w:val="48"/>
        </w:numPr>
        <w:rPr>
          <w:color w:val="800080"/>
        </w:rPr>
      </w:pPr>
      <w:r>
        <w:rPr>
          <w:color w:val="800080"/>
        </w:rPr>
        <w:t>Install c</w:t>
      </w:r>
      <w:r w:rsidRPr="00F46E43">
        <w:rPr>
          <w:color w:val="800080"/>
        </w:rPr>
        <w:t>onduit under or over culvert or other obstructions</w:t>
      </w:r>
      <w:r>
        <w:rPr>
          <w:color w:val="800080"/>
        </w:rPr>
        <w:t>.</w:t>
      </w:r>
    </w:p>
    <w:p w14:paraId="37F73BCE" w14:textId="2B58D0E1" w:rsidR="00E13186" w:rsidRPr="004D6A8D" w:rsidRDefault="00041DFE" w:rsidP="00041DFE">
      <w:pPr>
        <w:pStyle w:val="DPTitle4"/>
      </w:pPr>
      <w:r w:rsidRPr="004D6A8D">
        <w:t>Above</w:t>
      </w:r>
      <w:r>
        <w:t>-</w:t>
      </w:r>
      <w:r w:rsidRPr="004D6A8D">
        <w:t>Ground Installation</w:t>
      </w:r>
    </w:p>
    <w:p w14:paraId="7B6C80DA" w14:textId="3944064B" w:rsidR="00F55434" w:rsidRDefault="00E13186" w:rsidP="00F46E43">
      <w:pPr>
        <w:pStyle w:val="DPBodyText"/>
        <w:numPr>
          <w:ilvl w:val="0"/>
          <w:numId w:val="58"/>
        </w:numPr>
        <w:rPr>
          <w:color w:val="800080"/>
        </w:rPr>
      </w:pPr>
      <w:r w:rsidRPr="00532EA5">
        <w:rPr>
          <w:color w:val="800080"/>
        </w:rPr>
        <w:t xml:space="preserve">Aerial </w:t>
      </w:r>
      <w:r w:rsidR="00F44752">
        <w:rPr>
          <w:color w:val="800080"/>
        </w:rPr>
        <w:t>i</w:t>
      </w:r>
      <w:r w:rsidRPr="00532EA5">
        <w:rPr>
          <w:color w:val="800080"/>
        </w:rPr>
        <w:t xml:space="preserve">nstallation </w:t>
      </w:r>
      <w:r w:rsidR="00F44752">
        <w:rPr>
          <w:color w:val="800080"/>
        </w:rPr>
        <w:t xml:space="preserve">of conduit </w:t>
      </w:r>
      <w:r w:rsidRPr="00532EA5">
        <w:rPr>
          <w:color w:val="800080"/>
        </w:rPr>
        <w:t>on existing poles – fiber is vulnerable to fire, theft, vandalism, animal damage</w:t>
      </w:r>
      <w:r w:rsidR="004240B9">
        <w:rPr>
          <w:color w:val="800080"/>
        </w:rPr>
        <w:t>,</w:t>
      </w:r>
      <w:r w:rsidRPr="00532EA5">
        <w:rPr>
          <w:color w:val="800080"/>
        </w:rPr>
        <w:t xml:space="preserve"> and exposure to weather. This is the least desired installation method.</w:t>
      </w:r>
    </w:p>
    <w:p w14:paraId="73559168" w14:textId="2CD41409" w:rsidR="00E13186" w:rsidRPr="00F55434" w:rsidRDefault="00E13186" w:rsidP="00F46E43">
      <w:pPr>
        <w:pStyle w:val="DPBodyText"/>
        <w:numPr>
          <w:ilvl w:val="0"/>
          <w:numId w:val="58"/>
        </w:numPr>
        <w:rPr>
          <w:color w:val="800080"/>
        </w:rPr>
      </w:pPr>
      <w:r w:rsidRPr="00F55434">
        <w:rPr>
          <w:color w:val="800080"/>
        </w:rPr>
        <w:t>A</w:t>
      </w:r>
      <w:r w:rsidR="00532EA5" w:rsidRPr="00F55434">
        <w:rPr>
          <w:color w:val="800080"/>
        </w:rPr>
        <w:t>erial</w:t>
      </w:r>
      <w:r w:rsidRPr="00F55434">
        <w:rPr>
          <w:color w:val="800080"/>
        </w:rPr>
        <w:t xml:space="preserve"> installation </w:t>
      </w:r>
      <w:r w:rsidR="00F44752">
        <w:rPr>
          <w:color w:val="800080"/>
        </w:rPr>
        <w:t xml:space="preserve">of conduit </w:t>
      </w:r>
      <w:r w:rsidRPr="00F55434">
        <w:rPr>
          <w:color w:val="800080"/>
        </w:rPr>
        <w:t>on new poles.</w:t>
      </w:r>
    </w:p>
    <w:p w14:paraId="34B83160" w14:textId="0BAF0A7C" w:rsidR="00E13186" w:rsidRPr="004D6A8D" w:rsidRDefault="00041DFE" w:rsidP="00041DFE">
      <w:pPr>
        <w:pStyle w:val="DPTitle4"/>
      </w:pPr>
      <w:r w:rsidRPr="004D6A8D">
        <w:t>Network Hubs</w:t>
      </w:r>
    </w:p>
    <w:p w14:paraId="194B0D9D" w14:textId="77777777" w:rsidR="00E13186" w:rsidRPr="004D6A8D" w:rsidRDefault="00E13186" w:rsidP="00E13186">
      <w:pPr>
        <w:widowControl w:val="0"/>
        <w:autoSpaceDE w:val="0"/>
        <w:autoSpaceDN w:val="0"/>
        <w:spacing w:after="120"/>
        <w:ind w:right="-144"/>
        <w:rPr>
          <w:rFonts w:ascii="Arial" w:hAnsi="Arial" w:cs="Arial"/>
          <w:color w:val="800080"/>
          <w:szCs w:val="24"/>
        </w:rPr>
      </w:pPr>
      <w:r w:rsidRPr="004D6A8D">
        <w:rPr>
          <w:rFonts w:ascii="Arial" w:hAnsi="Arial" w:cs="Arial"/>
          <w:color w:val="800080"/>
          <w:szCs w:val="24"/>
        </w:rPr>
        <w:t>These provide retransmission and reamplify the signal.</w:t>
      </w:r>
    </w:p>
    <w:p w14:paraId="6F55FC6D" w14:textId="4E8758C4" w:rsidR="00E13186" w:rsidRPr="004D6A8D" w:rsidRDefault="00E13186" w:rsidP="00E13186">
      <w:pPr>
        <w:widowControl w:val="0"/>
        <w:numPr>
          <w:ilvl w:val="0"/>
          <w:numId w:val="32"/>
        </w:numPr>
        <w:autoSpaceDE w:val="0"/>
        <w:autoSpaceDN w:val="0"/>
        <w:spacing w:after="60"/>
        <w:ind w:right="-144"/>
        <w:rPr>
          <w:rFonts w:ascii="Arial" w:hAnsi="Arial" w:cs="Arial"/>
          <w:color w:val="800080"/>
          <w:szCs w:val="24"/>
        </w:rPr>
      </w:pPr>
      <w:r w:rsidRPr="004D6A8D">
        <w:rPr>
          <w:rFonts w:ascii="Arial" w:hAnsi="Arial" w:cs="Arial"/>
          <w:color w:val="800080"/>
          <w:szCs w:val="24"/>
        </w:rPr>
        <w:t>Hub</w:t>
      </w:r>
      <w:r w:rsidRPr="004D6A8D">
        <w:rPr>
          <w:rFonts w:ascii="Arial" w:eastAsia="Calibri" w:hAnsi="Arial" w:cs="Arial"/>
          <w:color w:val="800080"/>
          <w:szCs w:val="24"/>
        </w:rPr>
        <w:t xml:space="preserve"> exterior dimensions are 12’x16’x10’</w:t>
      </w:r>
      <w:r w:rsidR="0064124D">
        <w:rPr>
          <w:rFonts w:ascii="Arial" w:eastAsia="Calibri" w:hAnsi="Arial" w:cs="Arial"/>
          <w:color w:val="800080"/>
          <w:szCs w:val="24"/>
        </w:rPr>
        <w:t xml:space="preserve">, with an approximately 50’ </w:t>
      </w:r>
      <w:r w:rsidR="00B71442">
        <w:rPr>
          <w:rFonts w:ascii="Arial" w:eastAsia="Calibri" w:hAnsi="Arial" w:cs="Arial"/>
          <w:color w:val="800080"/>
          <w:szCs w:val="24"/>
        </w:rPr>
        <w:t>x</w:t>
      </w:r>
      <w:r w:rsidR="0064124D">
        <w:rPr>
          <w:rFonts w:ascii="Arial" w:eastAsia="Calibri" w:hAnsi="Arial" w:cs="Arial"/>
          <w:color w:val="800080"/>
          <w:szCs w:val="24"/>
        </w:rPr>
        <w:t xml:space="preserve"> 50’</w:t>
      </w:r>
      <w:r w:rsidRPr="004D6A8D">
        <w:rPr>
          <w:rFonts w:ascii="Arial" w:eastAsia="Calibri" w:hAnsi="Arial" w:cs="Arial"/>
          <w:color w:val="800080"/>
          <w:szCs w:val="24"/>
        </w:rPr>
        <w:t xml:space="preserve"> fenced area </w:t>
      </w:r>
    </w:p>
    <w:p w14:paraId="50C1CADF" w14:textId="77777777" w:rsidR="00E13186" w:rsidRPr="004D6A8D" w:rsidRDefault="00E13186" w:rsidP="00E13186">
      <w:pPr>
        <w:widowControl w:val="0"/>
        <w:numPr>
          <w:ilvl w:val="0"/>
          <w:numId w:val="32"/>
        </w:numPr>
        <w:autoSpaceDE w:val="0"/>
        <w:autoSpaceDN w:val="0"/>
        <w:spacing w:after="60"/>
        <w:ind w:right="-144"/>
        <w:rPr>
          <w:rFonts w:ascii="Arial" w:hAnsi="Arial" w:cs="Arial"/>
          <w:color w:val="800080"/>
          <w:szCs w:val="24"/>
        </w:rPr>
      </w:pPr>
      <w:r w:rsidRPr="004D6A8D">
        <w:rPr>
          <w:rFonts w:ascii="Arial" w:hAnsi="Arial" w:cs="Arial"/>
          <w:color w:val="800080"/>
          <w:szCs w:val="24"/>
        </w:rPr>
        <w:t>Hubs are placed on concrete pads</w:t>
      </w:r>
    </w:p>
    <w:p w14:paraId="3590AECB" w14:textId="39652A73" w:rsidR="00E13186" w:rsidRPr="004D6A8D" w:rsidRDefault="00E13186" w:rsidP="00E13186">
      <w:pPr>
        <w:widowControl w:val="0"/>
        <w:numPr>
          <w:ilvl w:val="0"/>
          <w:numId w:val="32"/>
        </w:numPr>
        <w:autoSpaceDE w:val="0"/>
        <w:autoSpaceDN w:val="0"/>
        <w:spacing w:after="60"/>
        <w:ind w:right="-144"/>
        <w:rPr>
          <w:rFonts w:ascii="Arial" w:hAnsi="Arial" w:cs="Arial"/>
          <w:color w:val="800080"/>
          <w:szCs w:val="24"/>
        </w:rPr>
      </w:pPr>
      <w:r w:rsidRPr="004D6A8D">
        <w:rPr>
          <w:rFonts w:ascii="Arial" w:hAnsi="Arial" w:cs="Arial"/>
          <w:color w:val="800080"/>
          <w:szCs w:val="24"/>
        </w:rPr>
        <w:t>Hubs are located a maximum of 50 miles apart; place</w:t>
      </w:r>
      <w:r w:rsidR="004240B9">
        <w:rPr>
          <w:rFonts w:ascii="Arial" w:hAnsi="Arial" w:cs="Arial"/>
          <w:color w:val="800080"/>
          <w:szCs w:val="24"/>
        </w:rPr>
        <w:t>d</w:t>
      </w:r>
      <w:r w:rsidRPr="004D6A8D">
        <w:rPr>
          <w:rFonts w:ascii="Arial" w:hAnsi="Arial" w:cs="Arial"/>
          <w:color w:val="800080"/>
          <w:szCs w:val="24"/>
        </w:rPr>
        <w:t xml:space="preserve"> to avoid sensitive environmental resources (siting guidance being written)</w:t>
      </w:r>
    </w:p>
    <w:p w14:paraId="0A8E7D2A" w14:textId="77777777" w:rsidR="00E13186" w:rsidRPr="004D6A8D" w:rsidRDefault="00E13186" w:rsidP="00E13186">
      <w:pPr>
        <w:widowControl w:val="0"/>
        <w:numPr>
          <w:ilvl w:val="0"/>
          <w:numId w:val="32"/>
        </w:numPr>
        <w:autoSpaceDE w:val="0"/>
        <w:autoSpaceDN w:val="0"/>
        <w:spacing w:after="60"/>
        <w:ind w:right="-144"/>
        <w:rPr>
          <w:rFonts w:ascii="Arial" w:hAnsi="Arial" w:cs="Arial"/>
          <w:color w:val="800080"/>
          <w:szCs w:val="24"/>
        </w:rPr>
      </w:pPr>
      <w:r w:rsidRPr="004D6A8D">
        <w:rPr>
          <w:rFonts w:ascii="Arial" w:hAnsi="Arial" w:cs="Arial"/>
          <w:color w:val="800080"/>
          <w:szCs w:val="24"/>
        </w:rPr>
        <w:t>Hubs can be located less than 50 miles apart if they are appropriately located</w:t>
      </w:r>
    </w:p>
    <w:p w14:paraId="17645873" w14:textId="68709D20" w:rsidR="00E13186" w:rsidRPr="004D6A8D" w:rsidRDefault="00E13186" w:rsidP="00E13186">
      <w:pPr>
        <w:widowControl w:val="0"/>
        <w:numPr>
          <w:ilvl w:val="0"/>
          <w:numId w:val="32"/>
        </w:numPr>
        <w:autoSpaceDE w:val="0"/>
        <w:autoSpaceDN w:val="0"/>
        <w:spacing w:after="60"/>
        <w:ind w:right="-144"/>
        <w:rPr>
          <w:rFonts w:ascii="Arial" w:hAnsi="Arial" w:cs="Arial"/>
          <w:color w:val="800080"/>
          <w:szCs w:val="24"/>
        </w:rPr>
      </w:pPr>
      <w:r w:rsidRPr="004D6A8D">
        <w:rPr>
          <w:rFonts w:ascii="Arial" w:hAnsi="Arial" w:cs="Arial"/>
          <w:color w:val="800080"/>
          <w:szCs w:val="24"/>
        </w:rPr>
        <w:t xml:space="preserve">Hubs to be furnished by </w:t>
      </w:r>
      <w:r w:rsidR="004240B9">
        <w:rPr>
          <w:rFonts w:ascii="Arial" w:hAnsi="Arial" w:cs="Arial"/>
          <w:color w:val="800080"/>
          <w:szCs w:val="24"/>
        </w:rPr>
        <w:t xml:space="preserve">the </w:t>
      </w:r>
      <w:r w:rsidRPr="004D6A8D">
        <w:rPr>
          <w:rFonts w:ascii="Arial" w:hAnsi="Arial" w:cs="Arial"/>
          <w:color w:val="800080"/>
          <w:szCs w:val="24"/>
        </w:rPr>
        <w:t>C</w:t>
      </w:r>
      <w:r w:rsidR="004240B9">
        <w:rPr>
          <w:rFonts w:ascii="Arial" w:hAnsi="Arial" w:cs="Arial"/>
          <w:color w:val="800080"/>
          <w:szCs w:val="24"/>
        </w:rPr>
        <w:t xml:space="preserve">alifornia </w:t>
      </w:r>
      <w:r w:rsidRPr="004D6A8D">
        <w:rPr>
          <w:rFonts w:ascii="Arial" w:hAnsi="Arial" w:cs="Arial"/>
          <w:color w:val="800080"/>
          <w:szCs w:val="24"/>
        </w:rPr>
        <w:t>D</w:t>
      </w:r>
      <w:r w:rsidR="004240B9">
        <w:rPr>
          <w:rFonts w:ascii="Arial" w:hAnsi="Arial" w:cs="Arial"/>
          <w:color w:val="800080"/>
          <w:szCs w:val="24"/>
        </w:rPr>
        <w:t xml:space="preserve">epartment of </w:t>
      </w:r>
      <w:r w:rsidRPr="004D6A8D">
        <w:rPr>
          <w:rFonts w:ascii="Arial" w:hAnsi="Arial" w:cs="Arial"/>
          <w:color w:val="800080"/>
          <w:szCs w:val="24"/>
        </w:rPr>
        <w:t>T</w:t>
      </w:r>
      <w:r w:rsidR="004240B9">
        <w:rPr>
          <w:rFonts w:ascii="Arial" w:hAnsi="Arial" w:cs="Arial"/>
          <w:color w:val="800080"/>
          <w:szCs w:val="24"/>
        </w:rPr>
        <w:t>echnology (CDT)</w:t>
      </w:r>
      <w:r w:rsidRPr="004D6A8D">
        <w:rPr>
          <w:rFonts w:ascii="Arial" w:hAnsi="Arial" w:cs="Arial"/>
          <w:color w:val="800080"/>
          <w:szCs w:val="24"/>
        </w:rPr>
        <w:t xml:space="preserve"> – pad to be constructed by </w:t>
      </w:r>
      <w:r w:rsidR="004240B9">
        <w:rPr>
          <w:rFonts w:ascii="Arial" w:hAnsi="Arial" w:cs="Arial"/>
          <w:color w:val="800080"/>
          <w:szCs w:val="24"/>
        </w:rPr>
        <w:t>the California Department of Transportation (</w:t>
      </w:r>
      <w:r w:rsidRPr="004D6A8D">
        <w:rPr>
          <w:rFonts w:ascii="Arial" w:hAnsi="Arial" w:cs="Arial"/>
          <w:color w:val="800080"/>
          <w:szCs w:val="24"/>
        </w:rPr>
        <w:t>Caltrans</w:t>
      </w:r>
      <w:r w:rsidR="004240B9">
        <w:rPr>
          <w:rFonts w:ascii="Arial" w:hAnsi="Arial" w:cs="Arial"/>
          <w:color w:val="800080"/>
          <w:szCs w:val="24"/>
        </w:rPr>
        <w:t>)</w:t>
      </w:r>
      <w:r w:rsidRPr="004D6A8D">
        <w:rPr>
          <w:rFonts w:ascii="Arial" w:hAnsi="Arial" w:cs="Arial"/>
          <w:color w:val="800080"/>
          <w:szCs w:val="24"/>
        </w:rPr>
        <w:t xml:space="preserve"> based on Hub requirements (Note: Turnkey package (racks, table ladders) supplied by CDT and installed by contractor.)</w:t>
      </w:r>
    </w:p>
    <w:p w14:paraId="7FA20359" w14:textId="51A73305" w:rsidR="00E13186" w:rsidRPr="004D6A8D" w:rsidRDefault="004240B9" w:rsidP="00E13186">
      <w:pPr>
        <w:widowControl w:val="0"/>
        <w:numPr>
          <w:ilvl w:val="0"/>
          <w:numId w:val="32"/>
        </w:numPr>
        <w:autoSpaceDE w:val="0"/>
        <w:autoSpaceDN w:val="0"/>
        <w:spacing w:after="240"/>
        <w:ind w:right="-144"/>
        <w:rPr>
          <w:rFonts w:ascii="Arial" w:hAnsi="Arial" w:cs="Arial"/>
          <w:color w:val="800080"/>
          <w:szCs w:val="24"/>
        </w:rPr>
      </w:pPr>
      <w:r>
        <w:rPr>
          <w:rFonts w:ascii="Arial" w:hAnsi="Arial" w:cs="Arial"/>
          <w:color w:val="800080"/>
          <w:szCs w:val="24"/>
        </w:rPr>
        <w:t xml:space="preserve">Hubs </w:t>
      </w:r>
      <w:r w:rsidR="00E13186" w:rsidRPr="004D6A8D">
        <w:rPr>
          <w:rFonts w:ascii="Arial" w:hAnsi="Arial" w:cs="Arial"/>
          <w:color w:val="800080"/>
          <w:szCs w:val="24"/>
        </w:rPr>
        <w:t xml:space="preserve">to </w:t>
      </w:r>
      <w:r>
        <w:rPr>
          <w:rFonts w:ascii="Arial" w:hAnsi="Arial" w:cs="Arial"/>
          <w:color w:val="800080"/>
          <w:szCs w:val="24"/>
        </w:rPr>
        <w:t xml:space="preserve">be </w:t>
      </w:r>
      <w:r w:rsidR="00E13186" w:rsidRPr="004D6A8D">
        <w:rPr>
          <w:rFonts w:ascii="Arial" w:hAnsi="Arial" w:cs="Arial"/>
          <w:color w:val="800080"/>
          <w:szCs w:val="24"/>
        </w:rPr>
        <w:t>locate</w:t>
      </w:r>
      <w:r>
        <w:rPr>
          <w:rFonts w:ascii="Arial" w:hAnsi="Arial" w:cs="Arial"/>
          <w:color w:val="800080"/>
          <w:szCs w:val="24"/>
        </w:rPr>
        <w:t>d</w:t>
      </w:r>
      <w:r w:rsidR="00E13186" w:rsidRPr="004D6A8D">
        <w:rPr>
          <w:rFonts w:ascii="Arial" w:hAnsi="Arial" w:cs="Arial"/>
          <w:color w:val="800080"/>
          <w:szCs w:val="24"/>
        </w:rPr>
        <w:t xml:space="preserve"> in proximity to power hook-up. Backup power to be supplied by generator (propane or diesel) or solar</w:t>
      </w:r>
      <w:r w:rsidR="003A5D0A">
        <w:rPr>
          <w:rFonts w:ascii="Arial" w:hAnsi="Arial" w:cs="Arial"/>
          <w:color w:val="800080"/>
          <w:szCs w:val="24"/>
        </w:rPr>
        <w:t xml:space="preserve"> g</w:t>
      </w:r>
      <w:r w:rsidR="00E13186" w:rsidRPr="004D6A8D">
        <w:rPr>
          <w:rFonts w:ascii="Arial" w:hAnsi="Arial" w:cs="Arial"/>
          <w:color w:val="800080"/>
          <w:szCs w:val="24"/>
        </w:rPr>
        <w:t xml:space="preserve">enerators will require fuel storage; may require additional potential impacts to environmental resources </w:t>
      </w:r>
    </w:p>
    <w:p w14:paraId="056769CB" w14:textId="1A8340DF" w:rsidR="00E13186" w:rsidRPr="004D6A8D" w:rsidRDefault="00041DFE" w:rsidP="00041DFE">
      <w:pPr>
        <w:pStyle w:val="DPTitle4"/>
      </w:pPr>
      <w:r w:rsidRPr="004D6A8D">
        <w:t>Other Footprint Considerations</w:t>
      </w:r>
    </w:p>
    <w:p w14:paraId="6B5238FB" w14:textId="77777777" w:rsidR="00E13186" w:rsidRPr="004D6A8D" w:rsidRDefault="00E13186" w:rsidP="00E13186">
      <w:pPr>
        <w:widowControl w:val="0"/>
        <w:autoSpaceDE w:val="0"/>
        <w:autoSpaceDN w:val="0"/>
        <w:spacing w:after="120"/>
        <w:ind w:right="-144"/>
        <w:rPr>
          <w:rFonts w:ascii="Arial" w:hAnsi="Arial" w:cs="Arial"/>
          <w:color w:val="800080"/>
          <w:szCs w:val="24"/>
        </w:rPr>
      </w:pPr>
      <w:r w:rsidRPr="004D6A8D">
        <w:rPr>
          <w:rFonts w:ascii="Arial" w:hAnsi="Arial" w:cs="Arial"/>
          <w:color w:val="800080"/>
          <w:szCs w:val="24"/>
        </w:rPr>
        <w:t>The following describes staging and storage areas, access roads or other access needs.</w:t>
      </w:r>
    </w:p>
    <w:p w14:paraId="4C60E3C7" w14:textId="0E8ECDE3" w:rsidR="00E13186" w:rsidRPr="00F55434" w:rsidRDefault="00E13186" w:rsidP="00F55434">
      <w:pPr>
        <w:pStyle w:val="DPBodyText"/>
        <w:numPr>
          <w:ilvl w:val="0"/>
          <w:numId w:val="49"/>
        </w:numPr>
        <w:rPr>
          <w:color w:val="800080"/>
        </w:rPr>
      </w:pPr>
      <w:r w:rsidRPr="00F55434">
        <w:rPr>
          <w:color w:val="800080"/>
        </w:rPr>
        <w:t>Conduit, vaults, and fiber will be delivered to the construction site, stored</w:t>
      </w:r>
      <w:r w:rsidR="004240B9">
        <w:rPr>
          <w:color w:val="800080"/>
        </w:rPr>
        <w:t>,</w:t>
      </w:r>
      <w:r w:rsidRPr="00F55434">
        <w:rPr>
          <w:color w:val="800080"/>
        </w:rPr>
        <w:t xml:space="preserve"> and staged.</w:t>
      </w:r>
    </w:p>
    <w:p w14:paraId="3C0F2707" w14:textId="77777777" w:rsidR="00E13186" w:rsidRPr="00F55434" w:rsidRDefault="00E13186" w:rsidP="00F55434">
      <w:pPr>
        <w:pStyle w:val="DPBodyText"/>
        <w:numPr>
          <w:ilvl w:val="0"/>
          <w:numId w:val="49"/>
        </w:numPr>
        <w:rPr>
          <w:color w:val="800080"/>
        </w:rPr>
      </w:pPr>
      <w:r w:rsidRPr="00F55434">
        <w:rPr>
          <w:color w:val="800080"/>
        </w:rPr>
        <w:t>The bulk of the construction materials will be stored in warehouses throughout the state and then delivered to the contractor.</w:t>
      </w:r>
    </w:p>
    <w:p w14:paraId="2C591A4D" w14:textId="177D300B" w:rsidR="00E13186" w:rsidRPr="00F55434" w:rsidRDefault="00E13186" w:rsidP="00F55434">
      <w:pPr>
        <w:pStyle w:val="DPBodyText"/>
        <w:numPr>
          <w:ilvl w:val="0"/>
          <w:numId w:val="49"/>
        </w:numPr>
        <w:rPr>
          <w:color w:val="800080"/>
        </w:rPr>
      </w:pPr>
      <w:r w:rsidRPr="00F55434">
        <w:rPr>
          <w:color w:val="800080"/>
        </w:rPr>
        <w:t>Staging areas for construction equipment, materials, fuels, lubricants, and solvents will be established along the project routes during construction to allow more efficient use and distribution of materials and equipment. Staging areas are typically locations where materials or equipment are stored for more than two days. Temporary parking areas may also be established to park vehicles and equipment during the workday or overnight. No new staging areas would be established in undisturbed areas. All staging areas will be located on private lands in existing contractor yards; existing commercial areas used for storing and maintaining equipment; previously cleared, graded, or paved areas; or level areas where grading and vegetation clearing are not required. Staging and parking areas are typically selected by the construction contractor, as needed, before and/or during construction. This practice is consistent with construction methods used throughout California and the United States. To ensure that sensitive environmental resources are avoided or adequately protected, the locations of all staging and parking areas would be determined in consultation with qualified biologists and archaeologists. Because fuels, lubricants, and solvents would be stored in staging areas, all staging areas would be located at least 150 feet from sensitive stream</w:t>
      </w:r>
      <w:r w:rsidR="004240B9">
        <w:rPr>
          <w:color w:val="800080"/>
        </w:rPr>
        <w:t>s</w:t>
      </w:r>
      <w:r w:rsidRPr="00F55434">
        <w:rPr>
          <w:color w:val="800080"/>
        </w:rPr>
        <w:t>/drainages.</w:t>
      </w:r>
    </w:p>
    <w:p w14:paraId="7152BEE2" w14:textId="722D9B57" w:rsidR="00E13186" w:rsidRPr="00F55434" w:rsidRDefault="00E13186" w:rsidP="00F55434">
      <w:pPr>
        <w:pStyle w:val="DPBodyText"/>
        <w:numPr>
          <w:ilvl w:val="0"/>
          <w:numId w:val="49"/>
        </w:numPr>
        <w:rPr>
          <w:color w:val="800080"/>
        </w:rPr>
      </w:pPr>
      <w:r w:rsidRPr="00F55434">
        <w:rPr>
          <w:color w:val="800080"/>
        </w:rPr>
        <w:t>Access to projects will be by existing access roads. No new access roads are anticipated.</w:t>
      </w:r>
      <w:r w:rsidR="007C2E8D">
        <w:rPr>
          <w:color w:val="800080"/>
        </w:rPr>
        <w:t xml:space="preserve"> </w:t>
      </w:r>
      <w:r w:rsidRPr="00F55434">
        <w:rPr>
          <w:color w:val="800080"/>
        </w:rPr>
        <w:t>If a need for new access roads is determined, then the areas for these roads will require environmental compliance to be completed.</w:t>
      </w:r>
    </w:p>
    <w:p w14:paraId="0E71C5D0" w14:textId="277CF7CE" w:rsidR="00E13186" w:rsidRPr="00E33B8E" w:rsidRDefault="00041DFE" w:rsidP="00041DFE">
      <w:pPr>
        <w:pStyle w:val="DPTitle4"/>
      </w:pPr>
      <w:r w:rsidRPr="00E33B8E">
        <w:t>Typical Construction Sequence</w:t>
      </w:r>
    </w:p>
    <w:p w14:paraId="3DBE6AA5" w14:textId="7B14B6D5" w:rsidR="00E13186" w:rsidRPr="00123838" w:rsidRDefault="00E13186" w:rsidP="00041DFE">
      <w:pPr>
        <w:pStyle w:val="StyleDPBulletTextPurple"/>
        <w:rPr>
          <w:color w:val="800080"/>
        </w:rPr>
      </w:pPr>
      <w:r w:rsidRPr="00123838">
        <w:rPr>
          <w:color w:val="800080"/>
        </w:rPr>
        <w:t>Trench/bore/or place on structure</w:t>
      </w:r>
    </w:p>
    <w:p w14:paraId="4D0E0A9E" w14:textId="77777777" w:rsidR="00E13186" w:rsidRPr="00123838" w:rsidRDefault="00E13186" w:rsidP="00041DFE">
      <w:pPr>
        <w:pStyle w:val="StyleDPBulletTextPurple"/>
        <w:rPr>
          <w:color w:val="800080"/>
        </w:rPr>
      </w:pPr>
      <w:r w:rsidRPr="00123838">
        <w:rPr>
          <w:color w:val="800080"/>
        </w:rPr>
        <w:t>Install vaults</w:t>
      </w:r>
    </w:p>
    <w:p w14:paraId="2EBA1E99" w14:textId="77777777" w:rsidR="00E13186" w:rsidRPr="00123838" w:rsidRDefault="00E13186" w:rsidP="00041DFE">
      <w:pPr>
        <w:pStyle w:val="StyleDPBulletTextPurple"/>
        <w:rPr>
          <w:color w:val="800080"/>
        </w:rPr>
      </w:pPr>
      <w:r w:rsidRPr="00123838">
        <w:rPr>
          <w:color w:val="800080"/>
        </w:rPr>
        <w:t>Install conduit</w:t>
      </w:r>
    </w:p>
    <w:p w14:paraId="3534AD32" w14:textId="77777777" w:rsidR="00E13186" w:rsidRPr="00123838" w:rsidRDefault="00E13186" w:rsidP="00041DFE">
      <w:pPr>
        <w:pStyle w:val="StyleDPBulletTextPurple"/>
        <w:rPr>
          <w:color w:val="800080"/>
        </w:rPr>
      </w:pPr>
      <w:r w:rsidRPr="00123838">
        <w:rPr>
          <w:color w:val="800080"/>
        </w:rPr>
        <w:t>Backfill – at the end of each day of trenching</w:t>
      </w:r>
    </w:p>
    <w:p w14:paraId="40E53A4B" w14:textId="77777777" w:rsidR="00E13186" w:rsidRPr="00123838" w:rsidRDefault="00E13186" w:rsidP="00041DFE">
      <w:pPr>
        <w:pStyle w:val="StyleDPBulletTextPurple"/>
        <w:rPr>
          <w:color w:val="800080"/>
        </w:rPr>
      </w:pPr>
      <w:r w:rsidRPr="00123838">
        <w:rPr>
          <w:color w:val="800080"/>
        </w:rPr>
        <w:t>Pull fiber</w:t>
      </w:r>
    </w:p>
    <w:p w14:paraId="34FA3500" w14:textId="77777777" w:rsidR="00E13186" w:rsidRPr="00123838" w:rsidRDefault="00E13186" w:rsidP="00041DFE">
      <w:pPr>
        <w:pStyle w:val="StyleDPBulletTextPurple"/>
        <w:rPr>
          <w:color w:val="800080"/>
        </w:rPr>
      </w:pPr>
      <w:r w:rsidRPr="00123838">
        <w:rPr>
          <w:color w:val="800080"/>
        </w:rPr>
        <w:t>Splice fiber</w:t>
      </w:r>
    </w:p>
    <w:p w14:paraId="7DD00E19" w14:textId="7C0B1F57" w:rsidR="00E13186" w:rsidRDefault="0043251F" w:rsidP="0043251F">
      <w:pPr>
        <w:pStyle w:val="DPTitle4"/>
      </w:pPr>
      <w:r w:rsidRPr="00216C6C">
        <w:t xml:space="preserve">Avoidance </w:t>
      </w:r>
      <w:r>
        <w:t>o</w:t>
      </w:r>
      <w:r w:rsidRPr="00216C6C">
        <w:t>f Sensitive Resources</w:t>
      </w:r>
    </w:p>
    <w:p w14:paraId="31B9D1C4" w14:textId="0635262B" w:rsidR="00E13186" w:rsidRPr="00017A16" w:rsidRDefault="00CA76DE" w:rsidP="0093082C">
      <w:pPr>
        <w:pStyle w:val="DPBodyText"/>
        <w:rPr>
          <w:color w:val="C00000"/>
        </w:rPr>
      </w:pPr>
      <w:r w:rsidRPr="00017A16">
        <w:rPr>
          <w:color w:val="C00000"/>
        </w:rPr>
        <w:t xml:space="preserve">Efforts have been made </w:t>
      </w:r>
      <w:r w:rsidR="00E13186" w:rsidRPr="00017A16">
        <w:rPr>
          <w:color w:val="C00000"/>
        </w:rPr>
        <w:t>to design the project routes around sensitive resources and to site repeater stations, directional drilling points, vaults, and other project features in areas that do not support sensitive resources.</w:t>
      </w:r>
    </w:p>
    <w:p w14:paraId="195B9CAC" w14:textId="53755C20" w:rsidR="00E74990" w:rsidRPr="00017A16" w:rsidRDefault="00E13186" w:rsidP="0093082C">
      <w:pPr>
        <w:pStyle w:val="DPBodyText"/>
        <w:rPr>
          <w:color w:val="C00000"/>
        </w:rPr>
      </w:pPr>
      <w:r w:rsidRPr="00017A16">
        <w:rPr>
          <w:color w:val="C00000"/>
        </w:rPr>
        <w:t xml:space="preserve">Sensitive resources (i.e., biological resources, cultural resources, waters, etc.) </w:t>
      </w:r>
      <w:r w:rsidR="00A12378" w:rsidRPr="00017A16">
        <w:rPr>
          <w:color w:val="C00000"/>
        </w:rPr>
        <w:t xml:space="preserve">will </w:t>
      </w:r>
      <w:r w:rsidRPr="00017A16">
        <w:rPr>
          <w:color w:val="C00000"/>
        </w:rPr>
        <w:t>be avoided</w:t>
      </w:r>
      <w:r w:rsidR="00A12378" w:rsidRPr="00017A16">
        <w:rPr>
          <w:color w:val="C00000"/>
        </w:rPr>
        <w:t xml:space="preserve"> to the greatest extent feasible</w:t>
      </w:r>
      <w:r w:rsidRPr="00017A16">
        <w:rPr>
          <w:color w:val="C00000"/>
        </w:rPr>
        <w:t xml:space="preserve"> through various means identified</w:t>
      </w:r>
      <w:r w:rsidR="00A12378" w:rsidRPr="00017A16">
        <w:rPr>
          <w:color w:val="C00000"/>
        </w:rPr>
        <w:t xml:space="preserve"> </w:t>
      </w:r>
      <w:r w:rsidRPr="00017A16">
        <w:rPr>
          <w:color w:val="C00000"/>
        </w:rPr>
        <w:t>during the project design phase</w:t>
      </w:r>
      <w:r w:rsidR="00A15854" w:rsidRPr="00017A16">
        <w:rPr>
          <w:color w:val="C00000"/>
        </w:rPr>
        <w:t xml:space="preserve"> and identified in the supporting technical documents developed for </w:t>
      </w:r>
      <w:r w:rsidR="00D20AB3" w:rsidRPr="00017A16">
        <w:rPr>
          <w:color w:val="C00000"/>
        </w:rPr>
        <w:t>this project</w:t>
      </w:r>
      <w:r w:rsidR="00E62DCD" w:rsidRPr="00017A16">
        <w:rPr>
          <w:color w:val="C00000"/>
        </w:rPr>
        <w:t xml:space="preserve"> and discussed in Section 2.1.</w:t>
      </w:r>
      <w:r w:rsidRPr="00017A16">
        <w:rPr>
          <w:color w:val="C00000"/>
        </w:rPr>
        <w:t xml:space="preserve"> However, there would also be avoidance measures occurring in the field during construction as a result of preconstruction surveys by qualified environmental staff. As required, the construction technique would be coordinated through a resource specialist (i.e., wildlife biologist, wetland ecologist, botanist, archaeologist, cultural resource specialist, tribes, water quality) familiar with the resource issue being avoided. </w:t>
      </w:r>
    </w:p>
    <w:p w14:paraId="42C5468C" w14:textId="4318BE48" w:rsidR="00E71190" w:rsidRPr="0093082C" w:rsidRDefault="00E71190" w:rsidP="0093082C">
      <w:pPr>
        <w:pStyle w:val="DPBodyText"/>
        <w:rPr>
          <w:color w:val="0000FF"/>
        </w:rPr>
      </w:pPr>
      <w:r w:rsidRPr="0093082C">
        <w:rPr>
          <w:color w:val="0000FF"/>
        </w:rPr>
        <w:t>Include any general avoidance and minimization measures in this section.</w:t>
      </w:r>
      <w:r w:rsidR="007C2E8D">
        <w:rPr>
          <w:color w:val="0000FF"/>
        </w:rPr>
        <w:t xml:space="preserve"> </w:t>
      </w:r>
      <w:r w:rsidR="00C069F9">
        <w:rPr>
          <w:color w:val="0000FF"/>
        </w:rPr>
        <w:t>Please edit this section to fit your project.</w:t>
      </w:r>
    </w:p>
    <w:p w14:paraId="27C82796" w14:textId="56EA7A6D" w:rsidR="00E74990" w:rsidRPr="00C069F9" w:rsidRDefault="00E13186" w:rsidP="0093082C">
      <w:pPr>
        <w:pStyle w:val="DPBodyText"/>
        <w:rPr>
          <w:color w:val="800080"/>
        </w:rPr>
      </w:pPr>
      <w:r w:rsidRPr="00C069F9">
        <w:rPr>
          <w:color w:val="800080"/>
        </w:rPr>
        <w:t xml:space="preserve">Typical </w:t>
      </w:r>
      <w:r w:rsidR="00505D78" w:rsidRPr="00C069F9">
        <w:rPr>
          <w:color w:val="800080"/>
        </w:rPr>
        <w:t xml:space="preserve">project </w:t>
      </w:r>
      <w:r w:rsidR="008D2530">
        <w:rPr>
          <w:color w:val="800080"/>
        </w:rPr>
        <w:t>design</w:t>
      </w:r>
      <w:r w:rsidR="008D2530" w:rsidRPr="00C069F9">
        <w:rPr>
          <w:color w:val="800080"/>
        </w:rPr>
        <w:t xml:space="preserve"> </w:t>
      </w:r>
      <w:r w:rsidR="00505D78" w:rsidRPr="00C069F9">
        <w:rPr>
          <w:color w:val="800080"/>
        </w:rPr>
        <w:t>features</w:t>
      </w:r>
      <w:r w:rsidRPr="00C069F9">
        <w:rPr>
          <w:color w:val="800080"/>
        </w:rPr>
        <w:t xml:space="preserve"> include</w:t>
      </w:r>
      <w:r w:rsidR="00E74990" w:rsidRPr="00C069F9">
        <w:rPr>
          <w:color w:val="800080"/>
        </w:rPr>
        <w:t>:</w:t>
      </w:r>
    </w:p>
    <w:p w14:paraId="29B9348D" w14:textId="7C678B19" w:rsidR="00E74990" w:rsidRPr="0043251F" w:rsidRDefault="0093082C" w:rsidP="0043251F">
      <w:pPr>
        <w:pStyle w:val="StyleDPBulletTextViolet"/>
        <w:rPr>
          <w:rFonts w:cs="Arial"/>
        </w:rPr>
      </w:pPr>
      <w:r w:rsidRPr="00C069F9">
        <w:t>M</w:t>
      </w:r>
      <w:r w:rsidR="00E13186" w:rsidRPr="00C069F9">
        <w:t xml:space="preserve">inor </w:t>
      </w:r>
      <w:r w:rsidR="00E13186" w:rsidRPr="0043251F">
        <w:t xml:space="preserve">modification of the project routes around the sensitive resource within the disturbed right-of-way, </w:t>
      </w:r>
    </w:p>
    <w:p w14:paraId="49B6CEA9" w14:textId="44B18DAE" w:rsidR="00E74990" w:rsidRPr="0043251F" w:rsidRDefault="0093082C" w:rsidP="0043251F">
      <w:pPr>
        <w:pStyle w:val="StyleDPBulletTextViolet"/>
        <w:rPr>
          <w:rFonts w:cs="Arial"/>
        </w:rPr>
      </w:pPr>
      <w:r w:rsidRPr="0043251F">
        <w:t>B</w:t>
      </w:r>
      <w:r w:rsidR="00E13186" w:rsidRPr="0043251F">
        <w:t xml:space="preserve">oring under the resource, </w:t>
      </w:r>
    </w:p>
    <w:p w14:paraId="29CA3748" w14:textId="68BA840B" w:rsidR="00E74990" w:rsidRPr="0043251F" w:rsidRDefault="00C069F9" w:rsidP="0043251F">
      <w:pPr>
        <w:pStyle w:val="StyleDPBulletTextViolet"/>
        <w:rPr>
          <w:rFonts w:cs="Arial"/>
        </w:rPr>
      </w:pPr>
      <w:r w:rsidRPr="0043251F">
        <w:t>A</w:t>
      </w:r>
      <w:r w:rsidR="00E13186" w:rsidRPr="0043251F">
        <w:t>ttaching the fiber optic cable to an existing bridge (in consideration of the historic status of the bridge)</w:t>
      </w:r>
      <w:r w:rsidRPr="0043251F">
        <w:t>,</w:t>
      </w:r>
    </w:p>
    <w:p w14:paraId="1816716A" w14:textId="1FCDA2E7" w:rsidR="00E74990" w:rsidRPr="0043251F" w:rsidRDefault="00E13186" w:rsidP="0043251F">
      <w:pPr>
        <w:pStyle w:val="StyleDPBulletTextViolet"/>
        <w:rPr>
          <w:rFonts w:cs="Arial"/>
        </w:rPr>
      </w:pPr>
      <w:r w:rsidRPr="0043251F">
        <w:t>The locations of all sensitive resources and the methods to avoid them would be shown on the construction drawings</w:t>
      </w:r>
      <w:r w:rsidR="00C069F9" w:rsidRPr="0043251F">
        <w:t>,</w:t>
      </w:r>
      <w:r w:rsidRPr="0043251F">
        <w:t xml:space="preserve"> </w:t>
      </w:r>
    </w:p>
    <w:p w14:paraId="000009B8" w14:textId="7A70E868" w:rsidR="00E74990" w:rsidRPr="0043251F" w:rsidRDefault="00E13186" w:rsidP="0043251F">
      <w:pPr>
        <w:pStyle w:val="StyleDPBulletTextViolet"/>
        <w:rPr>
          <w:rFonts w:cs="Arial"/>
        </w:rPr>
      </w:pPr>
      <w:r w:rsidRPr="0043251F">
        <w:t>All sensitive resources would be staked and flagged in the field and marked on the construction drawings</w:t>
      </w:r>
      <w:r w:rsidR="00C069F9" w:rsidRPr="0043251F">
        <w:t>,</w:t>
      </w:r>
      <w:r w:rsidRPr="0043251F">
        <w:t> </w:t>
      </w:r>
      <w:r w:rsidR="00C069F9" w:rsidRPr="0043251F">
        <w:t>and</w:t>
      </w:r>
    </w:p>
    <w:p w14:paraId="40B10945" w14:textId="52A150C5" w:rsidR="00E13186" w:rsidRPr="00C069F9" w:rsidRDefault="00E13186" w:rsidP="0043251F">
      <w:pPr>
        <w:pStyle w:val="StyleDPBulletTextViolet"/>
      </w:pPr>
      <w:r w:rsidRPr="0043251F">
        <w:t>Monitoring of these areas by biologists, archaeologists, and tribal members may be necessary and required</w:t>
      </w:r>
      <w:r w:rsidRPr="00C069F9">
        <w:t>.</w:t>
      </w:r>
    </w:p>
    <w:p w14:paraId="11A48463" w14:textId="753110D3" w:rsidR="00505D78" w:rsidRDefault="00505D78" w:rsidP="00505D78">
      <w:pPr>
        <w:widowControl w:val="0"/>
        <w:autoSpaceDE w:val="0"/>
        <w:autoSpaceDN w:val="0"/>
        <w:spacing w:after="240"/>
        <w:ind w:right="-144"/>
        <w:rPr>
          <w:rFonts w:ascii="Arial" w:hAnsi="Arial"/>
          <w:color w:val="0000FF"/>
        </w:rPr>
      </w:pPr>
      <w:r w:rsidRPr="004D6A8D">
        <w:rPr>
          <w:rFonts w:ascii="Arial" w:hAnsi="Arial"/>
          <w:color w:val="0000FF"/>
        </w:rPr>
        <w:t>Please include resource-specific</w:t>
      </w:r>
      <w:r w:rsidR="00E71190">
        <w:rPr>
          <w:rFonts w:ascii="Arial" w:hAnsi="Arial"/>
          <w:color w:val="0000FF"/>
        </w:rPr>
        <w:t xml:space="preserve"> avoidance and minimization measures that are described in technical studies </w:t>
      </w:r>
      <w:r w:rsidRPr="004D6A8D">
        <w:rPr>
          <w:rFonts w:ascii="Arial" w:hAnsi="Arial"/>
          <w:color w:val="0000FF"/>
        </w:rPr>
        <w:t>in this section</w:t>
      </w:r>
      <w:r w:rsidR="00E71190">
        <w:rPr>
          <w:rFonts w:ascii="Arial" w:hAnsi="Arial"/>
          <w:color w:val="0000FF"/>
        </w:rPr>
        <w:t>.</w:t>
      </w:r>
    </w:p>
    <w:p w14:paraId="475843D6" w14:textId="1DCCB52A" w:rsidR="003B407D" w:rsidRPr="00017A16" w:rsidRDefault="00E71190">
      <w:pPr>
        <w:pStyle w:val="DPBodyText"/>
        <w:rPr>
          <w:color w:val="C00000"/>
        </w:rPr>
      </w:pPr>
      <w:r w:rsidRPr="00017A16">
        <w:rPr>
          <w:color w:val="C00000"/>
        </w:rPr>
        <w:t>Begin typing here.</w:t>
      </w:r>
    </w:p>
    <w:p w14:paraId="4DE3D947" w14:textId="1E56C541" w:rsidR="004632BE" w:rsidRDefault="004632BE" w:rsidP="00B60DDB">
      <w:pPr>
        <w:pStyle w:val="DPFigure"/>
      </w:pPr>
      <w:bookmarkStart w:id="25" w:name="_Toc127966659"/>
      <w:r>
        <w:t xml:space="preserve">Figure 1-1  </w:t>
      </w:r>
      <w:r w:rsidRPr="00480009">
        <w:t>Project</w:t>
      </w:r>
      <w:r>
        <w:t xml:space="preserve"> </w:t>
      </w:r>
      <w:r w:rsidR="00C95430">
        <w:t>Location Map</w:t>
      </w:r>
      <w:bookmarkEnd w:id="25"/>
    </w:p>
    <w:p w14:paraId="39135867" w14:textId="319A866A" w:rsidR="00480009" w:rsidRDefault="00646303" w:rsidP="00480009">
      <w:pPr>
        <w:pStyle w:val="DPBodyText"/>
        <w:spacing w:before="240" w:after="600"/>
        <w:rPr>
          <w:color w:val="FF0000"/>
        </w:rPr>
      </w:pPr>
      <w:r>
        <w:rPr>
          <w:noProof/>
          <w:color w:val="0000FF"/>
        </w:rPr>
        <w:drawing>
          <wp:inline distT="0" distB="0" distL="0" distR="0" wp14:anchorId="7C0DEB37" wp14:editId="3D576EFB">
            <wp:extent cx="5245706" cy="6788561"/>
            <wp:effectExtent l="0" t="0" r="0" b="0"/>
            <wp:docPr id="4" name="Picture 4" descr="Figure 1-1 Project loc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1-1 Project location ma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6804" cy="6802923"/>
                    </a:xfrm>
                    <a:prstGeom prst="rect">
                      <a:avLst/>
                    </a:prstGeom>
                    <a:noFill/>
                  </pic:spPr>
                </pic:pic>
              </a:graphicData>
            </a:graphic>
          </wp:inline>
        </w:drawing>
      </w:r>
    </w:p>
    <w:p w14:paraId="0796B146" w14:textId="2E16AEEC" w:rsidR="00E71190" w:rsidRDefault="00E71190" w:rsidP="00E71190">
      <w:pPr>
        <w:pStyle w:val="DPFigure"/>
      </w:pPr>
      <w:bookmarkStart w:id="26" w:name="_Toc127966660"/>
      <w:r>
        <w:t>Figure 1-2  District Specific Map</w:t>
      </w:r>
      <w:bookmarkEnd w:id="26"/>
    </w:p>
    <w:p w14:paraId="37414FD4" w14:textId="36B64BF9" w:rsidR="00507C5C" w:rsidRPr="00507C5C" w:rsidRDefault="00293DFA" w:rsidP="00B4625D">
      <w:pPr>
        <w:pStyle w:val="DPBodyText"/>
      </w:pPr>
      <w:r>
        <w:rPr>
          <w:color w:val="0000FF"/>
        </w:rPr>
        <w:t>Include a map of the segments to be described in this document here.</w:t>
      </w:r>
    </w:p>
    <w:p w14:paraId="52FABA5E" w14:textId="4F995076" w:rsidR="002A7223" w:rsidRDefault="003B2CE0">
      <w:pPr>
        <w:pStyle w:val="DPTitle2"/>
        <w:tabs>
          <w:tab w:val="clear" w:pos="792"/>
          <w:tab w:val="left" w:pos="720"/>
        </w:tabs>
      </w:pPr>
      <w:bookmarkStart w:id="27" w:name="_Toc128024487"/>
      <w:r>
        <w:t xml:space="preserve">Project </w:t>
      </w:r>
      <w:r w:rsidR="002A7223">
        <w:t>Alternatives</w:t>
      </w:r>
      <w:bookmarkEnd w:id="27"/>
    </w:p>
    <w:p w14:paraId="77CC8CC6" w14:textId="16C04329" w:rsidR="002A7223" w:rsidRDefault="005B58E1">
      <w:pPr>
        <w:pStyle w:val="DPBodyText"/>
        <w:rPr>
          <w:color w:val="0000FF"/>
        </w:rPr>
      </w:pPr>
      <w:r w:rsidRPr="0093082C">
        <w:rPr>
          <w:color w:val="0000FF"/>
        </w:rPr>
        <w:t xml:space="preserve">Include a </w:t>
      </w:r>
      <w:r>
        <w:rPr>
          <w:color w:val="0000FF"/>
        </w:rPr>
        <w:t>description of project alternatives in this section.</w:t>
      </w:r>
    </w:p>
    <w:p w14:paraId="68DD3C7B" w14:textId="06A1F344" w:rsidR="00AB2A2A" w:rsidRPr="0001302A" w:rsidRDefault="00AB2A2A" w:rsidP="00AB2A2A">
      <w:pPr>
        <w:pStyle w:val="DPTitle3"/>
        <w:rPr>
          <w:rFonts w:cs="Arial"/>
        </w:rPr>
      </w:pPr>
      <w:bookmarkStart w:id="28" w:name="_Toc128024488"/>
      <w:r w:rsidRPr="0001302A">
        <w:rPr>
          <w:rFonts w:cs="Arial"/>
        </w:rPr>
        <w:t xml:space="preserve">Build Alternative </w:t>
      </w:r>
      <w:r w:rsidRPr="0001302A">
        <w:rPr>
          <w:rFonts w:cs="Arial"/>
          <w:b w:val="0"/>
          <w:bCs/>
          <w:color w:val="0000FF"/>
        </w:rPr>
        <w:t>[Name of build alternative] [Add more headings—for each Build Alternative—as needed]</w:t>
      </w:r>
      <w:bookmarkEnd w:id="28"/>
    </w:p>
    <w:p w14:paraId="44B900E5" w14:textId="77777777" w:rsidR="00AB2A2A" w:rsidRDefault="00AB2A2A" w:rsidP="00AB2A2A">
      <w:pPr>
        <w:pStyle w:val="DPBodyText"/>
        <w:rPr>
          <w:color w:val="0000FF"/>
        </w:rPr>
      </w:pPr>
      <w:r w:rsidRPr="0093082C">
        <w:rPr>
          <w:color w:val="0000FF"/>
        </w:rPr>
        <w:t xml:space="preserve">Include a </w:t>
      </w:r>
      <w:r>
        <w:rPr>
          <w:color w:val="0000FF"/>
        </w:rPr>
        <w:t>description here.</w:t>
      </w:r>
    </w:p>
    <w:p w14:paraId="60DD8528" w14:textId="77777777" w:rsidR="006006A2" w:rsidRPr="0001302A" w:rsidRDefault="006006A2" w:rsidP="00360A6D">
      <w:pPr>
        <w:pStyle w:val="DPTitle3"/>
        <w:rPr>
          <w:rFonts w:cs="Arial"/>
        </w:rPr>
      </w:pPr>
      <w:bookmarkStart w:id="29" w:name="_Toc340665614"/>
      <w:bookmarkStart w:id="30" w:name="_Toc128024489"/>
      <w:r w:rsidRPr="0001302A">
        <w:rPr>
          <w:rFonts w:cs="Arial"/>
        </w:rPr>
        <w:t>No-Build (No-Action) Alternative</w:t>
      </w:r>
      <w:bookmarkEnd w:id="29"/>
      <w:bookmarkEnd w:id="30"/>
    </w:p>
    <w:p w14:paraId="2D4A35CF" w14:textId="7A606443" w:rsidR="006006A2" w:rsidRDefault="005B58E1" w:rsidP="006006A2">
      <w:pPr>
        <w:pStyle w:val="DPBodyText"/>
        <w:rPr>
          <w:color w:val="0000FF"/>
        </w:rPr>
      </w:pPr>
      <w:bookmarkStart w:id="31" w:name="_Hlk127954811"/>
      <w:r w:rsidRPr="0093082C">
        <w:rPr>
          <w:color w:val="0000FF"/>
        </w:rPr>
        <w:t xml:space="preserve">Include a </w:t>
      </w:r>
      <w:r>
        <w:rPr>
          <w:color w:val="0000FF"/>
        </w:rPr>
        <w:t>description here.</w:t>
      </w:r>
    </w:p>
    <w:p w14:paraId="12FF1DB8" w14:textId="77777777" w:rsidR="007A7AC5" w:rsidRDefault="007A7AC5" w:rsidP="009255B5">
      <w:pPr>
        <w:pStyle w:val="DPTitle2"/>
      </w:pPr>
      <w:bookmarkStart w:id="32" w:name="_Toc128024490"/>
      <w:bookmarkEnd w:id="31"/>
      <w:r>
        <w:t xml:space="preserve">Identification of a Preferred Alternative </w:t>
      </w:r>
      <w:r w:rsidRPr="00DA682A">
        <w:rPr>
          <w:b w:val="0"/>
          <w:color w:val="0000FF"/>
        </w:rPr>
        <w:t>[in final]</w:t>
      </w:r>
      <w:bookmarkEnd w:id="32"/>
    </w:p>
    <w:p w14:paraId="6023D550" w14:textId="18A6D258" w:rsidR="007A7AC5" w:rsidRDefault="005B58E1" w:rsidP="007A7AC5">
      <w:pPr>
        <w:pStyle w:val="DPBodyText"/>
        <w:rPr>
          <w:color w:val="0000FF"/>
        </w:rPr>
      </w:pPr>
      <w:r w:rsidRPr="0093082C">
        <w:rPr>
          <w:color w:val="0000FF"/>
        </w:rPr>
        <w:t xml:space="preserve">Include a </w:t>
      </w:r>
      <w:r>
        <w:rPr>
          <w:color w:val="0000FF"/>
        </w:rPr>
        <w:t>description here.</w:t>
      </w:r>
      <w:bookmarkStart w:id="33" w:name="_Hlk29796341"/>
    </w:p>
    <w:p w14:paraId="7147686C" w14:textId="67484E5A" w:rsidR="00A04F15" w:rsidRDefault="00A04F15" w:rsidP="00A04F15">
      <w:pPr>
        <w:pStyle w:val="DPTitle2"/>
      </w:pPr>
      <w:bookmarkStart w:id="34" w:name="_Toc128024491"/>
      <w:bookmarkEnd w:id="33"/>
      <w:r>
        <w:t xml:space="preserve">Standard Measures and Best </w:t>
      </w:r>
      <w:r w:rsidR="007569E4">
        <w:t>M</w:t>
      </w:r>
      <w:r>
        <w:t xml:space="preserve">anagement Practices Included in All </w:t>
      </w:r>
      <w:r w:rsidR="007C30DF">
        <w:t xml:space="preserve">Build </w:t>
      </w:r>
      <w:r>
        <w:t>Alternatives</w:t>
      </w:r>
      <w:bookmarkEnd w:id="34"/>
    </w:p>
    <w:p w14:paraId="479706F6" w14:textId="7AB655B9" w:rsidR="005E2A02" w:rsidRPr="007336C8" w:rsidRDefault="00E33293" w:rsidP="00A04F15">
      <w:pPr>
        <w:pStyle w:val="DPBodyText"/>
        <w:rPr>
          <w:color w:val="0000FF"/>
        </w:rPr>
      </w:pPr>
      <w:r>
        <w:rPr>
          <w:color w:val="0000FF"/>
        </w:rPr>
        <w:t>Provide a</w:t>
      </w:r>
      <w:r w:rsidR="007336C8">
        <w:rPr>
          <w:color w:val="0000FF"/>
        </w:rPr>
        <w:t xml:space="preserve"> list of standard measures and B</w:t>
      </w:r>
      <w:r w:rsidR="00FF7687">
        <w:rPr>
          <w:color w:val="0000FF"/>
        </w:rPr>
        <w:t xml:space="preserve">est </w:t>
      </w:r>
      <w:r w:rsidR="007336C8">
        <w:rPr>
          <w:color w:val="0000FF"/>
        </w:rPr>
        <w:t>M</w:t>
      </w:r>
      <w:r w:rsidR="00FF7687">
        <w:rPr>
          <w:color w:val="0000FF"/>
        </w:rPr>
        <w:t xml:space="preserve">anagement </w:t>
      </w:r>
      <w:r w:rsidR="007336C8">
        <w:rPr>
          <w:color w:val="0000FF"/>
        </w:rPr>
        <w:t>P</w:t>
      </w:r>
      <w:r w:rsidR="00FF7687">
        <w:rPr>
          <w:color w:val="0000FF"/>
        </w:rPr>
        <w:t>ractice</w:t>
      </w:r>
      <w:r w:rsidR="007336C8">
        <w:rPr>
          <w:color w:val="0000FF"/>
        </w:rPr>
        <w:t xml:space="preserve">s </w:t>
      </w:r>
      <w:r>
        <w:rPr>
          <w:color w:val="0000FF"/>
        </w:rPr>
        <w:t>for the project.</w:t>
      </w:r>
    </w:p>
    <w:p w14:paraId="368F9DF5" w14:textId="77777777" w:rsidR="002A7223" w:rsidRDefault="002A7223">
      <w:pPr>
        <w:pStyle w:val="DPTitle2"/>
        <w:tabs>
          <w:tab w:val="clear" w:pos="792"/>
          <w:tab w:val="left" w:pos="720"/>
        </w:tabs>
      </w:pPr>
      <w:bookmarkStart w:id="35" w:name="_Toc128024492"/>
      <w:r>
        <w:t>Permits and Approvals Needed</w:t>
      </w:r>
      <w:bookmarkEnd w:id="35"/>
    </w:p>
    <w:p w14:paraId="3EAB83F7" w14:textId="24C941FB" w:rsidR="00772BF0" w:rsidRDefault="002C619B" w:rsidP="00C86639">
      <w:pPr>
        <w:pStyle w:val="DPBodyText"/>
        <w:spacing w:after="480"/>
        <w:rPr>
          <w:color w:val="800080"/>
          <w:szCs w:val="24"/>
        </w:rPr>
      </w:pPr>
      <w:r w:rsidRPr="005B58E1">
        <w:rPr>
          <w:color w:val="800080"/>
          <w:szCs w:val="24"/>
        </w:rPr>
        <w:t xml:space="preserve">The following permits, licenses, agreements, and certifications </w:t>
      </w:r>
      <w:r w:rsidR="00E71190" w:rsidRPr="005B58E1">
        <w:rPr>
          <w:color w:val="800080"/>
          <w:szCs w:val="24"/>
        </w:rPr>
        <w:t xml:space="preserve">(PLACs) </w:t>
      </w:r>
      <w:r w:rsidRPr="005B58E1">
        <w:rPr>
          <w:color w:val="800080"/>
          <w:szCs w:val="24"/>
        </w:rPr>
        <w:t>are required for project construction:</w:t>
      </w:r>
    </w:p>
    <w:p w14:paraId="57F4F9A6" w14:textId="77777777" w:rsidR="00772BF0" w:rsidRDefault="00772BF0">
      <w:pPr>
        <w:rPr>
          <w:rFonts w:ascii="Arial" w:hAnsi="Arial"/>
          <w:color w:val="800080"/>
          <w:szCs w:val="24"/>
        </w:rPr>
      </w:pPr>
      <w:r>
        <w:rPr>
          <w:color w:val="800080"/>
          <w:szCs w:val="24"/>
        </w:rPr>
        <w:br w:type="page"/>
      </w:r>
    </w:p>
    <w:tbl>
      <w:tblPr>
        <w:tblStyle w:val="TableGrid"/>
        <w:tblW w:w="8370" w:type="dxa"/>
        <w:tblLayout w:type="fixed"/>
        <w:tblLook w:val="0020" w:firstRow="1" w:lastRow="0" w:firstColumn="0" w:lastColumn="0" w:noHBand="0" w:noVBand="0"/>
      </w:tblPr>
      <w:tblGrid>
        <w:gridCol w:w="2584"/>
        <w:gridCol w:w="2970"/>
        <w:gridCol w:w="2816"/>
      </w:tblGrid>
      <w:tr w:rsidR="00E71190" w:rsidRPr="008C7FA4" w14:paraId="494D61BC" w14:textId="77777777" w:rsidTr="00FB39B6">
        <w:trPr>
          <w:tblHeader/>
        </w:trPr>
        <w:tc>
          <w:tcPr>
            <w:tcW w:w="2584" w:type="dxa"/>
            <w:vAlign w:val="center"/>
          </w:tcPr>
          <w:p w14:paraId="55CA2B2E" w14:textId="77777777" w:rsidR="00E71190" w:rsidRPr="00AB2A2A" w:rsidRDefault="00E71190" w:rsidP="00FB39B6">
            <w:pPr>
              <w:pStyle w:val="DPBodyText"/>
              <w:spacing w:before="120" w:after="120"/>
              <w:jc w:val="center"/>
              <w:rPr>
                <w:b/>
                <w:bCs/>
                <w:color w:val="000000" w:themeColor="text1"/>
                <w:sz w:val="20"/>
              </w:rPr>
            </w:pPr>
            <w:r w:rsidRPr="00AB2A2A">
              <w:rPr>
                <w:b/>
                <w:bCs/>
                <w:color w:val="000000" w:themeColor="text1"/>
                <w:sz w:val="20"/>
              </w:rPr>
              <w:t>Agency</w:t>
            </w:r>
          </w:p>
        </w:tc>
        <w:tc>
          <w:tcPr>
            <w:tcW w:w="2970" w:type="dxa"/>
            <w:vAlign w:val="center"/>
          </w:tcPr>
          <w:p w14:paraId="47E75AB4" w14:textId="0D4E55E5" w:rsidR="00E71190" w:rsidRPr="00AB2A2A" w:rsidRDefault="00AB2A2A" w:rsidP="00FB39B6">
            <w:pPr>
              <w:pStyle w:val="DPBodyText"/>
              <w:spacing w:before="120" w:after="120"/>
              <w:jc w:val="center"/>
              <w:rPr>
                <w:b/>
                <w:bCs/>
                <w:color w:val="000000" w:themeColor="text1"/>
                <w:sz w:val="20"/>
              </w:rPr>
            </w:pPr>
            <w:r w:rsidRPr="00AB2A2A">
              <w:rPr>
                <w:b/>
                <w:bCs/>
                <w:color w:val="000000" w:themeColor="text1"/>
                <w:sz w:val="20"/>
              </w:rPr>
              <w:t>Permits, Licenses, Agreements, and Certifications</w:t>
            </w:r>
          </w:p>
        </w:tc>
        <w:tc>
          <w:tcPr>
            <w:tcW w:w="2816" w:type="dxa"/>
            <w:vAlign w:val="center"/>
          </w:tcPr>
          <w:p w14:paraId="118F80D0" w14:textId="77777777" w:rsidR="00E71190" w:rsidRPr="00AB2A2A" w:rsidRDefault="00E71190" w:rsidP="00FB39B6">
            <w:pPr>
              <w:pStyle w:val="DPBodyText"/>
              <w:spacing w:before="120" w:after="120"/>
              <w:jc w:val="center"/>
              <w:rPr>
                <w:b/>
                <w:bCs/>
                <w:color w:val="000000" w:themeColor="text1"/>
                <w:sz w:val="20"/>
              </w:rPr>
            </w:pPr>
            <w:r w:rsidRPr="00AB2A2A">
              <w:rPr>
                <w:b/>
                <w:bCs/>
                <w:color w:val="000000" w:themeColor="text1"/>
                <w:sz w:val="20"/>
              </w:rPr>
              <w:t>Status</w:t>
            </w:r>
          </w:p>
        </w:tc>
      </w:tr>
      <w:tr w:rsidR="00E71190" w:rsidRPr="008C7FA4" w14:paraId="5CF5B1F8" w14:textId="77777777" w:rsidTr="00FB39B6">
        <w:trPr>
          <w:tblHeader/>
        </w:trPr>
        <w:tc>
          <w:tcPr>
            <w:tcW w:w="2584" w:type="dxa"/>
            <w:vAlign w:val="center"/>
          </w:tcPr>
          <w:p w14:paraId="38AB4FA6" w14:textId="25D0B73D" w:rsidR="00E71190" w:rsidRPr="00AB2A2A" w:rsidRDefault="00E71190" w:rsidP="00FB39B6">
            <w:pPr>
              <w:pStyle w:val="DPBodyText"/>
              <w:widowControl w:val="0"/>
              <w:spacing w:before="60" w:after="60"/>
              <w:rPr>
                <w:color w:val="800080"/>
                <w:sz w:val="20"/>
              </w:rPr>
            </w:pPr>
            <w:r w:rsidRPr="00AB2A2A">
              <w:rPr>
                <w:color w:val="800080"/>
                <w:sz w:val="20"/>
              </w:rPr>
              <w:t>U</w:t>
            </w:r>
            <w:r w:rsidR="00041DFE">
              <w:rPr>
                <w:color w:val="800080"/>
                <w:sz w:val="20"/>
              </w:rPr>
              <w:t>.</w:t>
            </w:r>
            <w:r w:rsidRPr="00AB2A2A">
              <w:rPr>
                <w:color w:val="800080"/>
                <w:sz w:val="20"/>
              </w:rPr>
              <w:t>S</w:t>
            </w:r>
            <w:r w:rsidR="00041DFE">
              <w:rPr>
                <w:color w:val="800080"/>
                <w:sz w:val="20"/>
              </w:rPr>
              <w:t>.</w:t>
            </w:r>
            <w:r w:rsidRPr="00AB2A2A">
              <w:rPr>
                <w:color w:val="800080"/>
                <w:sz w:val="20"/>
              </w:rPr>
              <w:t xml:space="preserve"> Fish and Wildlife Service (USFWS)</w:t>
            </w:r>
          </w:p>
        </w:tc>
        <w:tc>
          <w:tcPr>
            <w:tcW w:w="2970" w:type="dxa"/>
            <w:vAlign w:val="center"/>
          </w:tcPr>
          <w:p w14:paraId="7AE92E17" w14:textId="189CD122" w:rsidR="00E71190" w:rsidRPr="00AB2A2A" w:rsidRDefault="00E71190" w:rsidP="00FB39B6">
            <w:pPr>
              <w:pStyle w:val="DPBodyText"/>
              <w:widowControl w:val="0"/>
              <w:spacing w:before="60" w:after="60"/>
              <w:rPr>
                <w:color w:val="800080"/>
                <w:sz w:val="20"/>
              </w:rPr>
            </w:pPr>
            <w:r w:rsidRPr="00AB2A2A">
              <w:rPr>
                <w:color w:val="800080"/>
                <w:sz w:val="20"/>
              </w:rPr>
              <w:t>Section 7 Consultation for Threatened and Endangered Species</w:t>
            </w:r>
          </w:p>
        </w:tc>
        <w:tc>
          <w:tcPr>
            <w:tcW w:w="2816" w:type="dxa"/>
            <w:vAlign w:val="center"/>
          </w:tcPr>
          <w:p w14:paraId="5E9A3525" w14:textId="77F42CC0" w:rsidR="00E71190" w:rsidRPr="00AB2A2A" w:rsidRDefault="00D90E01" w:rsidP="00FB39B6">
            <w:pPr>
              <w:pStyle w:val="DPBodyText"/>
              <w:widowControl w:val="0"/>
              <w:spacing w:before="60" w:after="60"/>
              <w:rPr>
                <w:color w:val="800080"/>
                <w:sz w:val="20"/>
              </w:rPr>
            </w:pPr>
            <w:r w:rsidRPr="00AB2A2A">
              <w:rPr>
                <w:color w:val="800080"/>
                <w:sz w:val="20"/>
              </w:rPr>
              <w:t xml:space="preserve">Request to append project to Programmatic Biological Opinion issued for </w:t>
            </w:r>
            <w:r w:rsidR="0043251F" w:rsidRPr="0043251F">
              <w:rPr>
                <w:color w:val="800080"/>
                <w:sz w:val="20"/>
              </w:rPr>
              <w:t xml:space="preserve">Middle-Mile Broadband Network </w:t>
            </w:r>
            <w:r w:rsidRPr="00AB2A2A">
              <w:rPr>
                <w:color w:val="800080"/>
                <w:sz w:val="20"/>
              </w:rPr>
              <w:t>projects expected on December 5, 2022.</w:t>
            </w:r>
          </w:p>
        </w:tc>
      </w:tr>
      <w:tr w:rsidR="00E71190" w:rsidRPr="008C7FA4" w14:paraId="3E248B11" w14:textId="77777777" w:rsidTr="00FB39B6">
        <w:trPr>
          <w:tblHeader/>
        </w:trPr>
        <w:tc>
          <w:tcPr>
            <w:tcW w:w="2584" w:type="dxa"/>
            <w:vAlign w:val="center"/>
          </w:tcPr>
          <w:p w14:paraId="58B955A7" w14:textId="1B6E861C" w:rsidR="00E71190" w:rsidRPr="00AB2A2A" w:rsidRDefault="00E71190" w:rsidP="00FB39B6">
            <w:pPr>
              <w:pStyle w:val="DPBodyText"/>
              <w:widowControl w:val="0"/>
              <w:spacing w:before="60" w:after="60"/>
              <w:rPr>
                <w:color w:val="800080"/>
                <w:sz w:val="20"/>
              </w:rPr>
            </w:pPr>
            <w:r w:rsidRPr="00AB2A2A">
              <w:rPr>
                <w:color w:val="800080"/>
                <w:sz w:val="20"/>
              </w:rPr>
              <w:t>U</w:t>
            </w:r>
            <w:r w:rsidR="00660AC7">
              <w:rPr>
                <w:color w:val="800080"/>
                <w:sz w:val="20"/>
              </w:rPr>
              <w:t>.</w:t>
            </w:r>
            <w:r w:rsidRPr="00AB2A2A">
              <w:rPr>
                <w:color w:val="800080"/>
                <w:sz w:val="20"/>
              </w:rPr>
              <w:t>S</w:t>
            </w:r>
            <w:r w:rsidR="00660AC7">
              <w:rPr>
                <w:color w:val="800080"/>
                <w:sz w:val="20"/>
              </w:rPr>
              <w:t>.</w:t>
            </w:r>
            <w:r w:rsidRPr="00AB2A2A">
              <w:rPr>
                <w:color w:val="800080"/>
                <w:sz w:val="20"/>
              </w:rPr>
              <w:t xml:space="preserve"> Army Corps of Engineers</w:t>
            </w:r>
          </w:p>
        </w:tc>
        <w:tc>
          <w:tcPr>
            <w:tcW w:w="2970" w:type="dxa"/>
            <w:vAlign w:val="center"/>
          </w:tcPr>
          <w:p w14:paraId="00BA9AA4" w14:textId="438CE636" w:rsidR="00E71190" w:rsidRPr="00AB2A2A" w:rsidRDefault="00E71190" w:rsidP="00FB39B6">
            <w:pPr>
              <w:pStyle w:val="DPBodyText"/>
              <w:widowControl w:val="0"/>
              <w:spacing w:before="60" w:after="60"/>
              <w:rPr>
                <w:color w:val="800080"/>
                <w:sz w:val="20"/>
              </w:rPr>
            </w:pPr>
            <w:r w:rsidRPr="00AB2A2A">
              <w:rPr>
                <w:color w:val="800080"/>
                <w:sz w:val="20"/>
              </w:rPr>
              <w:t>Regional General Permit or Section 404 Permit for filling or dredging waters of the United States</w:t>
            </w:r>
          </w:p>
        </w:tc>
        <w:tc>
          <w:tcPr>
            <w:tcW w:w="2816" w:type="dxa"/>
            <w:vAlign w:val="center"/>
          </w:tcPr>
          <w:p w14:paraId="11CB450C" w14:textId="11510AC0" w:rsidR="00E71190" w:rsidRPr="00AB2A2A" w:rsidRDefault="00D90E01" w:rsidP="00FB39B6">
            <w:pPr>
              <w:pStyle w:val="DPBodyText"/>
              <w:widowControl w:val="0"/>
              <w:spacing w:before="60" w:after="60"/>
              <w:rPr>
                <w:color w:val="800080"/>
                <w:sz w:val="20"/>
              </w:rPr>
            </w:pPr>
            <w:r w:rsidRPr="00AB2A2A">
              <w:rPr>
                <w:color w:val="800080"/>
                <w:sz w:val="20"/>
              </w:rPr>
              <w:t xml:space="preserve">Pre-construction notification for Regional General Permit specific to </w:t>
            </w:r>
            <w:r w:rsidR="0043251F" w:rsidRPr="0043251F">
              <w:rPr>
                <w:color w:val="800080"/>
                <w:sz w:val="20"/>
              </w:rPr>
              <w:t xml:space="preserve">Middle-Mile Broadband Network </w:t>
            </w:r>
            <w:r w:rsidRPr="00AB2A2A">
              <w:rPr>
                <w:color w:val="800080"/>
                <w:sz w:val="20"/>
              </w:rPr>
              <w:t xml:space="preserve">projects </w:t>
            </w:r>
            <w:r w:rsidR="00E71190" w:rsidRPr="00AB2A2A">
              <w:rPr>
                <w:color w:val="800080"/>
                <w:sz w:val="20"/>
              </w:rPr>
              <w:t>expected after final environmental document distribution.</w:t>
            </w:r>
          </w:p>
        </w:tc>
      </w:tr>
      <w:tr w:rsidR="00E71190" w:rsidRPr="008C7FA4" w14:paraId="1B392C12" w14:textId="77777777" w:rsidTr="00FB39B6">
        <w:trPr>
          <w:tblHeader/>
        </w:trPr>
        <w:tc>
          <w:tcPr>
            <w:tcW w:w="2584" w:type="dxa"/>
            <w:vAlign w:val="center"/>
          </w:tcPr>
          <w:p w14:paraId="1AF7E8E0" w14:textId="77777777" w:rsidR="00E71190" w:rsidRPr="00AB2A2A" w:rsidRDefault="00E71190" w:rsidP="00FB39B6">
            <w:pPr>
              <w:pStyle w:val="DPBodyText"/>
              <w:widowControl w:val="0"/>
              <w:spacing w:before="60" w:after="60"/>
              <w:rPr>
                <w:color w:val="800080"/>
                <w:sz w:val="20"/>
              </w:rPr>
            </w:pPr>
            <w:r w:rsidRPr="00AB2A2A">
              <w:rPr>
                <w:color w:val="800080"/>
                <w:sz w:val="20"/>
              </w:rPr>
              <w:t>California Coastal Commission</w:t>
            </w:r>
          </w:p>
        </w:tc>
        <w:tc>
          <w:tcPr>
            <w:tcW w:w="2970" w:type="dxa"/>
            <w:vAlign w:val="center"/>
          </w:tcPr>
          <w:p w14:paraId="33ADA581" w14:textId="292D65FA" w:rsidR="00E71190" w:rsidRPr="00AB2A2A" w:rsidRDefault="00E71190" w:rsidP="00FB39B6">
            <w:pPr>
              <w:pStyle w:val="DPBodyText"/>
              <w:widowControl w:val="0"/>
              <w:spacing w:before="60" w:after="60"/>
              <w:rPr>
                <w:color w:val="800080"/>
                <w:sz w:val="20"/>
              </w:rPr>
            </w:pPr>
            <w:r w:rsidRPr="00AB2A2A">
              <w:rPr>
                <w:color w:val="800080"/>
                <w:sz w:val="20"/>
              </w:rPr>
              <w:t>Coastal Development Permit</w:t>
            </w:r>
          </w:p>
        </w:tc>
        <w:tc>
          <w:tcPr>
            <w:tcW w:w="2816" w:type="dxa"/>
            <w:vAlign w:val="center"/>
          </w:tcPr>
          <w:p w14:paraId="27B30E52" w14:textId="127FE3CE" w:rsidR="00E71190" w:rsidRPr="00AB2A2A" w:rsidRDefault="00E71190" w:rsidP="00FB39B6">
            <w:pPr>
              <w:pStyle w:val="DPBodyText"/>
              <w:widowControl w:val="0"/>
              <w:spacing w:before="60" w:after="60"/>
              <w:rPr>
                <w:color w:val="800080"/>
                <w:sz w:val="20"/>
              </w:rPr>
            </w:pPr>
            <w:r w:rsidRPr="00AB2A2A">
              <w:rPr>
                <w:color w:val="800080"/>
                <w:sz w:val="20"/>
              </w:rPr>
              <w:t xml:space="preserve">Application for </w:t>
            </w:r>
            <w:r w:rsidR="0043251F" w:rsidRPr="0043251F">
              <w:rPr>
                <w:color w:val="800080"/>
                <w:sz w:val="20"/>
              </w:rPr>
              <w:t xml:space="preserve">Coastal Development Permit </w:t>
            </w:r>
            <w:r w:rsidRPr="00AB2A2A">
              <w:rPr>
                <w:color w:val="800080"/>
                <w:sz w:val="20"/>
              </w:rPr>
              <w:t xml:space="preserve">expected after </w:t>
            </w:r>
            <w:r w:rsidR="0043251F" w:rsidRPr="0043251F">
              <w:rPr>
                <w:color w:val="800080"/>
                <w:sz w:val="20"/>
              </w:rPr>
              <w:t xml:space="preserve">final environmental document </w:t>
            </w:r>
            <w:r w:rsidRPr="00AB2A2A">
              <w:rPr>
                <w:color w:val="800080"/>
                <w:sz w:val="20"/>
              </w:rPr>
              <w:t>approval.</w:t>
            </w:r>
          </w:p>
        </w:tc>
      </w:tr>
      <w:tr w:rsidR="00E71190" w:rsidRPr="008C7FA4" w14:paraId="4D23DC5A" w14:textId="77777777" w:rsidTr="00FB39B6">
        <w:trPr>
          <w:tblHeader/>
        </w:trPr>
        <w:tc>
          <w:tcPr>
            <w:tcW w:w="2584" w:type="dxa"/>
            <w:vAlign w:val="center"/>
          </w:tcPr>
          <w:p w14:paraId="7B5C5E91" w14:textId="77777777" w:rsidR="00E71190" w:rsidRPr="00AB2A2A" w:rsidRDefault="00E71190" w:rsidP="00FB39B6">
            <w:pPr>
              <w:pStyle w:val="DPBodyText"/>
              <w:widowControl w:val="0"/>
              <w:spacing w:before="60" w:after="60"/>
              <w:rPr>
                <w:color w:val="800080"/>
                <w:sz w:val="20"/>
              </w:rPr>
            </w:pPr>
            <w:r w:rsidRPr="00AB2A2A">
              <w:rPr>
                <w:color w:val="800080"/>
                <w:sz w:val="20"/>
              </w:rPr>
              <w:t>California Coastal Commission</w:t>
            </w:r>
          </w:p>
        </w:tc>
        <w:tc>
          <w:tcPr>
            <w:tcW w:w="2970" w:type="dxa"/>
            <w:vAlign w:val="center"/>
          </w:tcPr>
          <w:p w14:paraId="21A4CB13" w14:textId="4805D4E9" w:rsidR="00E71190" w:rsidRPr="00AB2A2A" w:rsidRDefault="00E71190" w:rsidP="00FB39B6">
            <w:pPr>
              <w:pStyle w:val="DPBodyText"/>
              <w:widowControl w:val="0"/>
              <w:spacing w:before="60" w:after="60"/>
              <w:rPr>
                <w:color w:val="800080"/>
                <w:sz w:val="20"/>
              </w:rPr>
            </w:pPr>
            <w:r w:rsidRPr="00AB2A2A">
              <w:rPr>
                <w:color w:val="800080"/>
                <w:sz w:val="20"/>
              </w:rPr>
              <w:t>Federal Coastal Consistency Certification</w:t>
            </w:r>
            <w:r w:rsidR="00660AC7">
              <w:rPr>
                <w:color w:val="800080"/>
                <w:sz w:val="20"/>
              </w:rPr>
              <w:t>.</w:t>
            </w:r>
          </w:p>
        </w:tc>
        <w:tc>
          <w:tcPr>
            <w:tcW w:w="2816" w:type="dxa"/>
            <w:vAlign w:val="center"/>
          </w:tcPr>
          <w:p w14:paraId="4A0F6F0B" w14:textId="6D6C8340" w:rsidR="00E71190" w:rsidRPr="00AB2A2A" w:rsidRDefault="00E71190" w:rsidP="00FB39B6">
            <w:pPr>
              <w:pStyle w:val="DPBodyText"/>
              <w:widowControl w:val="0"/>
              <w:spacing w:before="60" w:after="60"/>
              <w:rPr>
                <w:color w:val="800080"/>
                <w:sz w:val="20"/>
              </w:rPr>
            </w:pPr>
            <w:r w:rsidRPr="00AB2A2A">
              <w:rPr>
                <w:color w:val="800080"/>
                <w:sz w:val="20"/>
              </w:rPr>
              <w:t xml:space="preserve">Consistency Certification expected after draft </w:t>
            </w:r>
            <w:r w:rsidR="0043251F">
              <w:rPr>
                <w:color w:val="800080"/>
                <w:sz w:val="20"/>
              </w:rPr>
              <w:t>environmental document</w:t>
            </w:r>
            <w:r w:rsidRPr="00AB2A2A">
              <w:rPr>
                <w:color w:val="800080"/>
                <w:sz w:val="20"/>
              </w:rPr>
              <w:t xml:space="preserve"> distribution.</w:t>
            </w:r>
          </w:p>
        </w:tc>
      </w:tr>
      <w:tr w:rsidR="00E71190" w:rsidRPr="008C7FA4" w14:paraId="248A7E3E" w14:textId="77777777" w:rsidTr="00FB39B6">
        <w:trPr>
          <w:tblHeader/>
        </w:trPr>
        <w:tc>
          <w:tcPr>
            <w:tcW w:w="2584" w:type="dxa"/>
            <w:vAlign w:val="center"/>
          </w:tcPr>
          <w:p w14:paraId="73C93CFD" w14:textId="77777777" w:rsidR="00E71190" w:rsidRPr="00AB2A2A" w:rsidRDefault="00E71190" w:rsidP="00FB39B6">
            <w:pPr>
              <w:pStyle w:val="DPBodyText"/>
              <w:widowControl w:val="0"/>
              <w:spacing w:before="60" w:after="60"/>
              <w:rPr>
                <w:color w:val="800080"/>
                <w:sz w:val="20"/>
              </w:rPr>
            </w:pPr>
            <w:r w:rsidRPr="00AB2A2A">
              <w:rPr>
                <w:color w:val="800080"/>
                <w:sz w:val="20"/>
              </w:rPr>
              <w:t>California Department of Fish and Wildlife</w:t>
            </w:r>
          </w:p>
        </w:tc>
        <w:tc>
          <w:tcPr>
            <w:tcW w:w="2970" w:type="dxa"/>
            <w:vAlign w:val="center"/>
          </w:tcPr>
          <w:p w14:paraId="0A359D04" w14:textId="77777777" w:rsidR="00E71190" w:rsidRPr="00AB2A2A" w:rsidRDefault="00E71190" w:rsidP="00FB39B6">
            <w:pPr>
              <w:pStyle w:val="DPBodyText"/>
              <w:widowControl w:val="0"/>
              <w:spacing w:before="60" w:after="60"/>
              <w:rPr>
                <w:color w:val="800080"/>
                <w:sz w:val="20"/>
              </w:rPr>
            </w:pPr>
            <w:r w:rsidRPr="00AB2A2A">
              <w:rPr>
                <w:color w:val="800080"/>
                <w:sz w:val="20"/>
              </w:rPr>
              <w:t>Section 1602 Lake and Streambed Alteration Agreement</w:t>
            </w:r>
          </w:p>
          <w:p w14:paraId="45D55388" w14:textId="77777777" w:rsidR="00E71190" w:rsidRPr="00AB2A2A" w:rsidRDefault="00E71190" w:rsidP="00FB39B6">
            <w:pPr>
              <w:pStyle w:val="DPBodyText"/>
              <w:widowControl w:val="0"/>
              <w:spacing w:before="60" w:after="60"/>
              <w:rPr>
                <w:color w:val="800080"/>
                <w:sz w:val="20"/>
              </w:rPr>
            </w:pPr>
            <w:r w:rsidRPr="00AB2A2A">
              <w:rPr>
                <w:color w:val="800080"/>
                <w:sz w:val="20"/>
              </w:rPr>
              <w:t>Section 2080.1 Agreement for Threatened and Endangered Species</w:t>
            </w:r>
          </w:p>
        </w:tc>
        <w:tc>
          <w:tcPr>
            <w:tcW w:w="2816" w:type="dxa"/>
            <w:vAlign w:val="center"/>
          </w:tcPr>
          <w:p w14:paraId="23F26146" w14:textId="7F4935EA" w:rsidR="00E71190" w:rsidRPr="00AB2A2A" w:rsidRDefault="00E71190" w:rsidP="00FB39B6">
            <w:pPr>
              <w:pStyle w:val="DPBodyText"/>
              <w:widowControl w:val="0"/>
              <w:spacing w:before="60" w:after="60"/>
              <w:rPr>
                <w:color w:val="800080"/>
                <w:sz w:val="20"/>
              </w:rPr>
            </w:pPr>
            <w:r w:rsidRPr="00AB2A2A">
              <w:rPr>
                <w:color w:val="800080"/>
                <w:sz w:val="20"/>
              </w:rPr>
              <w:t xml:space="preserve">Applications for 1602 permit and Section 2080.1 agreement expected after </w:t>
            </w:r>
            <w:r w:rsidR="0043251F" w:rsidRPr="0043251F">
              <w:rPr>
                <w:color w:val="800080"/>
                <w:sz w:val="20"/>
              </w:rPr>
              <w:t xml:space="preserve">final environmental document </w:t>
            </w:r>
            <w:r w:rsidRPr="00AB2A2A">
              <w:rPr>
                <w:color w:val="800080"/>
                <w:sz w:val="20"/>
              </w:rPr>
              <w:t>approval.</w:t>
            </w:r>
          </w:p>
        </w:tc>
      </w:tr>
      <w:tr w:rsidR="00E71190" w:rsidRPr="008C7FA4" w14:paraId="0B45786F" w14:textId="77777777" w:rsidTr="00FB39B6">
        <w:trPr>
          <w:tblHeader/>
        </w:trPr>
        <w:tc>
          <w:tcPr>
            <w:tcW w:w="2584" w:type="dxa"/>
            <w:vAlign w:val="center"/>
          </w:tcPr>
          <w:p w14:paraId="7019D2C2" w14:textId="1ED0378B" w:rsidR="00E71190" w:rsidRPr="00AB2A2A" w:rsidRDefault="00D90E01" w:rsidP="00FB39B6">
            <w:pPr>
              <w:pStyle w:val="DPBodyText"/>
              <w:widowControl w:val="0"/>
              <w:spacing w:before="60" w:after="60"/>
              <w:rPr>
                <w:color w:val="800080"/>
                <w:sz w:val="20"/>
              </w:rPr>
            </w:pPr>
            <w:r w:rsidRPr="00AB2A2A">
              <w:rPr>
                <w:color w:val="800080"/>
                <w:sz w:val="20"/>
              </w:rPr>
              <w:t>State Water Resources Control Board or Regional Water Quality Control Board</w:t>
            </w:r>
          </w:p>
        </w:tc>
        <w:tc>
          <w:tcPr>
            <w:tcW w:w="2970" w:type="dxa"/>
            <w:vAlign w:val="center"/>
          </w:tcPr>
          <w:p w14:paraId="77F2ED68" w14:textId="49ED85BA" w:rsidR="00E71190" w:rsidRPr="00AB2A2A" w:rsidRDefault="00D90E01" w:rsidP="00FB39B6">
            <w:pPr>
              <w:pStyle w:val="DPBodyText"/>
              <w:widowControl w:val="0"/>
              <w:spacing w:before="60" w:after="60"/>
              <w:rPr>
                <w:color w:val="800080"/>
                <w:sz w:val="20"/>
              </w:rPr>
            </w:pPr>
            <w:r w:rsidRPr="00AB2A2A">
              <w:rPr>
                <w:color w:val="800080"/>
                <w:sz w:val="20"/>
              </w:rPr>
              <w:t xml:space="preserve">Individual Order Certifying the Corps </w:t>
            </w:r>
            <w:r w:rsidR="00EA0B50">
              <w:rPr>
                <w:color w:val="800080"/>
                <w:sz w:val="20"/>
              </w:rPr>
              <w:t xml:space="preserve">Regional General Permit </w:t>
            </w:r>
          </w:p>
        </w:tc>
        <w:tc>
          <w:tcPr>
            <w:tcW w:w="2816" w:type="dxa"/>
            <w:vAlign w:val="center"/>
          </w:tcPr>
          <w:p w14:paraId="3D8AA76B" w14:textId="522ADBC7" w:rsidR="00E71190" w:rsidRPr="00AB2A2A" w:rsidRDefault="00E33B8E" w:rsidP="00FB39B6">
            <w:pPr>
              <w:pStyle w:val="DPBodyText"/>
              <w:widowControl w:val="0"/>
              <w:spacing w:before="60" w:after="60"/>
              <w:rPr>
                <w:color w:val="800080"/>
                <w:sz w:val="20"/>
              </w:rPr>
            </w:pPr>
            <w:r w:rsidRPr="00AB2A2A">
              <w:rPr>
                <w:color w:val="800080"/>
                <w:sz w:val="20"/>
              </w:rPr>
              <w:t xml:space="preserve">Submittal of Notice of Intent </w:t>
            </w:r>
            <w:r w:rsidR="00E71190" w:rsidRPr="00AB2A2A">
              <w:rPr>
                <w:color w:val="800080"/>
                <w:sz w:val="20"/>
              </w:rPr>
              <w:t xml:space="preserve">for </w:t>
            </w:r>
            <w:r w:rsidR="00D90E01" w:rsidRPr="00AB2A2A">
              <w:rPr>
                <w:color w:val="800080"/>
                <w:sz w:val="20"/>
              </w:rPr>
              <w:t xml:space="preserve">coverage under </w:t>
            </w:r>
            <w:r w:rsidR="00E71190" w:rsidRPr="00AB2A2A">
              <w:rPr>
                <w:color w:val="800080"/>
                <w:sz w:val="20"/>
              </w:rPr>
              <w:t>Section 401</w:t>
            </w:r>
            <w:r w:rsidR="00D90E01" w:rsidRPr="00AB2A2A">
              <w:rPr>
                <w:color w:val="800080"/>
                <w:sz w:val="20"/>
              </w:rPr>
              <w:t xml:space="preserve"> Individual Order</w:t>
            </w:r>
            <w:r w:rsidR="00E71190" w:rsidRPr="00AB2A2A">
              <w:rPr>
                <w:color w:val="800080"/>
                <w:sz w:val="20"/>
              </w:rPr>
              <w:t xml:space="preserve"> permit expected after </w:t>
            </w:r>
            <w:r w:rsidR="0043251F" w:rsidRPr="0043251F">
              <w:rPr>
                <w:color w:val="800080"/>
                <w:sz w:val="20"/>
              </w:rPr>
              <w:t xml:space="preserve">final environmental document </w:t>
            </w:r>
            <w:r w:rsidR="00E71190" w:rsidRPr="00AB2A2A">
              <w:rPr>
                <w:color w:val="800080"/>
                <w:sz w:val="20"/>
              </w:rPr>
              <w:t>approval.</w:t>
            </w:r>
          </w:p>
        </w:tc>
      </w:tr>
      <w:tr w:rsidR="00E71190" w:rsidRPr="00DC6927" w14:paraId="7514A2F3" w14:textId="77777777" w:rsidTr="00FB39B6">
        <w:trPr>
          <w:tblHeader/>
        </w:trPr>
        <w:tc>
          <w:tcPr>
            <w:tcW w:w="2584" w:type="dxa"/>
            <w:vAlign w:val="center"/>
          </w:tcPr>
          <w:p w14:paraId="1A88ED3D" w14:textId="77777777" w:rsidR="00E71190" w:rsidRPr="00AB2A2A" w:rsidRDefault="00E71190" w:rsidP="00FB39B6">
            <w:pPr>
              <w:pStyle w:val="DPBodyText"/>
              <w:widowControl w:val="0"/>
              <w:spacing w:before="60" w:after="60"/>
              <w:rPr>
                <w:color w:val="800080"/>
                <w:sz w:val="20"/>
              </w:rPr>
            </w:pPr>
            <w:r w:rsidRPr="00AB2A2A">
              <w:rPr>
                <w:color w:val="800080"/>
                <w:sz w:val="20"/>
              </w:rPr>
              <w:t>State Historic Preservation Officer</w:t>
            </w:r>
          </w:p>
        </w:tc>
        <w:tc>
          <w:tcPr>
            <w:tcW w:w="2970" w:type="dxa"/>
            <w:vAlign w:val="center"/>
          </w:tcPr>
          <w:p w14:paraId="1201F97B" w14:textId="10822FDE" w:rsidR="00E71190" w:rsidRPr="00AB2A2A" w:rsidRDefault="00E71190" w:rsidP="00FB39B6">
            <w:pPr>
              <w:pStyle w:val="DPBodyText"/>
              <w:widowControl w:val="0"/>
              <w:spacing w:before="60" w:after="60"/>
              <w:rPr>
                <w:color w:val="800080"/>
                <w:sz w:val="20"/>
              </w:rPr>
            </w:pPr>
            <w:r w:rsidRPr="00AB2A2A">
              <w:rPr>
                <w:color w:val="800080"/>
                <w:sz w:val="20"/>
              </w:rPr>
              <w:t>Memorandum of Agreement</w:t>
            </w:r>
          </w:p>
        </w:tc>
        <w:tc>
          <w:tcPr>
            <w:tcW w:w="2816" w:type="dxa"/>
            <w:vAlign w:val="center"/>
          </w:tcPr>
          <w:p w14:paraId="70CC9FA0" w14:textId="7A0FBD69" w:rsidR="00E71190" w:rsidRPr="00AB2A2A" w:rsidRDefault="00660AC7" w:rsidP="00FB39B6">
            <w:pPr>
              <w:pStyle w:val="DPBodyText"/>
              <w:widowControl w:val="0"/>
              <w:spacing w:before="60" w:after="60"/>
              <w:rPr>
                <w:color w:val="800080"/>
                <w:sz w:val="20"/>
              </w:rPr>
            </w:pPr>
            <w:r w:rsidRPr="00660AC7">
              <w:rPr>
                <w:color w:val="800080"/>
                <w:sz w:val="20"/>
              </w:rPr>
              <w:t xml:space="preserve">Memorandum of Agreement </w:t>
            </w:r>
            <w:r w:rsidR="00E71190" w:rsidRPr="00AB2A2A">
              <w:rPr>
                <w:color w:val="800080"/>
                <w:sz w:val="20"/>
              </w:rPr>
              <w:t xml:space="preserve">expected following the circulation of the draft </w:t>
            </w:r>
            <w:r w:rsidR="0043251F" w:rsidRPr="0043251F">
              <w:rPr>
                <w:color w:val="800080"/>
                <w:sz w:val="20"/>
              </w:rPr>
              <w:t>environmental document</w:t>
            </w:r>
            <w:r>
              <w:rPr>
                <w:color w:val="800080"/>
                <w:sz w:val="20"/>
              </w:rPr>
              <w:t>.</w:t>
            </w:r>
            <w:r w:rsidR="0043251F" w:rsidRPr="0043251F">
              <w:rPr>
                <w:color w:val="800080"/>
                <w:sz w:val="20"/>
              </w:rPr>
              <w:t xml:space="preserve"> </w:t>
            </w:r>
            <w:r w:rsidRPr="00660AC7">
              <w:rPr>
                <w:color w:val="800080"/>
                <w:sz w:val="20"/>
              </w:rPr>
              <w:t xml:space="preserve">State Historic Preservation Officer </w:t>
            </w:r>
            <w:r w:rsidR="00E71190" w:rsidRPr="00AB2A2A">
              <w:rPr>
                <w:color w:val="800080"/>
                <w:sz w:val="20"/>
              </w:rPr>
              <w:t xml:space="preserve">approved </w:t>
            </w:r>
            <w:r w:rsidRPr="00660AC7">
              <w:rPr>
                <w:color w:val="800080"/>
                <w:sz w:val="20"/>
              </w:rPr>
              <w:t xml:space="preserve">Memorandum of Agreement </w:t>
            </w:r>
            <w:r w:rsidR="00E71190" w:rsidRPr="00AB2A2A">
              <w:rPr>
                <w:color w:val="800080"/>
                <w:sz w:val="20"/>
              </w:rPr>
              <w:t>on _____.</w:t>
            </w:r>
          </w:p>
        </w:tc>
      </w:tr>
      <w:tr w:rsidR="00E71190" w:rsidRPr="008C7FA4" w14:paraId="67816B0F" w14:textId="77777777" w:rsidTr="00FB39B6">
        <w:trPr>
          <w:tblHeader/>
        </w:trPr>
        <w:tc>
          <w:tcPr>
            <w:tcW w:w="2584" w:type="dxa"/>
            <w:vAlign w:val="center"/>
          </w:tcPr>
          <w:p w14:paraId="60A64E9A" w14:textId="3D0C27FF" w:rsidR="00E71190" w:rsidRPr="00AB2A2A" w:rsidRDefault="00E71190" w:rsidP="00FB39B6">
            <w:pPr>
              <w:pStyle w:val="DPBodyText"/>
              <w:widowControl w:val="0"/>
              <w:spacing w:before="60" w:after="60"/>
              <w:rPr>
                <w:color w:val="800080"/>
                <w:sz w:val="20"/>
              </w:rPr>
            </w:pPr>
            <w:r w:rsidRPr="00AB2A2A">
              <w:rPr>
                <w:color w:val="800080"/>
                <w:sz w:val="20"/>
              </w:rPr>
              <w:t>U</w:t>
            </w:r>
            <w:r w:rsidR="00041DFE">
              <w:rPr>
                <w:color w:val="800080"/>
                <w:sz w:val="20"/>
              </w:rPr>
              <w:t>.</w:t>
            </w:r>
            <w:r w:rsidRPr="00AB2A2A">
              <w:rPr>
                <w:color w:val="800080"/>
                <w:sz w:val="20"/>
              </w:rPr>
              <w:t>S</w:t>
            </w:r>
            <w:r w:rsidR="00041DFE">
              <w:rPr>
                <w:color w:val="800080"/>
                <w:sz w:val="20"/>
              </w:rPr>
              <w:t xml:space="preserve">. </w:t>
            </w:r>
            <w:r w:rsidRPr="00AB2A2A">
              <w:rPr>
                <w:color w:val="800080"/>
                <w:sz w:val="20"/>
              </w:rPr>
              <w:t>Coast Guard</w:t>
            </w:r>
          </w:p>
        </w:tc>
        <w:tc>
          <w:tcPr>
            <w:tcW w:w="2970" w:type="dxa"/>
            <w:vAlign w:val="center"/>
          </w:tcPr>
          <w:p w14:paraId="672259AA" w14:textId="77777777" w:rsidR="00E71190" w:rsidRPr="00AB2A2A" w:rsidRDefault="00E71190" w:rsidP="00FB39B6">
            <w:pPr>
              <w:pStyle w:val="DPBodyText"/>
              <w:widowControl w:val="0"/>
              <w:spacing w:before="60" w:after="60"/>
              <w:rPr>
                <w:color w:val="800080"/>
                <w:sz w:val="20"/>
              </w:rPr>
            </w:pPr>
            <w:r w:rsidRPr="00AB2A2A">
              <w:rPr>
                <w:color w:val="800080"/>
                <w:sz w:val="20"/>
              </w:rPr>
              <w:t>Bridge Permit</w:t>
            </w:r>
          </w:p>
        </w:tc>
        <w:tc>
          <w:tcPr>
            <w:tcW w:w="2816" w:type="dxa"/>
            <w:vAlign w:val="center"/>
          </w:tcPr>
          <w:p w14:paraId="2BD6B8EF" w14:textId="77777777" w:rsidR="00E71190" w:rsidRPr="00AB2A2A" w:rsidRDefault="00E71190" w:rsidP="00FB39B6">
            <w:pPr>
              <w:pStyle w:val="DPBodyText"/>
              <w:widowControl w:val="0"/>
              <w:spacing w:before="60" w:after="60"/>
              <w:rPr>
                <w:color w:val="800080"/>
                <w:sz w:val="20"/>
              </w:rPr>
            </w:pPr>
            <w:r w:rsidRPr="00AB2A2A">
              <w:rPr>
                <w:color w:val="800080"/>
                <w:sz w:val="20"/>
              </w:rPr>
              <w:t>Application for Bridge Permit submitted October 3, 2011.</w:t>
            </w:r>
          </w:p>
        </w:tc>
      </w:tr>
    </w:tbl>
    <w:p w14:paraId="77483297" w14:textId="77777777" w:rsidR="002A7223" w:rsidRPr="00AA2B38" w:rsidRDefault="002A7223">
      <w:pPr>
        <w:pStyle w:val="DPBodyText"/>
      </w:pPr>
    </w:p>
    <w:p w14:paraId="27C9B70E" w14:textId="77777777" w:rsidR="00263811" w:rsidRDefault="00263811">
      <w:pPr>
        <w:pStyle w:val="DPBodyText"/>
        <w:rPr>
          <w:color w:val="FF0000"/>
        </w:rPr>
        <w:sectPr w:rsidR="00263811" w:rsidSect="004632BE">
          <w:headerReference w:type="default" r:id="rId20"/>
          <w:footerReference w:type="default" r:id="rId21"/>
          <w:headerReference w:type="first" r:id="rId22"/>
          <w:footerReference w:type="first" r:id="rId23"/>
          <w:type w:val="oddPage"/>
          <w:pgSz w:w="12240" w:h="15840" w:code="1"/>
          <w:pgMar w:top="1440" w:right="1800" w:bottom="1440" w:left="1800" w:header="720" w:footer="720" w:gutter="360"/>
          <w:pgNumType w:start="1"/>
          <w:cols w:space="720"/>
          <w:titlePg/>
        </w:sectPr>
      </w:pPr>
    </w:p>
    <w:p w14:paraId="008052A8" w14:textId="77777777" w:rsidR="002A7223" w:rsidRDefault="002A7223">
      <w:pPr>
        <w:pStyle w:val="DPBodyText"/>
        <w:rPr>
          <w:color w:val="FF0000"/>
        </w:rPr>
        <w:sectPr w:rsidR="002A7223" w:rsidSect="00263811">
          <w:headerReference w:type="first" r:id="rId24"/>
          <w:footerReference w:type="first" r:id="rId25"/>
          <w:pgSz w:w="12240" w:h="15840" w:code="1"/>
          <w:pgMar w:top="1440" w:right="1800" w:bottom="1440" w:left="1800" w:header="720" w:footer="720" w:gutter="360"/>
          <w:cols w:space="720"/>
          <w:titlePg/>
        </w:sectPr>
      </w:pPr>
    </w:p>
    <w:p w14:paraId="2D5B2E74" w14:textId="77777777" w:rsidR="00A006A7" w:rsidRDefault="00A006A7" w:rsidP="00A006A7">
      <w:pPr>
        <w:pStyle w:val="DPTitle1"/>
      </w:pPr>
      <w:bookmarkStart w:id="36" w:name="_Toc128024493"/>
      <w:r>
        <w:t>NEPA Evaluation</w:t>
      </w:r>
      <w:bookmarkEnd w:id="36"/>
    </w:p>
    <w:p w14:paraId="1E11F13C" w14:textId="0C89D9D7" w:rsidR="00A006A7" w:rsidRDefault="00A006A7" w:rsidP="00A006A7">
      <w:pPr>
        <w:pStyle w:val="DPTitle2"/>
      </w:pPr>
      <w:bookmarkStart w:id="37" w:name="_Toc128024494"/>
      <w:r>
        <w:t>NEPA Environmental Effects Table</w:t>
      </w:r>
      <w:bookmarkEnd w:id="37"/>
    </w:p>
    <w:p w14:paraId="31605427" w14:textId="474DFB39" w:rsidR="00A006A7" w:rsidRPr="00017A16" w:rsidRDefault="00A006A7" w:rsidP="00A006A7">
      <w:pPr>
        <w:pStyle w:val="DPBodyText"/>
        <w:rPr>
          <w:color w:val="C00000"/>
        </w:rPr>
      </w:pPr>
      <w:r w:rsidRPr="00017A16">
        <w:rPr>
          <w:color w:val="C00000"/>
        </w:rPr>
        <w:t>The following table summarizes potential impacts to various elements of the human environment such as physical, biological, social, and economic factors including the critical elements which are subject to requirements specified in statute, regulation or executive order and must be considered in the E</w:t>
      </w:r>
      <w:r w:rsidR="00EA0B50" w:rsidRPr="00017A16">
        <w:rPr>
          <w:color w:val="C00000"/>
        </w:rPr>
        <w:t xml:space="preserve">nvironmental </w:t>
      </w:r>
      <w:r w:rsidRPr="00017A16">
        <w:rPr>
          <w:color w:val="C00000"/>
        </w:rPr>
        <w:t>A</w:t>
      </w:r>
      <w:r w:rsidR="00EA0B50" w:rsidRPr="00017A16">
        <w:rPr>
          <w:color w:val="C00000"/>
        </w:rPr>
        <w:t>ssessment</w:t>
      </w:r>
      <w:r w:rsidRPr="00017A16">
        <w:rPr>
          <w:color w:val="C00000"/>
        </w:rPr>
        <w:t>.</w:t>
      </w:r>
      <w:r w:rsidR="007C2E8D" w:rsidRPr="00017A16">
        <w:rPr>
          <w:color w:val="C00000"/>
        </w:rPr>
        <w:t xml:space="preserve"> </w:t>
      </w:r>
      <w:r w:rsidRPr="00017A16">
        <w:rPr>
          <w:color w:val="C00000"/>
        </w:rPr>
        <w:t>This table identifies resources that might be affected by the proposed project.</w:t>
      </w:r>
    </w:p>
    <w:p w14:paraId="57892F56" w14:textId="13224047" w:rsidR="00A006A7" w:rsidRPr="00017A16" w:rsidRDefault="0037189D" w:rsidP="00A006A7">
      <w:pPr>
        <w:pStyle w:val="DPBodyText"/>
        <w:rPr>
          <w:color w:val="C00000"/>
        </w:rPr>
      </w:pPr>
      <w:r w:rsidRPr="00017A16">
        <w:rPr>
          <w:color w:val="C00000"/>
        </w:rPr>
        <w:t xml:space="preserve">A </w:t>
      </w:r>
      <w:r w:rsidR="00A006A7" w:rsidRPr="00017A16">
        <w:rPr>
          <w:color w:val="C00000"/>
        </w:rPr>
        <w:t xml:space="preserve">“No Effect” determination for resources absent is based on the scope, description, and location of the proposed project as well as the appropriate technical report and is discussed in Table </w:t>
      </w:r>
      <w:r w:rsidR="003951BC" w:rsidRPr="00017A16">
        <w:rPr>
          <w:color w:val="C00000"/>
        </w:rPr>
        <w:t>2-</w:t>
      </w:r>
      <w:r w:rsidR="00E3273A" w:rsidRPr="00017A16">
        <w:rPr>
          <w:color w:val="C00000"/>
        </w:rPr>
        <w:t>1</w:t>
      </w:r>
      <w:r w:rsidR="00A006A7" w:rsidRPr="00017A16">
        <w:rPr>
          <w:color w:val="C00000"/>
        </w:rPr>
        <w:t xml:space="preserve"> Resources Present in Project Area. For resources absent within the project area</w:t>
      </w:r>
      <w:r w:rsidRPr="00017A16">
        <w:rPr>
          <w:color w:val="C00000"/>
        </w:rPr>
        <w:t>,</w:t>
      </w:r>
      <w:r w:rsidR="00A006A7" w:rsidRPr="00017A16">
        <w:rPr>
          <w:color w:val="C00000"/>
        </w:rPr>
        <w:t xml:space="preserve"> no further discussion is warranted in this E</w:t>
      </w:r>
      <w:r w:rsidRPr="00017A16">
        <w:rPr>
          <w:color w:val="C00000"/>
        </w:rPr>
        <w:t xml:space="preserve">nvironmental </w:t>
      </w:r>
      <w:r w:rsidR="00A006A7" w:rsidRPr="00017A16">
        <w:rPr>
          <w:color w:val="C00000"/>
        </w:rPr>
        <w:t>A</w:t>
      </w:r>
      <w:r w:rsidRPr="00017A16">
        <w:rPr>
          <w:color w:val="C00000"/>
        </w:rPr>
        <w:t>ssessment</w:t>
      </w:r>
      <w:r w:rsidR="00A006A7" w:rsidRPr="00017A16">
        <w:rPr>
          <w:color w:val="C00000"/>
        </w:rPr>
        <w:t xml:space="preserve"> (c</w:t>
      </w:r>
      <w:r w:rsidRPr="00017A16">
        <w:rPr>
          <w:color w:val="C00000"/>
        </w:rPr>
        <w:t>olumn</w:t>
      </w:r>
      <w:r w:rsidR="00A006A7" w:rsidRPr="00017A16">
        <w:rPr>
          <w:color w:val="C00000"/>
        </w:rPr>
        <w:t xml:space="preserve"> marked “No”).</w:t>
      </w:r>
    </w:p>
    <w:p w14:paraId="44E9E7E9" w14:textId="77777777" w:rsidR="00A006A7" w:rsidRPr="00713190" w:rsidRDefault="00A006A7" w:rsidP="00A006A7">
      <w:pPr>
        <w:pStyle w:val="DPBodyText"/>
        <w:rPr>
          <w:color w:val="0000FF"/>
        </w:rPr>
      </w:pPr>
      <w:r w:rsidRPr="00713190">
        <w:rPr>
          <w:color w:val="0000FF"/>
        </w:rPr>
        <w:t xml:space="preserve">If all “No </w:t>
      </w:r>
      <w:r>
        <w:rPr>
          <w:color w:val="0000FF"/>
        </w:rPr>
        <w:t>Effect</w:t>
      </w:r>
      <w:r w:rsidRPr="00713190">
        <w:rPr>
          <w:color w:val="0000FF"/>
        </w:rPr>
        <w:t>” determinations were made in the section, delete the Affected Environment, Environmental Consequences and Avoidance, Minimization and/or Mitigation Measures text for the resource.</w:t>
      </w:r>
    </w:p>
    <w:p w14:paraId="5C729E2C" w14:textId="0D2E6042" w:rsidR="00A006A7" w:rsidRDefault="00A006A7" w:rsidP="00A006A7">
      <w:pPr>
        <w:pStyle w:val="DPBodyText"/>
        <w:rPr>
          <w:color w:val="0000FF"/>
        </w:rPr>
      </w:pPr>
      <w:r>
        <w:rPr>
          <w:color w:val="0000FF"/>
        </w:rPr>
        <w:t>MMBN has been determined, overall, to have no potential to impact certain resources.</w:t>
      </w:r>
      <w:r w:rsidR="007C2E8D">
        <w:rPr>
          <w:color w:val="0000FF"/>
        </w:rPr>
        <w:t xml:space="preserve"> </w:t>
      </w:r>
      <w:r>
        <w:rPr>
          <w:color w:val="0000FF"/>
        </w:rPr>
        <w:t xml:space="preserve">The following checkboxes have been completed in red boilerplate text and should be carried forward as applicable. For the Traffic and Utilities resources it is expected that the Districts will include the best management practices as identified for the specific project within the discussion in the table. </w:t>
      </w:r>
    </w:p>
    <w:p w14:paraId="342AF798" w14:textId="77777777" w:rsidR="00A006A7" w:rsidRDefault="00A006A7" w:rsidP="00A006A7">
      <w:pPr>
        <w:pStyle w:val="DPBodyText"/>
        <w:numPr>
          <w:ilvl w:val="0"/>
          <w:numId w:val="50"/>
        </w:numPr>
        <w:rPr>
          <w:color w:val="0000FF"/>
        </w:rPr>
        <w:sectPr w:rsidR="00A006A7">
          <w:headerReference w:type="default" r:id="rId26"/>
          <w:footerReference w:type="default" r:id="rId27"/>
          <w:headerReference w:type="first" r:id="rId28"/>
          <w:footerReference w:type="first" r:id="rId29"/>
          <w:pgSz w:w="12240" w:h="15840" w:code="1"/>
          <w:pgMar w:top="1440" w:right="1800" w:bottom="1440" w:left="1800" w:header="720" w:footer="720" w:gutter="360"/>
          <w:cols w:space="720"/>
          <w:titlePg/>
        </w:sectPr>
      </w:pPr>
    </w:p>
    <w:p w14:paraId="6F69547D" w14:textId="77777777" w:rsidR="00A006A7" w:rsidRDefault="00A006A7" w:rsidP="00A006A7">
      <w:pPr>
        <w:pStyle w:val="DPBodyText"/>
        <w:numPr>
          <w:ilvl w:val="0"/>
          <w:numId w:val="50"/>
        </w:numPr>
        <w:rPr>
          <w:color w:val="0000FF"/>
        </w:rPr>
      </w:pPr>
      <w:r w:rsidRPr="0074527B">
        <w:rPr>
          <w:color w:val="0000FF"/>
        </w:rPr>
        <w:t>Existing and Future Land Use</w:t>
      </w:r>
      <w:r>
        <w:rPr>
          <w:color w:val="0000FF"/>
        </w:rPr>
        <w:t xml:space="preserve"> </w:t>
      </w:r>
    </w:p>
    <w:p w14:paraId="36DB2A2F" w14:textId="77777777" w:rsidR="00A006A7" w:rsidRDefault="00A006A7" w:rsidP="00A006A7">
      <w:pPr>
        <w:pStyle w:val="DPBodyText"/>
        <w:numPr>
          <w:ilvl w:val="0"/>
          <w:numId w:val="50"/>
        </w:numPr>
        <w:rPr>
          <w:color w:val="0000FF"/>
        </w:rPr>
      </w:pPr>
      <w:r w:rsidRPr="0074527B">
        <w:rPr>
          <w:color w:val="0000FF"/>
        </w:rPr>
        <w:t>Consistency with State, Regional, and Local Plans and Programs</w:t>
      </w:r>
      <w:r>
        <w:rPr>
          <w:color w:val="0000FF"/>
        </w:rPr>
        <w:t xml:space="preserve"> </w:t>
      </w:r>
    </w:p>
    <w:p w14:paraId="10EE20C6" w14:textId="3F4E30E2" w:rsidR="00A006A7" w:rsidRDefault="00A006A7" w:rsidP="00A006A7">
      <w:pPr>
        <w:pStyle w:val="DPBodyText"/>
        <w:numPr>
          <w:ilvl w:val="0"/>
          <w:numId w:val="50"/>
        </w:numPr>
        <w:rPr>
          <w:color w:val="0000FF"/>
        </w:rPr>
      </w:pPr>
      <w:r>
        <w:rPr>
          <w:color w:val="0000FF"/>
        </w:rPr>
        <w:t>Growth</w:t>
      </w:r>
    </w:p>
    <w:p w14:paraId="1A6BFB49" w14:textId="0E66FA17" w:rsidR="00A006A7" w:rsidRDefault="00A006A7" w:rsidP="00A006A7">
      <w:pPr>
        <w:pStyle w:val="DPBodyText"/>
        <w:numPr>
          <w:ilvl w:val="0"/>
          <w:numId w:val="50"/>
        </w:numPr>
        <w:rPr>
          <w:color w:val="0000FF"/>
        </w:rPr>
      </w:pPr>
      <w:r w:rsidRPr="0074527B">
        <w:rPr>
          <w:color w:val="0000FF"/>
        </w:rPr>
        <w:t>Community Character and Cohesion</w:t>
      </w:r>
    </w:p>
    <w:p w14:paraId="7DC922AC" w14:textId="1E45030D" w:rsidR="007E43D6" w:rsidRPr="007E43D6" w:rsidRDefault="00063C5D" w:rsidP="007E43D6">
      <w:pPr>
        <w:pStyle w:val="DPBodyText"/>
        <w:numPr>
          <w:ilvl w:val="0"/>
          <w:numId w:val="50"/>
        </w:numPr>
        <w:rPr>
          <w:color w:val="0000FF"/>
        </w:rPr>
      </w:pPr>
      <w:r>
        <w:rPr>
          <w:color w:val="0000FF"/>
        </w:rPr>
        <w:t xml:space="preserve">Environmental Justice/Utilities/Emergency Services </w:t>
      </w:r>
      <w:r w:rsidRPr="00123838">
        <w:rPr>
          <w:color w:val="800080"/>
        </w:rPr>
        <w:t>(Add BMPs as a result of Temporary Impacts)</w:t>
      </w:r>
    </w:p>
    <w:p w14:paraId="1AB46550" w14:textId="33110F8D" w:rsidR="00A006A7" w:rsidRDefault="00A006A7" w:rsidP="007E43D6">
      <w:pPr>
        <w:pStyle w:val="DPBodyText"/>
        <w:numPr>
          <w:ilvl w:val="0"/>
          <w:numId w:val="50"/>
        </w:numPr>
        <w:rPr>
          <w:color w:val="0000FF"/>
        </w:rPr>
      </w:pPr>
      <w:r w:rsidRPr="007E43D6">
        <w:rPr>
          <w:color w:val="0000FF"/>
        </w:rPr>
        <w:t>Hydrology and Floodplain</w:t>
      </w:r>
    </w:p>
    <w:p w14:paraId="601070CA" w14:textId="77777777" w:rsidR="007E43D6" w:rsidRDefault="007E43D6" w:rsidP="007E43D6">
      <w:pPr>
        <w:pStyle w:val="ListParagraph"/>
      </w:pPr>
    </w:p>
    <w:p w14:paraId="308E599C" w14:textId="5A7D01A0" w:rsidR="007E43D6" w:rsidRPr="007E43D6" w:rsidRDefault="007E43D6" w:rsidP="007E43D6">
      <w:pPr>
        <w:pStyle w:val="DPBodyText"/>
        <w:numPr>
          <w:ilvl w:val="0"/>
          <w:numId w:val="50"/>
        </w:numPr>
        <w:rPr>
          <w:color w:val="0000FF"/>
        </w:rPr>
      </w:pPr>
      <w:r>
        <w:rPr>
          <w:color w:val="0000FF"/>
        </w:rPr>
        <w:t xml:space="preserve">Traffic and Transportation/Pedestrian and Bicycle Facilities </w:t>
      </w:r>
      <w:r w:rsidRPr="00123838">
        <w:rPr>
          <w:color w:val="800080"/>
        </w:rPr>
        <w:t>(Add BMPs as a result of Temporary Impacts)</w:t>
      </w:r>
    </w:p>
    <w:p w14:paraId="159F686F" w14:textId="6B9876F3" w:rsidR="00A006A7" w:rsidRPr="0074527B" w:rsidRDefault="00A006A7" w:rsidP="00A006A7">
      <w:pPr>
        <w:pStyle w:val="DPBodyText"/>
        <w:numPr>
          <w:ilvl w:val="0"/>
          <w:numId w:val="50"/>
        </w:numPr>
        <w:rPr>
          <w:color w:val="0000FF"/>
        </w:rPr>
      </w:pPr>
      <w:r w:rsidRPr="0074527B">
        <w:rPr>
          <w:color w:val="0000FF"/>
        </w:rPr>
        <w:t>Geology/Soils/Seismic/</w:t>
      </w:r>
      <w:r w:rsidR="005E7E1F">
        <w:rPr>
          <w:color w:val="0000FF"/>
        </w:rPr>
        <w:t xml:space="preserve"> </w:t>
      </w:r>
      <w:r w:rsidRPr="0074527B">
        <w:rPr>
          <w:color w:val="0000FF"/>
        </w:rPr>
        <w:t>Topography</w:t>
      </w:r>
    </w:p>
    <w:p w14:paraId="1F7630E9" w14:textId="77777777" w:rsidR="00A006A7" w:rsidRPr="0074527B" w:rsidRDefault="00A006A7" w:rsidP="00A006A7">
      <w:pPr>
        <w:pStyle w:val="DPBodyText"/>
        <w:numPr>
          <w:ilvl w:val="0"/>
          <w:numId w:val="50"/>
        </w:numPr>
        <w:rPr>
          <w:color w:val="0000FF"/>
        </w:rPr>
      </w:pPr>
      <w:r w:rsidRPr="0074527B">
        <w:rPr>
          <w:color w:val="0000FF"/>
        </w:rPr>
        <w:t>Air Quality</w:t>
      </w:r>
    </w:p>
    <w:p w14:paraId="143F122B" w14:textId="77777777" w:rsidR="00A006A7" w:rsidRDefault="00A006A7" w:rsidP="00A006A7">
      <w:pPr>
        <w:pStyle w:val="DPBodyText"/>
        <w:numPr>
          <w:ilvl w:val="0"/>
          <w:numId w:val="50"/>
        </w:numPr>
        <w:rPr>
          <w:color w:val="0000FF"/>
        </w:rPr>
      </w:pPr>
      <w:r w:rsidRPr="0074527B">
        <w:rPr>
          <w:color w:val="0000FF"/>
        </w:rPr>
        <w:t>Noise</w:t>
      </w:r>
    </w:p>
    <w:p w14:paraId="52A8C5F3" w14:textId="77777777" w:rsidR="00A006A7" w:rsidRDefault="00A006A7" w:rsidP="00A006A7">
      <w:pPr>
        <w:pStyle w:val="DPBodyText"/>
        <w:sectPr w:rsidR="00A006A7" w:rsidSect="00196E09">
          <w:type w:val="continuous"/>
          <w:pgSz w:w="12240" w:h="15840" w:code="1"/>
          <w:pgMar w:top="1440" w:right="1800" w:bottom="1440" w:left="1800" w:header="720" w:footer="720" w:gutter="360"/>
          <w:cols w:num="2" w:space="720"/>
          <w:titlePg/>
        </w:sectPr>
      </w:pPr>
    </w:p>
    <w:p w14:paraId="2FBEDC50" w14:textId="4156A8EC" w:rsidR="00A006A7" w:rsidRPr="0037189D" w:rsidRDefault="00A006A7" w:rsidP="00A006A7">
      <w:pPr>
        <w:pStyle w:val="DPBodyText"/>
        <w:rPr>
          <w:color w:val="0000FF"/>
        </w:rPr>
      </w:pPr>
      <w:r w:rsidRPr="0037189D">
        <w:rPr>
          <w:color w:val="0000FF"/>
        </w:rPr>
        <w:t>For project locations with the resource being present (c</w:t>
      </w:r>
      <w:r w:rsidR="0037189D" w:rsidRPr="0037189D">
        <w:rPr>
          <w:color w:val="0000FF"/>
        </w:rPr>
        <w:t>olumn</w:t>
      </w:r>
      <w:r w:rsidRPr="0037189D">
        <w:rPr>
          <w:color w:val="0000FF"/>
        </w:rPr>
        <w:t xml:space="preserve"> marked “Yes”) within the project area and potential for impacts to exist</w:t>
      </w:r>
      <w:r w:rsidR="0037189D" w:rsidRPr="0037189D">
        <w:rPr>
          <w:color w:val="0000FF"/>
        </w:rPr>
        <w:t>,</w:t>
      </w:r>
      <w:r w:rsidRPr="0037189D">
        <w:rPr>
          <w:color w:val="0000FF"/>
        </w:rPr>
        <w:t xml:space="preserve"> a brief description can be located in Table </w:t>
      </w:r>
      <w:r w:rsidR="0037189D" w:rsidRPr="0037189D">
        <w:rPr>
          <w:color w:val="0000FF"/>
        </w:rPr>
        <w:t>2-</w:t>
      </w:r>
      <w:r w:rsidRPr="0037189D">
        <w:rPr>
          <w:color w:val="0000FF"/>
        </w:rPr>
        <w:t>1 with additional discussion in the section following the table.</w:t>
      </w:r>
    </w:p>
    <w:p w14:paraId="27CABCEF" w14:textId="77777777" w:rsidR="00A006A7" w:rsidRPr="00E31AB7" w:rsidRDefault="00A006A7" w:rsidP="00A006A7">
      <w:pPr>
        <w:pStyle w:val="DPBodyText"/>
        <w:rPr>
          <w:color w:val="0000FF"/>
        </w:rPr>
      </w:pPr>
      <w:r w:rsidRPr="00EB4989">
        <w:rPr>
          <w:color w:val="0000FF"/>
        </w:rPr>
        <w:t xml:space="preserve">For </w:t>
      </w:r>
      <w:r w:rsidRPr="0074527B">
        <w:rPr>
          <w:color w:val="0000FF"/>
        </w:rPr>
        <w:t>resources identified within the project area</w:t>
      </w:r>
      <w:r w:rsidRPr="00EB4989">
        <w:rPr>
          <w:color w:val="0000FF"/>
        </w:rPr>
        <w:t>, please follow this</w:t>
      </w:r>
      <w:r w:rsidRPr="00E31AB7">
        <w:rPr>
          <w:color w:val="0000FF"/>
        </w:rPr>
        <w:t xml:space="preserve"> guidance:</w:t>
      </w:r>
    </w:p>
    <w:p w14:paraId="1475C5D9" w14:textId="64612E3B" w:rsidR="009346EB" w:rsidRPr="00FE3BC0" w:rsidRDefault="00A006A7" w:rsidP="00FE3BC0">
      <w:pPr>
        <w:pStyle w:val="DPBodyText"/>
        <w:rPr>
          <w:color w:val="0000FF"/>
        </w:rPr>
      </w:pPr>
      <w:r w:rsidRPr="00FE3BC0">
        <w:rPr>
          <w:color w:val="0000FF"/>
        </w:rPr>
        <w:t>Provide brief discussions (2-3 sentences) in the table with additional discussion in the Affected Environment, Environmental Consequences (</w:t>
      </w:r>
      <w:r w:rsidRPr="00FE3BC0">
        <w:rPr>
          <w:bCs/>
          <w:i/>
          <w:iCs/>
          <w:color w:val="0000FF"/>
        </w:rPr>
        <w:t>including a discussion on potential Construction Impacts</w:t>
      </w:r>
      <w:r w:rsidRPr="00FE3BC0">
        <w:rPr>
          <w:color w:val="0000FF"/>
        </w:rPr>
        <w:t>) and Avoidance, Minimization</w:t>
      </w:r>
      <w:r w:rsidR="00EA0B50">
        <w:rPr>
          <w:color w:val="0000FF"/>
        </w:rPr>
        <w:t>,</w:t>
      </w:r>
      <w:r w:rsidRPr="00FE3BC0">
        <w:rPr>
          <w:color w:val="0000FF"/>
        </w:rPr>
        <w:t xml:space="preserve"> and/or Mitigation Measures sections for the resource. </w:t>
      </w:r>
    </w:p>
    <w:p w14:paraId="02CA6253" w14:textId="77777777" w:rsidR="008602E9" w:rsidRPr="00FE3BC0" w:rsidRDefault="00C41FC9" w:rsidP="00FE3BC0">
      <w:pPr>
        <w:pStyle w:val="DPBodyText"/>
        <w:rPr>
          <w:b/>
          <w:bCs/>
          <w:color w:val="0000FF"/>
        </w:rPr>
      </w:pPr>
      <w:r w:rsidRPr="00FE3BC0">
        <w:rPr>
          <w:bCs/>
          <w:color w:val="0000FF"/>
        </w:rPr>
        <w:t xml:space="preserve">In addition, please include a brief cumulative </w:t>
      </w:r>
      <w:r w:rsidR="009346EB" w:rsidRPr="00FE3BC0">
        <w:rPr>
          <w:bCs/>
          <w:color w:val="0000FF"/>
        </w:rPr>
        <w:t xml:space="preserve">discussion </w:t>
      </w:r>
      <w:r w:rsidRPr="00FE3BC0">
        <w:rPr>
          <w:bCs/>
          <w:color w:val="0000FF"/>
        </w:rPr>
        <w:t>paragraph</w:t>
      </w:r>
      <w:r w:rsidR="009346EB" w:rsidRPr="00FE3BC0">
        <w:rPr>
          <w:bCs/>
          <w:color w:val="0000FF"/>
        </w:rPr>
        <w:t xml:space="preserve"> in the Environmental Consequences section</w:t>
      </w:r>
      <w:r w:rsidRPr="00FE3BC0">
        <w:rPr>
          <w:bCs/>
          <w:color w:val="0000FF"/>
        </w:rPr>
        <w:t xml:space="preserve"> that addresses the potential impacts to the discussed resource. The discussion should include the following verbiage</w:t>
      </w:r>
      <w:r w:rsidR="008602E9" w:rsidRPr="00FE3BC0">
        <w:rPr>
          <w:bCs/>
          <w:color w:val="0000FF"/>
        </w:rPr>
        <w:t>:</w:t>
      </w:r>
    </w:p>
    <w:p w14:paraId="27BEE8A7" w14:textId="5A0A1EDB" w:rsidR="00A006A7" w:rsidRPr="00017A16" w:rsidRDefault="00C41FC9" w:rsidP="00FE3BC0">
      <w:pPr>
        <w:pStyle w:val="DPBodyText"/>
        <w:rPr>
          <w:color w:val="C00000"/>
        </w:rPr>
      </w:pPr>
      <w:r w:rsidRPr="00017A16">
        <w:rPr>
          <w:color w:val="C00000"/>
        </w:rPr>
        <w:t xml:space="preserve">The project described in this document is part of the larger Middle-Mile Broadband Network; no </w:t>
      </w:r>
      <w:r w:rsidR="00854E1B" w:rsidRPr="00017A16">
        <w:rPr>
          <w:color w:val="C00000"/>
        </w:rPr>
        <w:t>significant</w:t>
      </w:r>
      <w:r w:rsidRPr="00017A16">
        <w:rPr>
          <w:color w:val="C00000"/>
        </w:rPr>
        <w:t xml:space="preserve"> impacts are anticipated for the overall effort. The map shown in Figure 1-1 depicts the entire full-system design map that is currently proposed for the Middle-Mile Broadband Network. With the implementation of the Middle-Mile Broadband Network</w:t>
      </w:r>
      <w:r w:rsidR="0037189D" w:rsidRPr="00017A16">
        <w:rPr>
          <w:color w:val="C00000"/>
        </w:rPr>
        <w:t>,</w:t>
      </w:r>
      <w:r w:rsidRPr="00017A16">
        <w:rPr>
          <w:color w:val="C00000"/>
        </w:rPr>
        <w:t xml:space="preserve"> it is anticipated that….</w:t>
      </w:r>
    </w:p>
    <w:p w14:paraId="61F0219D" w14:textId="77777777" w:rsidR="00A006A7" w:rsidRPr="00EB4989" w:rsidRDefault="00A006A7" w:rsidP="00A006A7">
      <w:pPr>
        <w:pStyle w:val="DPBodyText"/>
        <w:rPr>
          <w:color w:val="0000FF"/>
        </w:rPr>
      </w:pPr>
      <w:r w:rsidRPr="00EB4989">
        <w:rPr>
          <w:color w:val="0000FF"/>
        </w:rPr>
        <w:t>If consultation or coordination has occurred for the resource, discuss that process in the Environmental Consequences section.</w:t>
      </w:r>
    </w:p>
    <w:p w14:paraId="544660CC" w14:textId="4F85B81A" w:rsidR="00A006A7" w:rsidRPr="00713190" w:rsidRDefault="00A006A7" w:rsidP="00A006A7">
      <w:pPr>
        <w:pStyle w:val="DPBodyText"/>
        <w:rPr>
          <w:color w:val="0000FF"/>
        </w:rPr>
      </w:pPr>
      <w:r w:rsidRPr="0074527B">
        <w:rPr>
          <w:color w:val="0000FF"/>
        </w:rPr>
        <w:t>In the last column of the table</w:t>
      </w:r>
      <w:r w:rsidR="00FE3BC0">
        <w:rPr>
          <w:color w:val="0000FF"/>
        </w:rPr>
        <w:t>,</w:t>
      </w:r>
      <w:r w:rsidRPr="0074527B">
        <w:rPr>
          <w:color w:val="0000FF"/>
        </w:rPr>
        <w:t xml:space="preserve"> add a citation to the reference material used to support </w:t>
      </w:r>
      <w:r w:rsidR="0037189D">
        <w:rPr>
          <w:color w:val="0000FF"/>
        </w:rPr>
        <w:t xml:space="preserve">the </w:t>
      </w:r>
      <w:r w:rsidRPr="0074527B">
        <w:rPr>
          <w:color w:val="0000FF"/>
        </w:rPr>
        <w:t>finding.</w:t>
      </w:r>
    </w:p>
    <w:p w14:paraId="2AFC4701" w14:textId="3DAE9186" w:rsidR="00A006A7" w:rsidRDefault="00A006A7" w:rsidP="00FE3BC0">
      <w:pPr>
        <w:pStyle w:val="DPTable"/>
      </w:pPr>
      <w:r>
        <w:rPr>
          <w:color w:val="0000FF"/>
        </w:rPr>
        <w:br w:type="page"/>
      </w:r>
      <w:bookmarkStart w:id="38" w:name="_Toc127966657"/>
      <w:r w:rsidRPr="002E620C">
        <w:t xml:space="preserve">Table </w:t>
      </w:r>
      <w:r w:rsidR="0014229F">
        <w:t>2-</w:t>
      </w:r>
      <w:r w:rsidRPr="002E620C">
        <w:t xml:space="preserve">1 </w:t>
      </w:r>
      <w:r w:rsidR="00FE3BC0">
        <w:t xml:space="preserve"> </w:t>
      </w:r>
      <w:r w:rsidRPr="002E620C">
        <w:t>Resources Present in Project Area</w:t>
      </w:r>
      <w:bookmarkEnd w:id="38"/>
    </w:p>
    <w:tbl>
      <w:tblPr>
        <w:tblStyle w:val="TableGrid"/>
        <w:tblW w:w="10530" w:type="dxa"/>
        <w:tblInd w:w="-1265" w:type="dxa"/>
        <w:tblLayout w:type="fixed"/>
        <w:tblLook w:val="04A0" w:firstRow="1" w:lastRow="0" w:firstColumn="1" w:lastColumn="0" w:noHBand="0" w:noVBand="1"/>
      </w:tblPr>
      <w:tblGrid>
        <w:gridCol w:w="2070"/>
        <w:gridCol w:w="1260"/>
        <w:gridCol w:w="5400"/>
        <w:gridCol w:w="1800"/>
      </w:tblGrid>
      <w:tr w:rsidR="00843B6B" w14:paraId="18817939" w14:textId="77777777" w:rsidTr="00FE3BC0">
        <w:trPr>
          <w:trHeight w:val="827"/>
          <w:tblHeader/>
        </w:trPr>
        <w:tc>
          <w:tcPr>
            <w:tcW w:w="2070" w:type="dxa"/>
            <w:vAlign w:val="center"/>
          </w:tcPr>
          <w:p w14:paraId="2B3CC37C" w14:textId="62678E5F" w:rsidR="00843B6B" w:rsidRPr="00FE3BC0" w:rsidRDefault="00843B6B" w:rsidP="00FE3BC0">
            <w:pPr>
              <w:pStyle w:val="DPBodyText"/>
              <w:spacing w:before="120" w:after="120"/>
              <w:jc w:val="center"/>
              <w:rPr>
                <w:b/>
                <w:bCs/>
                <w:sz w:val="20"/>
              </w:rPr>
            </w:pPr>
            <w:bookmarkStart w:id="39" w:name="_Hlk117678536"/>
            <w:r w:rsidRPr="00FE3BC0">
              <w:rPr>
                <w:b/>
                <w:bCs/>
                <w:sz w:val="20"/>
              </w:rPr>
              <w:t xml:space="preserve">Resource </w:t>
            </w:r>
            <w:r w:rsidR="00FE3BC0" w:rsidRPr="00FE3BC0">
              <w:rPr>
                <w:b/>
                <w:bCs/>
                <w:sz w:val="20"/>
              </w:rPr>
              <w:br/>
            </w:r>
            <w:r w:rsidRPr="00FE3BC0">
              <w:rPr>
                <w:b/>
                <w:bCs/>
                <w:sz w:val="20"/>
              </w:rPr>
              <w:t>Conditions</w:t>
            </w:r>
          </w:p>
        </w:tc>
        <w:tc>
          <w:tcPr>
            <w:tcW w:w="1260" w:type="dxa"/>
            <w:vAlign w:val="center"/>
          </w:tcPr>
          <w:p w14:paraId="552448E2" w14:textId="7AB7BFDE" w:rsidR="00843B6B" w:rsidRPr="00FE3BC0" w:rsidRDefault="00843B6B" w:rsidP="00FE3BC0">
            <w:pPr>
              <w:pStyle w:val="DPBodyText"/>
              <w:spacing w:before="120" w:after="120"/>
              <w:jc w:val="center"/>
              <w:rPr>
                <w:b/>
                <w:bCs/>
                <w:sz w:val="20"/>
              </w:rPr>
            </w:pPr>
            <w:r w:rsidRPr="00FE3BC0">
              <w:rPr>
                <w:b/>
                <w:bCs/>
                <w:sz w:val="20"/>
              </w:rPr>
              <w:t>Resource Condition Present? Yes or No</w:t>
            </w:r>
          </w:p>
        </w:tc>
        <w:tc>
          <w:tcPr>
            <w:tcW w:w="5400" w:type="dxa"/>
            <w:vAlign w:val="center"/>
          </w:tcPr>
          <w:p w14:paraId="6C0CE1F6" w14:textId="7B3C10CC" w:rsidR="00843B6B" w:rsidRPr="00FE3BC0" w:rsidRDefault="00843B6B" w:rsidP="00FE3BC0">
            <w:pPr>
              <w:pStyle w:val="DPBodyText"/>
              <w:spacing w:before="120" w:after="120"/>
              <w:jc w:val="center"/>
              <w:rPr>
                <w:b/>
                <w:bCs/>
                <w:sz w:val="20"/>
              </w:rPr>
            </w:pPr>
            <w:r w:rsidRPr="00FE3BC0">
              <w:rPr>
                <w:b/>
                <w:bCs/>
                <w:sz w:val="20"/>
              </w:rPr>
              <w:t xml:space="preserve">For Resource Conditions that are Present, </w:t>
            </w:r>
            <w:r w:rsidR="00FE3BC0">
              <w:rPr>
                <w:b/>
                <w:bCs/>
                <w:sz w:val="20"/>
              </w:rPr>
              <w:br/>
            </w:r>
            <w:r w:rsidRPr="00FE3BC0">
              <w:rPr>
                <w:b/>
                <w:bCs/>
                <w:sz w:val="20"/>
              </w:rPr>
              <w:t xml:space="preserve">the Following Findings are Made Pursuant to </w:t>
            </w:r>
            <w:r w:rsidR="00FE3BC0">
              <w:rPr>
                <w:b/>
                <w:bCs/>
                <w:sz w:val="20"/>
              </w:rPr>
              <w:br/>
            </w:r>
            <w:r w:rsidRPr="00FE3BC0">
              <w:rPr>
                <w:b/>
                <w:bCs/>
                <w:sz w:val="20"/>
              </w:rPr>
              <w:t>40CFR 1508.1(g):</w:t>
            </w:r>
          </w:p>
        </w:tc>
        <w:tc>
          <w:tcPr>
            <w:tcW w:w="1800" w:type="dxa"/>
            <w:vAlign w:val="center"/>
          </w:tcPr>
          <w:p w14:paraId="45458EBB" w14:textId="002A000A" w:rsidR="00843B6B" w:rsidRPr="00FE3BC0" w:rsidRDefault="00843B6B" w:rsidP="00FE3BC0">
            <w:pPr>
              <w:pStyle w:val="DPBodyText"/>
              <w:spacing w:before="120" w:after="120"/>
              <w:jc w:val="center"/>
              <w:rPr>
                <w:b/>
                <w:bCs/>
                <w:sz w:val="20"/>
              </w:rPr>
            </w:pPr>
            <w:r w:rsidRPr="00FE3BC0">
              <w:rPr>
                <w:b/>
                <w:bCs/>
                <w:sz w:val="20"/>
              </w:rPr>
              <w:t>Reference Material Used To Support Finding</w:t>
            </w:r>
          </w:p>
        </w:tc>
      </w:tr>
      <w:tr w:rsidR="00B60326" w14:paraId="5230E3E8" w14:textId="77777777" w:rsidTr="00C5627D">
        <w:tc>
          <w:tcPr>
            <w:tcW w:w="2070" w:type="dxa"/>
          </w:tcPr>
          <w:p w14:paraId="65B8032F" w14:textId="77777777" w:rsidR="00B60326" w:rsidRPr="00FE3BC0" w:rsidRDefault="00B60326" w:rsidP="00FE3BC0">
            <w:pPr>
              <w:pStyle w:val="DPBodyText"/>
              <w:spacing w:before="60" w:after="60"/>
              <w:rPr>
                <w:sz w:val="20"/>
              </w:rPr>
            </w:pPr>
            <w:r w:rsidRPr="00FE3BC0">
              <w:rPr>
                <w:sz w:val="20"/>
              </w:rPr>
              <w:t>Existing and Future Land Use</w:t>
            </w:r>
          </w:p>
        </w:tc>
        <w:tc>
          <w:tcPr>
            <w:tcW w:w="1260" w:type="dxa"/>
          </w:tcPr>
          <w:p w14:paraId="5D098E1D" w14:textId="6119D220" w:rsidR="00B60326" w:rsidRPr="003D5CBA" w:rsidRDefault="0037189D" w:rsidP="00FE3BC0">
            <w:pPr>
              <w:pStyle w:val="DPBodyText"/>
              <w:spacing w:before="60" w:after="60"/>
              <w:jc w:val="center"/>
              <w:rPr>
                <w:color w:val="C00000"/>
                <w:sz w:val="20"/>
              </w:rPr>
            </w:pPr>
            <w:r w:rsidRPr="003D5CBA">
              <w:rPr>
                <w:color w:val="C00000"/>
                <w:sz w:val="20"/>
              </w:rPr>
              <w:t>No</w:t>
            </w:r>
          </w:p>
        </w:tc>
        <w:tc>
          <w:tcPr>
            <w:tcW w:w="5400" w:type="dxa"/>
          </w:tcPr>
          <w:p w14:paraId="0CAF1EEF" w14:textId="76C6B0AB" w:rsidR="00B60326" w:rsidRPr="003D5CBA" w:rsidRDefault="00B60326" w:rsidP="00FE3BC0">
            <w:pPr>
              <w:pStyle w:val="DPBodyText"/>
              <w:spacing w:before="60" w:after="60"/>
              <w:rPr>
                <w:color w:val="C00000"/>
                <w:sz w:val="20"/>
              </w:rPr>
            </w:pPr>
            <w:r w:rsidRPr="003D5CBA">
              <w:rPr>
                <w:color w:val="C00000"/>
                <w:sz w:val="20"/>
              </w:rPr>
              <w:t>The installation of broadband conduit, vaults</w:t>
            </w:r>
            <w:r w:rsidR="00EA0B50" w:rsidRPr="003D5CBA">
              <w:rPr>
                <w:color w:val="C00000"/>
                <w:sz w:val="20"/>
              </w:rPr>
              <w:t>,</w:t>
            </w:r>
            <w:r w:rsidRPr="003D5CBA">
              <w:rPr>
                <w:color w:val="C00000"/>
                <w:sz w:val="20"/>
              </w:rPr>
              <w:t xml:space="preserve"> and hubs parallel with the existing state highway system would have no effect on land use per a review of the general plan and associated land use maps prepared within the project area</w:t>
            </w:r>
            <w:r w:rsidR="00EA0B50" w:rsidRPr="003D5CBA">
              <w:rPr>
                <w:color w:val="C00000"/>
                <w:sz w:val="20"/>
              </w:rPr>
              <w:t>.</w:t>
            </w:r>
          </w:p>
        </w:tc>
        <w:tc>
          <w:tcPr>
            <w:tcW w:w="1800" w:type="dxa"/>
          </w:tcPr>
          <w:p w14:paraId="35427936" w14:textId="77777777" w:rsidR="00B60326" w:rsidRPr="00FE3BC0" w:rsidRDefault="00B60326" w:rsidP="00FE3BC0">
            <w:pPr>
              <w:pStyle w:val="DPBodyText"/>
              <w:spacing w:before="60" w:after="60"/>
              <w:rPr>
                <w:color w:val="0000FF"/>
                <w:sz w:val="20"/>
              </w:rPr>
            </w:pPr>
          </w:p>
        </w:tc>
      </w:tr>
      <w:tr w:rsidR="00B60326" w14:paraId="2E7C389F" w14:textId="77777777" w:rsidTr="003C77F5">
        <w:tc>
          <w:tcPr>
            <w:tcW w:w="2070" w:type="dxa"/>
          </w:tcPr>
          <w:p w14:paraId="38A42C93" w14:textId="77777777" w:rsidR="00B60326" w:rsidRPr="00FE3BC0" w:rsidRDefault="00B60326" w:rsidP="00FE3BC0">
            <w:pPr>
              <w:pStyle w:val="DPBodyText"/>
              <w:spacing w:before="60" w:after="60"/>
              <w:rPr>
                <w:sz w:val="20"/>
              </w:rPr>
            </w:pPr>
            <w:r w:rsidRPr="00FE3BC0">
              <w:rPr>
                <w:sz w:val="20"/>
              </w:rPr>
              <w:t>Consistency with State, Regional, and Local Plans and Programs</w:t>
            </w:r>
          </w:p>
        </w:tc>
        <w:tc>
          <w:tcPr>
            <w:tcW w:w="1260" w:type="dxa"/>
          </w:tcPr>
          <w:p w14:paraId="23797CFE" w14:textId="0B948B8D" w:rsidR="00B60326" w:rsidRPr="003D5CBA" w:rsidRDefault="0037189D" w:rsidP="00FE3BC0">
            <w:pPr>
              <w:pStyle w:val="DPBodyText"/>
              <w:spacing w:before="60" w:after="60"/>
              <w:jc w:val="center"/>
              <w:rPr>
                <w:color w:val="C00000"/>
                <w:sz w:val="20"/>
              </w:rPr>
            </w:pPr>
            <w:r w:rsidRPr="003D5CBA">
              <w:rPr>
                <w:color w:val="C00000"/>
                <w:sz w:val="20"/>
              </w:rPr>
              <w:t>No</w:t>
            </w:r>
          </w:p>
        </w:tc>
        <w:tc>
          <w:tcPr>
            <w:tcW w:w="5400" w:type="dxa"/>
          </w:tcPr>
          <w:p w14:paraId="18D05881" w14:textId="404FC3B1" w:rsidR="00B60326" w:rsidRPr="003D5CBA" w:rsidRDefault="00B60326" w:rsidP="00FE3BC0">
            <w:pPr>
              <w:pStyle w:val="DPBodyText"/>
              <w:spacing w:before="60" w:after="60"/>
              <w:rPr>
                <w:color w:val="C00000"/>
                <w:sz w:val="20"/>
              </w:rPr>
            </w:pPr>
            <w:r w:rsidRPr="003D5CBA">
              <w:rPr>
                <w:color w:val="C00000"/>
                <w:sz w:val="20"/>
              </w:rPr>
              <w:t>The installation of broadband conduit, vaults</w:t>
            </w:r>
            <w:r w:rsidR="00EA0B50" w:rsidRPr="003D5CBA">
              <w:rPr>
                <w:color w:val="C00000"/>
                <w:sz w:val="20"/>
              </w:rPr>
              <w:t>,</w:t>
            </w:r>
            <w:r w:rsidRPr="003D5CBA">
              <w:rPr>
                <w:color w:val="C00000"/>
                <w:sz w:val="20"/>
              </w:rPr>
              <w:t xml:space="preserve"> and hubs parallel with the existing state highway system would have no effect on land use per a review of the general plan and associated land use maps prepared within the project area</w:t>
            </w:r>
            <w:r w:rsidR="00EA0B50" w:rsidRPr="003D5CBA">
              <w:rPr>
                <w:color w:val="C00000"/>
                <w:sz w:val="20"/>
              </w:rPr>
              <w:t>.</w:t>
            </w:r>
          </w:p>
        </w:tc>
        <w:tc>
          <w:tcPr>
            <w:tcW w:w="1800" w:type="dxa"/>
          </w:tcPr>
          <w:p w14:paraId="0BE0146C" w14:textId="77777777" w:rsidR="00B60326" w:rsidRPr="00FE3BC0" w:rsidRDefault="00B60326" w:rsidP="00FE3BC0">
            <w:pPr>
              <w:pStyle w:val="DPBodyText"/>
              <w:spacing w:before="60" w:after="60"/>
              <w:rPr>
                <w:color w:val="0000FF"/>
                <w:sz w:val="20"/>
              </w:rPr>
            </w:pPr>
          </w:p>
        </w:tc>
      </w:tr>
      <w:tr w:rsidR="00B60326" w14:paraId="22541503" w14:textId="77777777" w:rsidTr="001E52E4">
        <w:tc>
          <w:tcPr>
            <w:tcW w:w="2070" w:type="dxa"/>
          </w:tcPr>
          <w:p w14:paraId="6E94E6E1" w14:textId="77777777" w:rsidR="00B60326" w:rsidRPr="00FE3BC0" w:rsidRDefault="00B60326" w:rsidP="00FE3BC0">
            <w:pPr>
              <w:pStyle w:val="DPBodyText"/>
              <w:spacing w:before="60" w:after="60"/>
              <w:rPr>
                <w:sz w:val="20"/>
              </w:rPr>
            </w:pPr>
            <w:r w:rsidRPr="00FE3BC0">
              <w:rPr>
                <w:sz w:val="20"/>
              </w:rPr>
              <w:t>Coastal Zone</w:t>
            </w:r>
          </w:p>
        </w:tc>
        <w:tc>
          <w:tcPr>
            <w:tcW w:w="1260" w:type="dxa"/>
          </w:tcPr>
          <w:p w14:paraId="41190D9E" w14:textId="77777777" w:rsidR="00B60326" w:rsidRPr="00FE3BC0" w:rsidRDefault="00B60326" w:rsidP="00FE3BC0">
            <w:pPr>
              <w:pStyle w:val="DPBodyText"/>
              <w:spacing w:before="60" w:after="60"/>
              <w:jc w:val="center"/>
              <w:rPr>
                <w:color w:val="0000FF"/>
                <w:sz w:val="20"/>
              </w:rPr>
            </w:pPr>
          </w:p>
        </w:tc>
        <w:tc>
          <w:tcPr>
            <w:tcW w:w="5400" w:type="dxa"/>
          </w:tcPr>
          <w:p w14:paraId="792C3478" w14:textId="77777777" w:rsidR="00B60326" w:rsidRPr="00FE3BC0" w:rsidRDefault="00B60326" w:rsidP="00FE3BC0">
            <w:pPr>
              <w:pStyle w:val="DPBodyText"/>
              <w:spacing w:before="60" w:after="60"/>
              <w:rPr>
                <w:color w:val="0000FF"/>
                <w:sz w:val="20"/>
              </w:rPr>
            </w:pPr>
          </w:p>
        </w:tc>
        <w:tc>
          <w:tcPr>
            <w:tcW w:w="1800" w:type="dxa"/>
          </w:tcPr>
          <w:p w14:paraId="2FE5EA23" w14:textId="77777777" w:rsidR="00B60326" w:rsidRPr="00FE3BC0" w:rsidRDefault="00B60326" w:rsidP="00FE3BC0">
            <w:pPr>
              <w:pStyle w:val="DPBodyText"/>
              <w:spacing w:before="60" w:after="60"/>
              <w:rPr>
                <w:color w:val="0000FF"/>
                <w:sz w:val="20"/>
              </w:rPr>
            </w:pPr>
          </w:p>
        </w:tc>
      </w:tr>
      <w:tr w:rsidR="00B60326" w14:paraId="3B6374AF" w14:textId="77777777" w:rsidTr="00117ADA">
        <w:tc>
          <w:tcPr>
            <w:tcW w:w="2070" w:type="dxa"/>
          </w:tcPr>
          <w:p w14:paraId="0EB6D4D5" w14:textId="77777777" w:rsidR="00B60326" w:rsidRPr="00FE3BC0" w:rsidRDefault="00B60326" w:rsidP="00FE3BC0">
            <w:pPr>
              <w:pStyle w:val="DPBodyText"/>
              <w:spacing w:before="60" w:after="60"/>
              <w:rPr>
                <w:sz w:val="20"/>
              </w:rPr>
            </w:pPr>
            <w:r w:rsidRPr="00FE3BC0">
              <w:rPr>
                <w:sz w:val="20"/>
              </w:rPr>
              <w:t>Wild and Scenic Rivers</w:t>
            </w:r>
          </w:p>
        </w:tc>
        <w:tc>
          <w:tcPr>
            <w:tcW w:w="1260" w:type="dxa"/>
          </w:tcPr>
          <w:p w14:paraId="4D8B815E" w14:textId="77777777" w:rsidR="00B60326" w:rsidRPr="00FE3BC0" w:rsidRDefault="00B60326" w:rsidP="00FE3BC0">
            <w:pPr>
              <w:pStyle w:val="DPBodyText"/>
              <w:spacing w:before="60" w:after="60"/>
              <w:jc w:val="center"/>
              <w:rPr>
                <w:color w:val="0000FF"/>
                <w:sz w:val="20"/>
              </w:rPr>
            </w:pPr>
          </w:p>
        </w:tc>
        <w:tc>
          <w:tcPr>
            <w:tcW w:w="5400" w:type="dxa"/>
          </w:tcPr>
          <w:p w14:paraId="7BEEDD52" w14:textId="77777777" w:rsidR="00B60326" w:rsidRPr="00FE3BC0" w:rsidRDefault="00B60326" w:rsidP="00FE3BC0">
            <w:pPr>
              <w:pStyle w:val="DPBodyText"/>
              <w:spacing w:before="60" w:after="60"/>
              <w:rPr>
                <w:color w:val="0000FF"/>
                <w:sz w:val="20"/>
              </w:rPr>
            </w:pPr>
          </w:p>
        </w:tc>
        <w:tc>
          <w:tcPr>
            <w:tcW w:w="1800" w:type="dxa"/>
          </w:tcPr>
          <w:p w14:paraId="15AD7B64" w14:textId="77777777" w:rsidR="00B60326" w:rsidRPr="00FE3BC0" w:rsidRDefault="00B60326" w:rsidP="00FE3BC0">
            <w:pPr>
              <w:pStyle w:val="DPBodyText"/>
              <w:spacing w:before="60" w:after="60"/>
              <w:rPr>
                <w:color w:val="0000FF"/>
                <w:sz w:val="20"/>
              </w:rPr>
            </w:pPr>
          </w:p>
        </w:tc>
      </w:tr>
      <w:tr w:rsidR="00B60326" w14:paraId="058C27AC" w14:textId="77777777" w:rsidTr="00E54E23">
        <w:tc>
          <w:tcPr>
            <w:tcW w:w="2070" w:type="dxa"/>
          </w:tcPr>
          <w:p w14:paraId="718030BE" w14:textId="77777777" w:rsidR="00B60326" w:rsidRPr="00FE3BC0" w:rsidRDefault="00B60326" w:rsidP="00FE3BC0">
            <w:pPr>
              <w:pStyle w:val="DPBodyText"/>
              <w:spacing w:before="60" w:after="60"/>
              <w:rPr>
                <w:sz w:val="20"/>
              </w:rPr>
            </w:pPr>
            <w:r w:rsidRPr="00FE3BC0">
              <w:rPr>
                <w:sz w:val="20"/>
              </w:rPr>
              <w:t>Parks and Recreational Facilities</w:t>
            </w:r>
          </w:p>
        </w:tc>
        <w:tc>
          <w:tcPr>
            <w:tcW w:w="1260" w:type="dxa"/>
          </w:tcPr>
          <w:p w14:paraId="300480E8" w14:textId="77777777" w:rsidR="00B60326" w:rsidRPr="00FE3BC0" w:rsidRDefault="00B60326" w:rsidP="00FE3BC0">
            <w:pPr>
              <w:pStyle w:val="DPBodyText"/>
              <w:spacing w:before="60" w:after="60"/>
              <w:jc w:val="center"/>
              <w:rPr>
                <w:color w:val="0000FF"/>
                <w:sz w:val="20"/>
              </w:rPr>
            </w:pPr>
          </w:p>
        </w:tc>
        <w:tc>
          <w:tcPr>
            <w:tcW w:w="5400" w:type="dxa"/>
          </w:tcPr>
          <w:p w14:paraId="37D21E7F" w14:textId="77777777" w:rsidR="00B60326" w:rsidRPr="00FE3BC0" w:rsidRDefault="00B60326" w:rsidP="00FE3BC0">
            <w:pPr>
              <w:pStyle w:val="DPBodyText"/>
              <w:spacing w:before="60" w:after="60"/>
              <w:rPr>
                <w:color w:val="0000FF"/>
                <w:sz w:val="20"/>
              </w:rPr>
            </w:pPr>
          </w:p>
        </w:tc>
        <w:tc>
          <w:tcPr>
            <w:tcW w:w="1800" w:type="dxa"/>
          </w:tcPr>
          <w:p w14:paraId="12E8BC4A" w14:textId="77777777" w:rsidR="00B60326" w:rsidRPr="00FE3BC0" w:rsidRDefault="00B60326" w:rsidP="00FE3BC0">
            <w:pPr>
              <w:pStyle w:val="DPBodyText"/>
              <w:spacing w:before="60" w:after="60"/>
              <w:rPr>
                <w:color w:val="0000FF"/>
                <w:sz w:val="20"/>
              </w:rPr>
            </w:pPr>
          </w:p>
        </w:tc>
      </w:tr>
      <w:tr w:rsidR="00B60326" w14:paraId="06315AEA" w14:textId="77777777" w:rsidTr="000764AB">
        <w:tc>
          <w:tcPr>
            <w:tcW w:w="2070" w:type="dxa"/>
          </w:tcPr>
          <w:p w14:paraId="6CDA9B38" w14:textId="399D0691" w:rsidR="00B60326" w:rsidRPr="00FE3BC0" w:rsidRDefault="00B60326" w:rsidP="00FE3BC0">
            <w:pPr>
              <w:pStyle w:val="DPBodyText"/>
              <w:spacing w:before="60" w:after="60"/>
              <w:rPr>
                <w:sz w:val="20"/>
              </w:rPr>
            </w:pPr>
            <w:r w:rsidRPr="00FE3BC0">
              <w:rPr>
                <w:sz w:val="20"/>
              </w:rPr>
              <w:t>Farmlands/ Timberlands</w:t>
            </w:r>
          </w:p>
        </w:tc>
        <w:tc>
          <w:tcPr>
            <w:tcW w:w="1260" w:type="dxa"/>
          </w:tcPr>
          <w:p w14:paraId="1B11EA3D" w14:textId="77777777" w:rsidR="00B60326" w:rsidRPr="00FE3BC0" w:rsidRDefault="00B60326" w:rsidP="00FE3BC0">
            <w:pPr>
              <w:pStyle w:val="DPBodyText"/>
              <w:spacing w:before="60" w:after="60"/>
              <w:jc w:val="center"/>
              <w:rPr>
                <w:color w:val="0000FF"/>
                <w:sz w:val="20"/>
              </w:rPr>
            </w:pPr>
          </w:p>
        </w:tc>
        <w:tc>
          <w:tcPr>
            <w:tcW w:w="5400" w:type="dxa"/>
          </w:tcPr>
          <w:p w14:paraId="1953EA0C" w14:textId="77777777" w:rsidR="00B60326" w:rsidRPr="00FE3BC0" w:rsidRDefault="00B60326" w:rsidP="00FE3BC0">
            <w:pPr>
              <w:pStyle w:val="DPBodyText"/>
              <w:spacing w:before="60" w:after="60"/>
              <w:rPr>
                <w:color w:val="0000FF"/>
                <w:sz w:val="20"/>
              </w:rPr>
            </w:pPr>
          </w:p>
        </w:tc>
        <w:tc>
          <w:tcPr>
            <w:tcW w:w="1800" w:type="dxa"/>
          </w:tcPr>
          <w:p w14:paraId="43469790" w14:textId="77777777" w:rsidR="00B60326" w:rsidRPr="00FE3BC0" w:rsidRDefault="00B60326" w:rsidP="00FE3BC0">
            <w:pPr>
              <w:pStyle w:val="DPBodyText"/>
              <w:spacing w:before="60" w:after="60"/>
              <w:rPr>
                <w:color w:val="0000FF"/>
                <w:sz w:val="20"/>
              </w:rPr>
            </w:pPr>
          </w:p>
        </w:tc>
      </w:tr>
      <w:tr w:rsidR="00B60326" w14:paraId="61914D87" w14:textId="77777777" w:rsidTr="00DF7A17">
        <w:tc>
          <w:tcPr>
            <w:tcW w:w="2070" w:type="dxa"/>
          </w:tcPr>
          <w:p w14:paraId="2E797031" w14:textId="6B071BA7" w:rsidR="00B60326" w:rsidRPr="00FE3BC0" w:rsidRDefault="00B60326" w:rsidP="00FE3BC0">
            <w:pPr>
              <w:pStyle w:val="DPBodyText"/>
              <w:spacing w:before="60" w:after="60"/>
              <w:rPr>
                <w:sz w:val="20"/>
              </w:rPr>
            </w:pPr>
            <w:r w:rsidRPr="00FE3BC0">
              <w:rPr>
                <w:sz w:val="20"/>
              </w:rPr>
              <w:t>Growth/ Community Character and Cohesion/</w:t>
            </w:r>
            <w:r w:rsidR="00FE3BC0" w:rsidRPr="00FE3BC0">
              <w:rPr>
                <w:sz w:val="20"/>
              </w:rPr>
              <w:t xml:space="preserve"> </w:t>
            </w:r>
            <w:r w:rsidRPr="00FE3BC0">
              <w:rPr>
                <w:sz w:val="20"/>
              </w:rPr>
              <w:t>Environmental Justice</w:t>
            </w:r>
          </w:p>
        </w:tc>
        <w:tc>
          <w:tcPr>
            <w:tcW w:w="1260" w:type="dxa"/>
          </w:tcPr>
          <w:p w14:paraId="2315616B" w14:textId="525049B2" w:rsidR="00B60326" w:rsidRPr="003D5CBA" w:rsidRDefault="00B60326" w:rsidP="00FE3BC0">
            <w:pPr>
              <w:pStyle w:val="DPBodyText"/>
              <w:spacing w:before="60" w:after="60"/>
              <w:jc w:val="center"/>
              <w:rPr>
                <w:color w:val="C00000"/>
                <w:sz w:val="20"/>
              </w:rPr>
            </w:pPr>
            <w:r w:rsidRPr="003D5CBA">
              <w:rPr>
                <w:color w:val="C00000"/>
                <w:sz w:val="20"/>
              </w:rPr>
              <w:t>No</w:t>
            </w:r>
          </w:p>
        </w:tc>
        <w:tc>
          <w:tcPr>
            <w:tcW w:w="5400" w:type="dxa"/>
          </w:tcPr>
          <w:p w14:paraId="3B5EB2C2" w14:textId="6D5C1AB6" w:rsidR="00B60326" w:rsidRPr="003D5CBA" w:rsidRDefault="00B60326" w:rsidP="00FE3BC0">
            <w:pPr>
              <w:pStyle w:val="DPBodyText"/>
              <w:spacing w:before="60" w:after="60"/>
              <w:rPr>
                <w:color w:val="C00000"/>
                <w:sz w:val="20"/>
              </w:rPr>
            </w:pPr>
            <w:r w:rsidRPr="003D5CBA">
              <w:rPr>
                <w:color w:val="C00000"/>
                <w:sz w:val="20"/>
              </w:rPr>
              <w:t>The installation of broadband conduit, vaults</w:t>
            </w:r>
            <w:r w:rsidR="00EA0B50" w:rsidRPr="003D5CBA">
              <w:rPr>
                <w:color w:val="C00000"/>
                <w:sz w:val="20"/>
              </w:rPr>
              <w:t>,</w:t>
            </w:r>
            <w:r w:rsidRPr="003D5CBA">
              <w:rPr>
                <w:color w:val="C00000"/>
                <w:sz w:val="20"/>
              </w:rPr>
              <w:t xml:space="preserve"> and hubs parallel with the existing state highway system would have no effect on growth or community character and </w:t>
            </w:r>
            <w:r w:rsidR="005E7E1F" w:rsidRPr="003D5CBA">
              <w:rPr>
                <w:color w:val="C00000"/>
                <w:sz w:val="20"/>
              </w:rPr>
              <w:t>c</w:t>
            </w:r>
            <w:r w:rsidRPr="003D5CBA">
              <w:rPr>
                <w:color w:val="C00000"/>
                <w:sz w:val="20"/>
              </w:rPr>
              <w:t>ohesion as work is anticipated to occur within Caltrans right-of-way.</w:t>
            </w:r>
          </w:p>
          <w:p w14:paraId="70E342EF" w14:textId="327C17C0" w:rsidR="00B60326" w:rsidRPr="003D5CBA" w:rsidRDefault="00B60326" w:rsidP="00FE3BC0">
            <w:pPr>
              <w:pStyle w:val="DPBodyText"/>
              <w:spacing w:before="60" w:after="60"/>
              <w:rPr>
                <w:color w:val="C00000"/>
                <w:sz w:val="20"/>
              </w:rPr>
            </w:pPr>
            <w:r w:rsidRPr="003D5CBA">
              <w:rPr>
                <w:rFonts w:cs="Arial"/>
                <w:color w:val="C00000"/>
                <w:sz w:val="20"/>
              </w:rPr>
              <w:t>The proposed project is in compliance with Title VI of the Civil Rights Act of 1964 and Executive Order 12898 Federal Actions to Address Environmental Justice in Minority Populations and Low-Income Populations. It is anticipated that no impacts would occur with the construction and implementation of the Middle</w:t>
            </w:r>
            <w:r w:rsidR="005E7E1F" w:rsidRPr="003D5CBA">
              <w:rPr>
                <w:rFonts w:cs="Arial"/>
                <w:color w:val="C00000"/>
                <w:sz w:val="20"/>
              </w:rPr>
              <w:t>-</w:t>
            </w:r>
            <w:r w:rsidRPr="003D5CBA">
              <w:rPr>
                <w:rFonts w:cs="Arial"/>
                <w:color w:val="C00000"/>
                <w:sz w:val="20"/>
              </w:rPr>
              <w:t>Mile Broadband Network.</w:t>
            </w:r>
          </w:p>
        </w:tc>
        <w:tc>
          <w:tcPr>
            <w:tcW w:w="1800" w:type="dxa"/>
          </w:tcPr>
          <w:p w14:paraId="598BC1A9" w14:textId="77777777" w:rsidR="00B60326" w:rsidRPr="00FE3BC0" w:rsidRDefault="00B60326" w:rsidP="00FE3BC0">
            <w:pPr>
              <w:pStyle w:val="DPBodyText"/>
              <w:spacing w:before="60" w:after="60"/>
              <w:rPr>
                <w:color w:val="0000FF"/>
                <w:sz w:val="20"/>
              </w:rPr>
            </w:pPr>
          </w:p>
        </w:tc>
      </w:tr>
      <w:tr w:rsidR="00B60326" w14:paraId="106DE491" w14:textId="77777777" w:rsidTr="0075786D">
        <w:tc>
          <w:tcPr>
            <w:tcW w:w="2070" w:type="dxa"/>
          </w:tcPr>
          <w:p w14:paraId="797E58E3" w14:textId="77777777" w:rsidR="00B60326" w:rsidRPr="00FE3BC0" w:rsidRDefault="00B60326" w:rsidP="00FE3BC0">
            <w:pPr>
              <w:pStyle w:val="DPBodyText"/>
              <w:spacing w:before="60" w:after="60"/>
              <w:rPr>
                <w:sz w:val="20"/>
              </w:rPr>
            </w:pPr>
            <w:r w:rsidRPr="00FE3BC0">
              <w:rPr>
                <w:sz w:val="20"/>
              </w:rPr>
              <w:t>Relocations and Real Property Acquisition</w:t>
            </w:r>
          </w:p>
        </w:tc>
        <w:tc>
          <w:tcPr>
            <w:tcW w:w="1260" w:type="dxa"/>
          </w:tcPr>
          <w:p w14:paraId="49263C0F" w14:textId="77777777" w:rsidR="00B60326" w:rsidRPr="00FE3BC0" w:rsidRDefault="00B60326" w:rsidP="00FE3BC0">
            <w:pPr>
              <w:pStyle w:val="DPBodyText"/>
              <w:spacing w:before="60" w:after="60"/>
              <w:jc w:val="center"/>
              <w:rPr>
                <w:color w:val="0000FF"/>
                <w:sz w:val="20"/>
              </w:rPr>
            </w:pPr>
          </w:p>
        </w:tc>
        <w:tc>
          <w:tcPr>
            <w:tcW w:w="5400" w:type="dxa"/>
          </w:tcPr>
          <w:p w14:paraId="5ADAD88D" w14:textId="77777777" w:rsidR="00B60326" w:rsidRPr="00FE3BC0" w:rsidRDefault="00B60326" w:rsidP="00FE3BC0">
            <w:pPr>
              <w:pStyle w:val="DPBodyText"/>
              <w:spacing w:before="60" w:after="60"/>
              <w:rPr>
                <w:color w:val="0000FF"/>
                <w:sz w:val="20"/>
              </w:rPr>
            </w:pPr>
          </w:p>
        </w:tc>
        <w:tc>
          <w:tcPr>
            <w:tcW w:w="1800" w:type="dxa"/>
          </w:tcPr>
          <w:p w14:paraId="18B26F8B" w14:textId="77777777" w:rsidR="00B60326" w:rsidRPr="00FE3BC0" w:rsidRDefault="00B60326" w:rsidP="00FE3BC0">
            <w:pPr>
              <w:pStyle w:val="DPBodyText"/>
              <w:spacing w:before="60" w:after="60"/>
              <w:rPr>
                <w:color w:val="0000FF"/>
                <w:sz w:val="20"/>
              </w:rPr>
            </w:pPr>
          </w:p>
        </w:tc>
      </w:tr>
      <w:tr w:rsidR="00B60326" w14:paraId="613F1836" w14:textId="77777777" w:rsidTr="00B17939">
        <w:tc>
          <w:tcPr>
            <w:tcW w:w="2070" w:type="dxa"/>
          </w:tcPr>
          <w:p w14:paraId="7EDC70FD" w14:textId="77777777" w:rsidR="00B60326" w:rsidRPr="00FE3BC0" w:rsidRDefault="00B60326" w:rsidP="00FE3BC0">
            <w:pPr>
              <w:pStyle w:val="DPBodyText"/>
              <w:spacing w:before="60" w:after="60"/>
              <w:rPr>
                <w:sz w:val="20"/>
              </w:rPr>
            </w:pPr>
            <w:r w:rsidRPr="00FE3BC0">
              <w:rPr>
                <w:sz w:val="20"/>
              </w:rPr>
              <w:t>Utilities/Emergency Services</w:t>
            </w:r>
          </w:p>
        </w:tc>
        <w:tc>
          <w:tcPr>
            <w:tcW w:w="1260" w:type="dxa"/>
          </w:tcPr>
          <w:p w14:paraId="71D72152" w14:textId="655B1954" w:rsidR="00B60326" w:rsidRPr="003D5CBA" w:rsidRDefault="00B60326" w:rsidP="00FE3BC0">
            <w:pPr>
              <w:pStyle w:val="DPBodyText"/>
              <w:spacing w:before="60" w:after="60"/>
              <w:jc w:val="center"/>
              <w:rPr>
                <w:color w:val="C00000"/>
                <w:sz w:val="20"/>
              </w:rPr>
            </w:pPr>
            <w:r w:rsidRPr="003D5CBA">
              <w:rPr>
                <w:color w:val="C00000"/>
                <w:sz w:val="20"/>
              </w:rPr>
              <w:t>No</w:t>
            </w:r>
          </w:p>
        </w:tc>
        <w:tc>
          <w:tcPr>
            <w:tcW w:w="5400" w:type="dxa"/>
          </w:tcPr>
          <w:p w14:paraId="65264005" w14:textId="4D942A48" w:rsidR="00B60326" w:rsidRPr="003D5CBA" w:rsidRDefault="00B60326" w:rsidP="00FE3BC0">
            <w:pPr>
              <w:pStyle w:val="DPBodyText"/>
              <w:spacing w:before="60" w:after="60"/>
              <w:rPr>
                <w:color w:val="C00000"/>
                <w:sz w:val="20"/>
              </w:rPr>
            </w:pPr>
            <w:r w:rsidRPr="003D5CBA">
              <w:rPr>
                <w:rFonts w:cs="Arial"/>
                <w:color w:val="C00000"/>
                <w:sz w:val="20"/>
              </w:rPr>
              <w:t>The installation of broadband conduit, vaults</w:t>
            </w:r>
            <w:r w:rsidR="005E7E1F" w:rsidRPr="003D5CBA">
              <w:rPr>
                <w:rFonts w:cs="Arial"/>
                <w:color w:val="C00000"/>
                <w:sz w:val="20"/>
              </w:rPr>
              <w:t>,</w:t>
            </w:r>
            <w:r w:rsidRPr="003D5CBA">
              <w:rPr>
                <w:rFonts w:cs="Arial"/>
                <w:color w:val="C00000"/>
                <w:sz w:val="20"/>
              </w:rPr>
              <w:t xml:space="preserve"> and hubs parallel with the existing state highway system would have no permanent effect on utilities or emergency services.</w:t>
            </w:r>
            <w:r w:rsidRPr="003D5CBA">
              <w:rPr>
                <w:color w:val="C00000"/>
                <w:sz w:val="20"/>
              </w:rPr>
              <w:t xml:space="preserve"> </w:t>
            </w:r>
            <w:r w:rsidRPr="003D5CBA">
              <w:rPr>
                <w:b/>
                <w:bCs/>
                <w:color w:val="C00000"/>
                <w:sz w:val="20"/>
              </w:rPr>
              <w:t>Temporary effects may occur during construction, but they would be minimized by</w:t>
            </w:r>
            <w:r w:rsidRPr="003D5CBA">
              <w:rPr>
                <w:color w:val="C00000"/>
                <w:sz w:val="20"/>
              </w:rPr>
              <w:t xml:space="preserve"> </w:t>
            </w:r>
            <w:r w:rsidRPr="003D5CBA">
              <w:rPr>
                <w:b/>
                <w:bCs/>
                <w:color w:val="C00000"/>
                <w:sz w:val="20"/>
              </w:rPr>
              <w:t>(insert discussion regarding anticipated BMPs that would be implemented prior to and during construction).</w:t>
            </w:r>
          </w:p>
        </w:tc>
        <w:tc>
          <w:tcPr>
            <w:tcW w:w="1800" w:type="dxa"/>
          </w:tcPr>
          <w:p w14:paraId="0772FC20" w14:textId="77777777" w:rsidR="00B60326" w:rsidRPr="00FE3BC0" w:rsidRDefault="00B60326" w:rsidP="00FE3BC0">
            <w:pPr>
              <w:pStyle w:val="DPBodyText"/>
              <w:spacing w:before="60" w:after="60"/>
              <w:rPr>
                <w:color w:val="0000FF"/>
                <w:sz w:val="20"/>
              </w:rPr>
            </w:pPr>
          </w:p>
        </w:tc>
      </w:tr>
      <w:tr w:rsidR="00B60326" w14:paraId="03B198D2" w14:textId="77777777" w:rsidTr="00A637B3">
        <w:tc>
          <w:tcPr>
            <w:tcW w:w="2070" w:type="dxa"/>
          </w:tcPr>
          <w:p w14:paraId="4C90BF7C" w14:textId="17F611F1" w:rsidR="00B60326" w:rsidRPr="00FE3BC0" w:rsidRDefault="00B60326" w:rsidP="00FE3BC0">
            <w:pPr>
              <w:pStyle w:val="DPBodyText"/>
              <w:spacing w:before="60" w:after="60"/>
              <w:rPr>
                <w:sz w:val="20"/>
              </w:rPr>
            </w:pPr>
            <w:r w:rsidRPr="00FE3BC0">
              <w:rPr>
                <w:sz w:val="20"/>
              </w:rPr>
              <w:t>Traffic and Transportation/</w:t>
            </w:r>
            <w:r w:rsidR="005E7E1F">
              <w:rPr>
                <w:sz w:val="20"/>
              </w:rPr>
              <w:t xml:space="preserve"> </w:t>
            </w:r>
            <w:r w:rsidRPr="00FE3BC0">
              <w:rPr>
                <w:sz w:val="20"/>
              </w:rPr>
              <w:t>Pedestrian and Bicycle Facilities</w:t>
            </w:r>
          </w:p>
        </w:tc>
        <w:tc>
          <w:tcPr>
            <w:tcW w:w="1260" w:type="dxa"/>
          </w:tcPr>
          <w:p w14:paraId="1CAD9698" w14:textId="4446C42C" w:rsidR="00B60326" w:rsidRPr="003D5CBA" w:rsidRDefault="00B60326" w:rsidP="00FE3BC0">
            <w:pPr>
              <w:pStyle w:val="DPBodyText"/>
              <w:spacing w:before="60" w:after="60"/>
              <w:jc w:val="center"/>
              <w:rPr>
                <w:color w:val="C00000"/>
                <w:sz w:val="20"/>
              </w:rPr>
            </w:pPr>
            <w:r w:rsidRPr="003D5CBA">
              <w:rPr>
                <w:color w:val="C00000"/>
                <w:sz w:val="20"/>
              </w:rPr>
              <w:t>No</w:t>
            </w:r>
          </w:p>
        </w:tc>
        <w:tc>
          <w:tcPr>
            <w:tcW w:w="5400" w:type="dxa"/>
          </w:tcPr>
          <w:p w14:paraId="4A770E80" w14:textId="4826EA44" w:rsidR="00B60326" w:rsidRPr="003D5CBA" w:rsidRDefault="00B60326" w:rsidP="00FE3BC0">
            <w:pPr>
              <w:spacing w:before="60" w:after="60"/>
              <w:rPr>
                <w:color w:val="C00000"/>
                <w:sz w:val="20"/>
              </w:rPr>
            </w:pPr>
            <w:r w:rsidRPr="003D5CBA">
              <w:rPr>
                <w:rFonts w:ascii="Arial" w:hAnsi="Arial" w:cs="Arial"/>
                <w:color w:val="C00000"/>
                <w:sz w:val="20"/>
              </w:rPr>
              <w:t>The installation of broadband conduit, vaults</w:t>
            </w:r>
            <w:r w:rsidR="005E7E1F" w:rsidRPr="003D5CBA">
              <w:rPr>
                <w:rFonts w:ascii="Arial" w:hAnsi="Arial" w:cs="Arial"/>
                <w:color w:val="C00000"/>
                <w:sz w:val="20"/>
              </w:rPr>
              <w:t>,</w:t>
            </w:r>
            <w:r w:rsidRPr="003D5CBA">
              <w:rPr>
                <w:rFonts w:ascii="Arial" w:hAnsi="Arial" w:cs="Arial"/>
                <w:color w:val="C00000"/>
                <w:sz w:val="20"/>
              </w:rPr>
              <w:t xml:space="preserve"> and hubs parallel with the existing state highway system would have no permanent effect on traffic and transportation or pedestrian and bicycle users. </w:t>
            </w:r>
            <w:r w:rsidRPr="003D5CBA">
              <w:rPr>
                <w:rFonts w:ascii="Arial" w:hAnsi="Arial" w:cs="Arial"/>
                <w:b/>
                <w:bCs/>
                <w:color w:val="C00000"/>
                <w:sz w:val="20"/>
              </w:rPr>
              <w:t>Temporary</w:t>
            </w:r>
            <w:r w:rsidRPr="003D5CBA">
              <w:rPr>
                <w:rFonts w:ascii="Arial" w:hAnsi="Arial"/>
                <w:b/>
                <w:bCs/>
                <w:color w:val="C00000"/>
                <w:sz w:val="20"/>
              </w:rPr>
              <w:t xml:space="preserve"> effects may occur during construction, but they would be minimized by (insert discussion regarding anticipated BMPs, such as a Traffic Management Plan that would be implemented prior to and during construction).</w:t>
            </w:r>
          </w:p>
        </w:tc>
        <w:tc>
          <w:tcPr>
            <w:tcW w:w="1800" w:type="dxa"/>
          </w:tcPr>
          <w:p w14:paraId="547410B3" w14:textId="77777777" w:rsidR="00B60326" w:rsidRPr="00FE3BC0" w:rsidRDefault="00B60326" w:rsidP="00FE3BC0">
            <w:pPr>
              <w:pStyle w:val="DPBodyText"/>
              <w:spacing w:before="60" w:after="60"/>
              <w:rPr>
                <w:color w:val="0000FF"/>
                <w:sz w:val="20"/>
              </w:rPr>
            </w:pPr>
          </w:p>
        </w:tc>
      </w:tr>
      <w:tr w:rsidR="00B60326" w14:paraId="4874FD6E" w14:textId="77777777" w:rsidTr="00BF37B4">
        <w:tc>
          <w:tcPr>
            <w:tcW w:w="2070" w:type="dxa"/>
          </w:tcPr>
          <w:p w14:paraId="4F405215" w14:textId="77777777" w:rsidR="00B60326" w:rsidRPr="00FE3BC0" w:rsidRDefault="00B60326" w:rsidP="00FE3BC0">
            <w:pPr>
              <w:pStyle w:val="DPBodyText"/>
              <w:spacing w:before="60" w:after="60"/>
              <w:rPr>
                <w:sz w:val="20"/>
              </w:rPr>
            </w:pPr>
            <w:r w:rsidRPr="00FE3BC0">
              <w:rPr>
                <w:sz w:val="20"/>
              </w:rPr>
              <w:t>Visual/Aesthetics</w:t>
            </w:r>
          </w:p>
        </w:tc>
        <w:tc>
          <w:tcPr>
            <w:tcW w:w="1260" w:type="dxa"/>
          </w:tcPr>
          <w:p w14:paraId="335CF792" w14:textId="77777777" w:rsidR="00B60326" w:rsidRPr="00FE3BC0" w:rsidRDefault="00B60326" w:rsidP="00FE3BC0">
            <w:pPr>
              <w:pStyle w:val="DPBodyText"/>
              <w:spacing w:before="60" w:after="60"/>
              <w:jc w:val="center"/>
              <w:rPr>
                <w:color w:val="0000FF"/>
                <w:sz w:val="20"/>
              </w:rPr>
            </w:pPr>
          </w:p>
        </w:tc>
        <w:tc>
          <w:tcPr>
            <w:tcW w:w="5400" w:type="dxa"/>
          </w:tcPr>
          <w:p w14:paraId="10925EA7" w14:textId="77777777" w:rsidR="00B60326" w:rsidRPr="00FE3BC0" w:rsidRDefault="00B60326" w:rsidP="00FE3BC0">
            <w:pPr>
              <w:pStyle w:val="DPBodyText"/>
              <w:spacing w:before="60" w:after="60"/>
              <w:rPr>
                <w:color w:val="0000FF"/>
                <w:sz w:val="20"/>
              </w:rPr>
            </w:pPr>
          </w:p>
        </w:tc>
        <w:tc>
          <w:tcPr>
            <w:tcW w:w="1800" w:type="dxa"/>
          </w:tcPr>
          <w:p w14:paraId="5A45F280" w14:textId="77777777" w:rsidR="00B60326" w:rsidRPr="00FE3BC0" w:rsidRDefault="00B60326" w:rsidP="00FE3BC0">
            <w:pPr>
              <w:pStyle w:val="DPBodyText"/>
              <w:spacing w:before="60" w:after="60"/>
              <w:rPr>
                <w:color w:val="0000FF"/>
                <w:sz w:val="20"/>
              </w:rPr>
            </w:pPr>
          </w:p>
        </w:tc>
      </w:tr>
      <w:tr w:rsidR="00B60326" w14:paraId="2757799A" w14:textId="77777777" w:rsidTr="00EE5F39">
        <w:tc>
          <w:tcPr>
            <w:tcW w:w="2070" w:type="dxa"/>
          </w:tcPr>
          <w:p w14:paraId="4B2B3223" w14:textId="77777777" w:rsidR="00B60326" w:rsidRPr="00FE3BC0" w:rsidRDefault="00B60326" w:rsidP="00FE3BC0">
            <w:pPr>
              <w:pStyle w:val="DPBodyText"/>
              <w:spacing w:before="60" w:after="60"/>
              <w:rPr>
                <w:sz w:val="20"/>
              </w:rPr>
            </w:pPr>
            <w:r w:rsidRPr="00FE3BC0">
              <w:rPr>
                <w:sz w:val="20"/>
              </w:rPr>
              <w:t>Cultural Resources</w:t>
            </w:r>
          </w:p>
        </w:tc>
        <w:tc>
          <w:tcPr>
            <w:tcW w:w="1260" w:type="dxa"/>
          </w:tcPr>
          <w:p w14:paraId="579D4D4F" w14:textId="77777777" w:rsidR="00B60326" w:rsidRPr="00FE3BC0" w:rsidRDefault="00B60326" w:rsidP="00FE3BC0">
            <w:pPr>
              <w:pStyle w:val="DPBodyText"/>
              <w:spacing w:before="60" w:after="60"/>
              <w:jc w:val="center"/>
              <w:rPr>
                <w:color w:val="0000FF"/>
                <w:sz w:val="20"/>
              </w:rPr>
            </w:pPr>
          </w:p>
        </w:tc>
        <w:tc>
          <w:tcPr>
            <w:tcW w:w="5400" w:type="dxa"/>
          </w:tcPr>
          <w:p w14:paraId="48ABAB56" w14:textId="77777777" w:rsidR="00B60326" w:rsidRPr="00FE3BC0" w:rsidRDefault="00B60326" w:rsidP="00FE3BC0">
            <w:pPr>
              <w:pStyle w:val="DPBodyText"/>
              <w:spacing w:before="60" w:after="60"/>
              <w:rPr>
                <w:color w:val="0000FF"/>
                <w:sz w:val="20"/>
              </w:rPr>
            </w:pPr>
          </w:p>
        </w:tc>
        <w:tc>
          <w:tcPr>
            <w:tcW w:w="1800" w:type="dxa"/>
          </w:tcPr>
          <w:p w14:paraId="7CD8E1B3" w14:textId="77777777" w:rsidR="00B60326" w:rsidRPr="00FE3BC0" w:rsidRDefault="00B60326" w:rsidP="00FE3BC0">
            <w:pPr>
              <w:pStyle w:val="DPBodyText"/>
              <w:spacing w:before="60" w:after="60"/>
              <w:rPr>
                <w:color w:val="0000FF"/>
                <w:sz w:val="20"/>
              </w:rPr>
            </w:pPr>
          </w:p>
        </w:tc>
      </w:tr>
      <w:tr w:rsidR="00B60326" w14:paraId="18B7F8A0" w14:textId="77777777" w:rsidTr="00434045">
        <w:tc>
          <w:tcPr>
            <w:tcW w:w="2070" w:type="dxa"/>
          </w:tcPr>
          <w:p w14:paraId="61E0E03C" w14:textId="77777777" w:rsidR="00B60326" w:rsidRPr="00FE3BC0" w:rsidRDefault="00B60326" w:rsidP="00FE3BC0">
            <w:pPr>
              <w:pStyle w:val="DPBodyText"/>
              <w:spacing w:before="60" w:after="60"/>
              <w:rPr>
                <w:sz w:val="20"/>
              </w:rPr>
            </w:pPr>
            <w:r w:rsidRPr="00FE3BC0">
              <w:rPr>
                <w:sz w:val="20"/>
              </w:rPr>
              <w:t>Hydrology and Floodplain</w:t>
            </w:r>
          </w:p>
        </w:tc>
        <w:tc>
          <w:tcPr>
            <w:tcW w:w="1260" w:type="dxa"/>
          </w:tcPr>
          <w:p w14:paraId="3271F169" w14:textId="4D8C31A7" w:rsidR="00B60326" w:rsidRPr="003D5CBA" w:rsidRDefault="00B60326" w:rsidP="00FE3BC0">
            <w:pPr>
              <w:pStyle w:val="DPBodyText"/>
              <w:spacing w:before="60" w:after="60"/>
              <w:jc w:val="center"/>
              <w:rPr>
                <w:color w:val="C00000"/>
                <w:sz w:val="20"/>
              </w:rPr>
            </w:pPr>
            <w:r w:rsidRPr="003D5CBA">
              <w:rPr>
                <w:color w:val="C00000"/>
                <w:sz w:val="20"/>
              </w:rPr>
              <w:t>No</w:t>
            </w:r>
          </w:p>
        </w:tc>
        <w:tc>
          <w:tcPr>
            <w:tcW w:w="5400" w:type="dxa"/>
          </w:tcPr>
          <w:p w14:paraId="386FB940" w14:textId="561AF8DB" w:rsidR="00B60326" w:rsidRPr="003D5CBA" w:rsidRDefault="00B60326" w:rsidP="00FE3BC0">
            <w:pPr>
              <w:pStyle w:val="DPBodyText"/>
              <w:spacing w:before="60" w:after="60"/>
              <w:rPr>
                <w:color w:val="C00000"/>
                <w:sz w:val="20"/>
              </w:rPr>
            </w:pPr>
            <w:r w:rsidRPr="003D5CBA">
              <w:rPr>
                <w:color w:val="C00000"/>
                <w:sz w:val="20"/>
              </w:rPr>
              <w:t>The installation of broadband conduit, vaults</w:t>
            </w:r>
            <w:r w:rsidR="005E7E1F" w:rsidRPr="003D5CBA">
              <w:rPr>
                <w:color w:val="C00000"/>
                <w:sz w:val="20"/>
              </w:rPr>
              <w:t>,</w:t>
            </w:r>
            <w:r w:rsidRPr="003D5CBA">
              <w:rPr>
                <w:color w:val="C00000"/>
                <w:sz w:val="20"/>
              </w:rPr>
              <w:t xml:space="preserve"> and hubs parallel with the existing state highway system would have no permanent effect on hydrology and floodplain due to nature of the design and would not increase the base flood elevation.</w:t>
            </w:r>
          </w:p>
        </w:tc>
        <w:tc>
          <w:tcPr>
            <w:tcW w:w="1800" w:type="dxa"/>
          </w:tcPr>
          <w:p w14:paraId="3122A245" w14:textId="77777777" w:rsidR="00B60326" w:rsidRPr="00FE3BC0" w:rsidRDefault="00B60326" w:rsidP="00FE3BC0">
            <w:pPr>
              <w:pStyle w:val="DPBodyText"/>
              <w:spacing w:before="60" w:after="60"/>
              <w:rPr>
                <w:color w:val="0000FF"/>
                <w:sz w:val="20"/>
              </w:rPr>
            </w:pPr>
          </w:p>
        </w:tc>
      </w:tr>
      <w:tr w:rsidR="00B60326" w14:paraId="59697337" w14:textId="77777777" w:rsidTr="001A79EC">
        <w:tc>
          <w:tcPr>
            <w:tcW w:w="2070" w:type="dxa"/>
          </w:tcPr>
          <w:p w14:paraId="64C9D782" w14:textId="77777777" w:rsidR="00B60326" w:rsidRPr="00FE3BC0" w:rsidRDefault="00B60326" w:rsidP="00FE3BC0">
            <w:pPr>
              <w:pStyle w:val="DPBodyText"/>
              <w:spacing w:before="60" w:after="60"/>
              <w:rPr>
                <w:sz w:val="20"/>
              </w:rPr>
            </w:pPr>
            <w:r w:rsidRPr="00FE3BC0">
              <w:rPr>
                <w:sz w:val="20"/>
              </w:rPr>
              <w:t>Water Quality and Storm Water Runoff</w:t>
            </w:r>
          </w:p>
        </w:tc>
        <w:tc>
          <w:tcPr>
            <w:tcW w:w="1260" w:type="dxa"/>
          </w:tcPr>
          <w:p w14:paraId="52C640A8" w14:textId="77777777" w:rsidR="00B60326" w:rsidRPr="00FE3BC0" w:rsidRDefault="00B60326" w:rsidP="00FE3BC0">
            <w:pPr>
              <w:pStyle w:val="DPBodyText"/>
              <w:spacing w:before="60" w:after="60"/>
              <w:jc w:val="center"/>
              <w:rPr>
                <w:color w:val="0000FF"/>
                <w:sz w:val="20"/>
              </w:rPr>
            </w:pPr>
          </w:p>
        </w:tc>
        <w:tc>
          <w:tcPr>
            <w:tcW w:w="5400" w:type="dxa"/>
          </w:tcPr>
          <w:p w14:paraId="1AAB4812" w14:textId="77777777" w:rsidR="00B60326" w:rsidRPr="00FE3BC0" w:rsidRDefault="00B60326" w:rsidP="00FE3BC0">
            <w:pPr>
              <w:pStyle w:val="DPBodyText"/>
              <w:spacing w:before="60" w:after="60"/>
              <w:rPr>
                <w:color w:val="0000FF"/>
                <w:sz w:val="20"/>
              </w:rPr>
            </w:pPr>
          </w:p>
        </w:tc>
        <w:tc>
          <w:tcPr>
            <w:tcW w:w="1800" w:type="dxa"/>
          </w:tcPr>
          <w:p w14:paraId="37F8A89D" w14:textId="77777777" w:rsidR="00B60326" w:rsidRPr="00FE3BC0" w:rsidRDefault="00B60326" w:rsidP="00FE3BC0">
            <w:pPr>
              <w:pStyle w:val="DPBodyText"/>
              <w:spacing w:before="60" w:after="60"/>
              <w:rPr>
                <w:color w:val="0000FF"/>
                <w:sz w:val="20"/>
              </w:rPr>
            </w:pPr>
          </w:p>
        </w:tc>
      </w:tr>
      <w:tr w:rsidR="00B60326" w14:paraId="03FEBF94" w14:textId="77777777" w:rsidTr="00E9764F">
        <w:tc>
          <w:tcPr>
            <w:tcW w:w="2070" w:type="dxa"/>
          </w:tcPr>
          <w:p w14:paraId="3D75D933" w14:textId="63C9CD23" w:rsidR="00B60326" w:rsidRPr="00FE3BC0" w:rsidRDefault="00B60326" w:rsidP="00FE3BC0">
            <w:pPr>
              <w:pStyle w:val="DPBodyText"/>
              <w:spacing w:before="60" w:after="60"/>
              <w:rPr>
                <w:sz w:val="20"/>
              </w:rPr>
            </w:pPr>
            <w:r w:rsidRPr="00FE3BC0">
              <w:rPr>
                <w:sz w:val="20"/>
              </w:rPr>
              <w:t>Geology/Soils/</w:t>
            </w:r>
            <w:r w:rsidR="005E7E1F">
              <w:rPr>
                <w:sz w:val="20"/>
              </w:rPr>
              <w:t xml:space="preserve"> </w:t>
            </w:r>
            <w:r w:rsidRPr="00FE3BC0">
              <w:rPr>
                <w:sz w:val="20"/>
              </w:rPr>
              <w:t>Seismic/Topography</w:t>
            </w:r>
          </w:p>
        </w:tc>
        <w:tc>
          <w:tcPr>
            <w:tcW w:w="1260" w:type="dxa"/>
          </w:tcPr>
          <w:p w14:paraId="26EE83F5" w14:textId="0739BA7D" w:rsidR="00B60326" w:rsidRPr="003D5CBA" w:rsidRDefault="00B60326" w:rsidP="00FE3BC0">
            <w:pPr>
              <w:pStyle w:val="DPBodyText"/>
              <w:spacing w:before="60" w:after="60"/>
              <w:jc w:val="center"/>
              <w:rPr>
                <w:color w:val="C00000"/>
                <w:sz w:val="20"/>
              </w:rPr>
            </w:pPr>
            <w:r w:rsidRPr="003D5CBA">
              <w:rPr>
                <w:color w:val="C00000"/>
                <w:sz w:val="20"/>
              </w:rPr>
              <w:t>No</w:t>
            </w:r>
          </w:p>
        </w:tc>
        <w:tc>
          <w:tcPr>
            <w:tcW w:w="5400" w:type="dxa"/>
          </w:tcPr>
          <w:p w14:paraId="3C5C5D36" w14:textId="6B808527" w:rsidR="00B60326" w:rsidRPr="003D5CBA" w:rsidRDefault="00B60326" w:rsidP="00FE3BC0">
            <w:pPr>
              <w:pStyle w:val="DPBodyText"/>
              <w:spacing w:before="60" w:after="60"/>
              <w:rPr>
                <w:color w:val="C00000"/>
                <w:sz w:val="20"/>
              </w:rPr>
            </w:pPr>
            <w:r w:rsidRPr="003D5CBA">
              <w:rPr>
                <w:color w:val="C00000"/>
                <w:sz w:val="20"/>
              </w:rPr>
              <w:t>The installation of broadband conduit, vaults, and hubs parallel with the existing state highway system would have no permanent effect on geology, seismology, or the topography due to nature of the design.</w:t>
            </w:r>
          </w:p>
        </w:tc>
        <w:tc>
          <w:tcPr>
            <w:tcW w:w="1800" w:type="dxa"/>
          </w:tcPr>
          <w:p w14:paraId="3E70AF38" w14:textId="77777777" w:rsidR="00B60326" w:rsidRPr="00FE3BC0" w:rsidRDefault="00B60326" w:rsidP="00FE3BC0">
            <w:pPr>
              <w:pStyle w:val="DPBodyText"/>
              <w:spacing w:before="60" w:after="60"/>
              <w:rPr>
                <w:color w:val="0000FF"/>
                <w:sz w:val="20"/>
              </w:rPr>
            </w:pPr>
          </w:p>
        </w:tc>
      </w:tr>
      <w:tr w:rsidR="00B60326" w14:paraId="3F0A419D" w14:textId="77777777" w:rsidTr="00386A6E">
        <w:tc>
          <w:tcPr>
            <w:tcW w:w="2070" w:type="dxa"/>
          </w:tcPr>
          <w:p w14:paraId="5F084823" w14:textId="77777777" w:rsidR="00B60326" w:rsidRPr="00FE3BC0" w:rsidRDefault="00B60326" w:rsidP="00FE3BC0">
            <w:pPr>
              <w:pStyle w:val="DPBodyText"/>
              <w:spacing w:before="60" w:after="60"/>
              <w:rPr>
                <w:sz w:val="20"/>
              </w:rPr>
            </w:pPr>
            <w:r w:rsidRPr="00FE3BC0">
              <w:rPr>
                <w:sz w:val="20"/>
              </w:rPr>
              <w:t>Paleontology</w:t>
            </w:r>
          </w:p>
        </w:tc>
        <w:tc>
          <w:tcPr>
            <w:tcW w:w="1260" w:type="dxa"/>
          </w:tcPr>
          <w:p w14:paraId="144369DF" w14:textId="77777777" w:rsidR="00B60326" w:rsidRPr="00FE3BC0" w:rsidRDefault="00B60326" w:rsidP="00FE3BC0">
            <w:pPr>
              <w:pStyle w:val="DPBodyText"/>
              <w:spacing w:before="60" w:after="60"/>
              <w:jc w:val="center"/>
              <w:rPr>
                <w:color w:val="0000FF"/>
                <w:sz w:val="20"/>
              </w:rPr>
            </w:pPr>
          </w:p>
        </w:tc>
        <w:tc>
          <w:tcPr>
            <w:tcW w:w="5400" w:type="dxa"/>
          </w:tcPr>
          <w:p w14:paraId="79414B5A" w14:textId="77777777" w:rsidR="00B60326" w:rsidRPr="00FE3BC0" w:rsidRDefault="00B60326" w:rsidP="00FE3BC0">
            <w:pPr>
              <w:pStyle w:val="DPBodyText"/>
              <w:spacing w:before="60" w:after="60"/>
              <w:rPr>
                <w:color w:val="0000FF"/>
                <w:sz w:val="20"/>
              </w:rPr>
            </w:pPr>
          </w:p>
        </w:tc>
        <w:tc>
          <w:tcPr>
            <w:tcW w:w="1800" w:type="dxa"/>
          </w:tcPr>
          <w:p w14:paraId="58F4B680" w14:textId="77777777" w:rsidR="00B60326" w:rsidRPr="00FE3BC0" w:rsidRDefault="00B60326" w:rsidP="00FE3BC0">
            <w:pPr>
              <w:pStyle w:val="DPBodyText"/>
              <w:spacing w:before="60" w:after="60"/>
              <w:rPr>
                <w:color w:val="0000FF"/>
                <w:sz w:val="20"/>
              </w:rPr>
            </w:pPr>
          </w:p>
        </w:tc>
      </w:tr>
      <w:tr w:rsidR="00B60326" w14:paraId="53ABAEF7" w14:textId="77777777" w:rsidTr="006D76D3">
        <w:tc>
          <w:tcPr>
            <w:tcW w:w="2070" w:type="dxa"/>
          </w:tcPr>
          <w:p w14:paraId="0783FA35" w14:textId="77777777" w:rsidR="00B60326" w:rsidRPr="00FE3BC0" w:rsidRDefault="00B60326" w:rsidP="00FE3BC0">
            <w:pPr>
              <w:pStyle w:val="DPBodyText"/>
              <w:spacing w:before="60" w:after="60"/>
              <w:rPr>
                <w:sz w:val="20"/>
              </w:rPr>
            </w:pPr>
            <w:r w:rsidRPr="00FE3BC0">
              <w:rPr>
                <w:sz w:val="20"/>
              </w:rPr>
              <w:t>Hazardous Waste/Materials</w:t>
            </w:r>
          </w:p>
        </w:tc>
        <w:tc>
          <w:tcPr>
            <w:tcW w:w="1260" w:type="dxa"/>
          </w:tcPr>
          <w:p w14:paraId="5D8AFD1B" w14:textId="77777777" w:rsidR="00B60326" w:rsidRPr="00FE3BC0" w:rsidRDefault="00B60326" w:rsidP="00FE3BC0">
            <w:pPr>
              <w:pStyle w:val="DPBodyText"/>
              <w:spacing w:before="60" w:after="60"/>
              <w:jc w:val="center"/>
              <w:rPr>
                <w:color w:val="0000FF"/>
                <w:sz w:val="20"/>
              </w:rPr>
            </w:pPr>
          </w:p>
        </w:tc>
        <w:tc>
          <w:tcPr>
            <w:tcW w:w="5400" w:type="dxa"/>
          </w:tcPr>
          <w:p w14:paraId="381CD70A" w14:textId="77777777" w:rsidR="00B60326" w:rsidRPr="00FE3BC0" w:rsidRDefault="00B60326" w:rsidP="00FE3BC0">
            <w:pPr>
              <w:pStyle w:val="DPBodyText"/>
              <w:spacing w:before="60" w:after="60"/>
              <w:rPr>
                <w:color w:val="0000FF"/>
                <w:sz w:val="20"/>
              </w:rPr>
            </w:pPr>
          </w:p>
        </w:tc>
        <w:tc>
          <w:tcPr>
            <w:tcW w:w="1800" w:type="dxa"/>
          </w:tcPr>
          <w:p w14:paraId="4572797E" w14:textId="77777777" w:rsidR="00B60326" w:rsidRPr="00FE3BC0" w:rsidRDefault="00B60326" w:rsidP="00FE3BC0">
            <w:pPr>
              <w:pStyle w:val="DPBodyText"/>
              <w:spacing w:before="60" w:after="60"/>
              <w:rPr>
                <w:color w:val="0000FF"/>
                <w:sz w:val="20"/>
              </w:rPr>
            </w:pPr>
          </w:p>
        </w:tc>
      </w:tr>
      <w:tr w:rsidR="00B60326" w14:paraId="394E1859" w14:textId="77777777" w:rsidTr="0031208C">
        <w:tc>
          <w:tcPr>
            <w:tcW w:w="2070" w:type="dxa"/>
          </w:tcPr>
          <w:p w14:paraId="7C640B8C" w14:textId="77777777" w:rsidR="00B60326" w:rsidRPr="00FE3BC0" w:rsidRDefault="00B60326" w:rsidP="00FE3BC0">
            <w:pPr>
              <w:pStyle w:val="DPBodyText"/>
              <w:spacing w:before="60" w:after="60"/>
              <w:rPr>
                <w:sz w:val="20"/>
              </w:rPr>
            </w:pPr>
            <w:r w:rsidRPr="00FE3BC0">
              <w:rPr>
                <w:sz w:val="20"/>
              </w:rPr>
              <w:t>Air Quality</w:t>
            </w:r>
          </w:p>
        </w:tc>
        <w:tc>
          <w:tcPr>
            <w:tcW w:w="1260" w:type="dxa"/>
          </w:tcPr>
          <w:p w14:paraId="3F5A7248" w14:textId="4D30D6A7" w:rsidR="00B60326" w:rsidRPr="003D5CBA" w:rsidRDefault="00B60326" w:rsidP="00FE3BC0">
            <w:pPr>
              <w:pStyle w:val="DPBodyText"/>
              <w:spacing w:before="60" w:after="60"/>
              <w:jc w:val="center"/>
              <w:rPr>
                <w:color w:val="C00000"/>
                <w:sz w:val="20"/>
              </w:rPr>
            </w:pPr>
            <w:r w:rsidRPr="003D5CBA">
              <w:rPr>
                <w:color w:val="C00000"/>
                <w:sz w:val="20"/>
              </w:rPr>
              <w:t>No</w:t>
            </w:r>
          </w:p>
        </w:tc>
        <w:tc>
          <w:tcPr>
            <w:tcW w:w="5400" w:type="dxa"/>
          </w:tcPr>
          <w:p w14:paraId="0BDF07A1" w14:textId="4FCFA0EA" w:rsidR="00B60326" w:rsidRPr="003D5CBA" w:rsidRDefault="00B60326" w:rsidP="00FE3BC0">
            <w:pPr>
              <w:pStyle w:val="DPBodyText"/>
              <w:spacing w:before="60" w:after="60"/>
              <w:rPr>
                <w:color w:val="C00000"/>
                <w:sz w:val="20"/>
              </w:rPr>
            </w:pPr>
            <w:r w:rsidRPr="003D5CBA">
              <w:rPr>
                <w:color w:val="C00000"/>
                <w:sz w:val="20"/>
              </w:rPr>
              <w:t>The installation of broadband conduit, vaults</w:t>
            </w:r>
            <w:r w:rsidR="005E7E1F" w:rsidRPr="003D5CBA">
              <w:rPr>
                <w:color w:val="C00000"/>
                <w:sz w:val="20"/>
              </w:rPr>
              <w:t>,</w:t>
            </w:r>
            <w:r w:rsidRPr="003D5CBA">
              <w:rPr>
                <w:color w:val="C00000"/>
                <w:sz w:val="20"/>
              </w:rPr>
              <w:t xml:space="preserve"> and hubs parallel with the existing state highway system would have no permanent effect on air quality.</w:t>
            </w:r>
          </w:p>
          <w:p w14:paraId="06346C4E" w14:textId="5DA7DDBE" w:rsidR="00B60326" w:rsidRPr="003D5CBA" w:rsidRDefault="00B60326" w:rsidP="00FE3BC0">
            <w:pPr>
              <w:pStyle w:val="DPBodyText"/>
              <w:spacing w:before="60" w:after="60"/>
              <w:rPr>
                <w:color w:val="C00000"/>
                <w:sz w:val="20"/>
              </w:rPr>
            </w:pPr>
            <w:r w:rsidRPr="003D5CBA">
              <w:rPr>
                <w:color w:val="C00000"/>
                <w:sz w:val="20"/>
              </w:rPr>
              <w:t xml:space="preserve">In addition, transportation conformity does not apply to the broadband project as it is not considered a transportation project. </w:t>
            </w:r>
          </w:p>
        </w:tc>
        <w:tc>
          <w:tcPr>
            <w:tcW w:w="1800" w:type="dxa"/>
          </w:tcPr>
          <w:p w14:paraId="242BA462" w14:textId="77777777" w:rsidR="00B60326" w:rsidRPr="00FE3BC0" w:rsidRDefault="00B60326" w:rsidP="00FE3BC0">
            <w:pPr>
              <w:pStyle w:val="DPBodyText"/>
              <w:spacing w:before="60" w:after="60"/>
              <w:rPr>
                <w:color w:val="0000FF"/>
                <w:sz w:val="20"/>
              </w:rPr>
            </w:pPr>
          </w:p>
        </w:tc>
      </w:tr>
      <w:tr w:rsidR="00B60326" w14:paraId="09C487E8" w14:textId="77777777" w:rsidTr="005144B6">
        <w:tc>
          <w:tcPr>
            <w:tcW w:w="2070" w:type="dxa"/>
          </w:tcPr>
          <w:p w14:paraId="0408D285" w14:textId="77777777" w:rsidR="00B60326" w:rsidRPr="00FE3BC0" w:rsidRDefault="00B60326" w:rsidP="00FE3BC0">
            <w:pPr>
              <w:pStyle w:val="DPBodyText"/>
              <w:spacing w:before="60" w:after="60"/>
              <w:rPr>
                <w:sz w:val="20"/>
              </w:rPr>
            </w:pPr>
            <w:r w:rsidRPr="00FE3BC0">
              <w:rPr>
                <w:sz w:val="20"/>
              </w:rPr>
              <w:t>Noise</w:t>
            </w:r>
          </w:p>
        </w:tc>
        <w:tc>
          <w:tcPr>
            <w:tcW w:w="1260" w:type="dxa"/>
          </w:tcPr>
          <w:p w14:paraId="2B91C905" w14:textId="728088E9" w:rsidR="00B60326" w:rsidRPr="003D5CBA" w:rsidRDefault="00B60326" w:rsidP="00FE3BC0">
            <w:pPr>
              <w:pStyle w:val="DPBodyText"/>
              <w:spacing w:before="60" w:after="60"/>
              <w:jc w:val="center"/>
              <w:rPr>
                <w:color w:val="C00000"/>
                <w:sz w:val="20"/>
              </w:rPr>
            </w:pPr>
            <w:r w:rsidRPr="003D5CBA">
              <w:rPr>
                <w:color w:val="C00000"/>
                <w:sz w:val="20"/>
              </w:rPr>
              <w:t>No</w:t>
            </w:r>
          </w:p>
        </w:tc>
        <w:tc>
          <w:tcPr>
            <w:tcW w:w="5400" w:type="dxa"/>
          </w:tcPr>
          <w:p w14:paraId="40F06CFB" w14:textId="6B5D0BBE" w:rsidR="00B60326" w:rsidRPr="003D5CBA" w:rsidRDefault="00B60326" w:rsidP="00FE3BC0">
            <w:pPr>
              <w:pStyle w:val="DPBodyText"/>
              <w:spacing w:before="60" w:after="60"/>
              <w:rPr>
                <w:color w:val="C00000"/>
                <w:sz w:val="20"/>
              </w:rPr>
            </w:pPr>
            <w:r w:rsidRPr="003D5CBA">
              <w:rPr>
                <w:color w:val="C00000"/>
                <w:sz w:val="20"/>
              </w:rPr>
              <w:t>The installation of broadband conduit, vaults</w:t>
            </w:r>
            <w:r w:rsidR="005E7E1F" w:rsidRPr="003D5CBA">
              <w:rPr>
                <w:color w:val="C00000"/>
                <w:sz w:val="20"/>
              </w:rPr>
              <w:t>,</w:t>
            </w:r>
            <w:r w:rsidRPr="003D5CBA">
              <w:rPr>
                <w:color w:val="C00000"/>
                <w:sz w:val="20"/>
              </w:rPr>
              <w:t xml:space="preserve"> and hubs parallel with the existing state highway system would have no permanent effect on Noise as the project would not be considered a type 1 project.</w:t>
            </w:r>
          </w:p>
        </w:tc>
        <w:tc>
          <w:tcPr>
            <w:tcW w:w="1800" w:type="dxa"/>
          </w:tcPr>
          <w:p w14:paraId="6291ADC7" w14:textId="77777777" w:rsidR="00B60326" w:rsidRPr="00FE3BC0" w:rsidRDefault="00B60326" w:rsidP="00FE3BC0">
            <w:pPr>
              <w:pStyle w:val="DPBodyText"/>
              <w:spacing w:before="60" w:after="60"/>
              <w:rPr>
                <w:color w:val="0000FF"/>
                <w:sz w:val="20"/>
              </w:rPr>
            </w:pPr>
          </w:p>
        </w:tc>
      </w:tr>
      <w:tr w:rsidR="00B60326" w14:paraId="58D96E48" w14:textId="77777777" w:rsidTr="0021709B">
        <w:tc>
          <w:tcPr>
            <w:tcW w:w="2070" w:type="dxa"/>
          </w:tcPr>
          <w:p w14:paraId="539E963D" w14:textId="77777777" w:rsidR="00B60326" w:rsidRPr="00FE3BC0" w:rsidRDefault="00B60326" w:rsidP="00FE3BC0">
            <w:pPr>
              <w:pStyle w:val="DPBodyText"/>
              <w:spacing w:before="60" w:after="60"/>
              <w:rPr>
                <w:sz w:val="20"/>
              </w:rPr>
            </w:pPr>
            <w:r w:rsidRPr="00FE3BC0">
              <w:rPr>
                <w:sz w:val="20"/>
              </w:rPr>
              <w:t>Biological Resources</w:t>
            </w:r>
          </w:p>
        </w:tc>
        <w:tc>
          <w:tcPr>
            <w:tcW w:w="1260" w:type="dxa"/>
          </w:tcPr>
          <w:p w14:paraId="5C13FCC4" w14:textId="77777777" w:rsidR="00B60326" w:rsidRPr="00FE3BC0" w:rsidRDefault="00B60326" w:rsidP="00FE3BC0">
            <w:pPr>
              <w:pStyle w:val="DPBodyText"/>
              <w:spacing w:before="60" w:after="60"/>
              <w:jc w:val="center"/>
              <w:rPr>
                <w:color w:val="0000FF"/>
                <w:sz w:val="20"/>
              </w:rPr>
            </w:pPr>
          </w:p>
        </w:tc>
        <w:tc>
          <w:tcPr>
            <w:tcW w:w="5400" w:type="dxa"/>
          </w:tcPr>
          <w:p w14:paraId="05D4CE1D" w14:textId="77777777" w:rsidR="00B60326" w:rsidRPr="00FE3BC0" w:rsidRDefault="00B60326" w:rsidP="00FE3BC0">
            <w:pPr>
              <w:pStyle w:val="DPBodyText"/>
              <w:spacing w:before="60" w:after="60"/>
              <w:rPr>
                <w:color w:val="0000FF"/>
                <w:sz w:val="20"/>
              </w:rPr>
            </w:pPr>
          </w:p>
        </w:tc>
        <w:tc>
          <w:tcPr>
            <w:tcW w:w="1800" w:type="dxa"/>
          </w:tcPr>
          <w:p w14:paraId="4FF3D905" w14:textId="77777777" w:rsidR="00B60326" w:rsidRPr="00FE3BC0" w:rsidRDefault="00B60326" w:rsidP="00FE3BC0">
            <w:pPr>
              <w:pStyle w:val="DPBodyText"/>
              <w:spacing w:before="60" w:after="60"/>
              <w:rPr>
                <w:color w:val="0000FF"/>
                <w:sz w:val="20"/>
              </w:rPr>
            </w:pPr>
          </w:p>
        </w:tc>
      </w:tr>
      <w:tr w:rsidR="00B60326" w14:paraId="78DD55B1" w14:textId="77777777" w:rsidTr="00652A72">
        <w:tc>
          <w:tcPr>
            <w:tcW w:w="2070" w:type="dxa"/>
          </w:tcPr>
          <w:p w14:paraId="2868955A" w14:textId="77777777" w:rsidR="00B60326" w:rsidRPr="00FE3BC0" w:rsidRDefault="00B60326" w:rsidP="00FE3BC0">
            <w:pPr>
              <w:pStyle w:val="DPBodyText"/>
              <w:spacing w:before="60" w:after="60"/>
              <w:rPr>
                <w:sz w:val="20"/>
              </w:rPr>
            </w:pPr>
            <w:r w:rsidRPr="00FE3BC0">
              <w:rPr>
                <w:sz w:val="20"/>
              </w:rPr>
              <w:t>Invasive Species</w:t>
            </w:r>
          </w:p>
        </w:tc>
        <w:tc>
          <w:tcPr>
            <w:tcW w:w="1260" w:type="dxa"/>
          </w:tcPr>
          <w:p w14:paraId="74DA13DD" w14:textId="77777777" w:rsidR="00B60326" w:rsidRPr="00FE3BC0" w:rsidRDefault="00B60326" w:rsidP="00FE3BC0">
            <w:pPr>
              <w:pStyle w:val="DPBodyText"/>
              <w:spacing w:before="60" w:after="60"/>
              <w:jc w:val="center"/>
              <w:rPr>
                <w:color w:val="0000FF"/>
                <w:sz w:val="20"/>
              </w:rPr>
            </w:pPr>
          </w:p>
        </w:tc>
        <w:tc>
          <w:tcPr>
            <w:tcW w:w="5400" w:type="dxa"/>
          </w:tcPr>
          <w:p w14:paraId="6D390902" w14:textId="77777777" w:rsidR="00B60326" w:rsidRPr="00FE3BC0" w:rsidRDefault="00B60326" w:rsidP="00FE3BC0">
            <w:pPr>
              <w:pStyle w:val="DPBodyText"/>
              <w:spacing w:before="60" w:after="60"/>
              <w:rPr>
                <w:color w:val="0000FF"/>
                <w:sz w:val="20"/>
              </w:rPr>
            </w:pPr>
          </w:p>
        </w:tc>
        <w:tc>
          <w:tcPr>
            <w:tcW w:w="1800" w:type="dxa"/>
          </w:tcPr>
          <w:p w14:paraId="401B7827" w14:textId="77777777" w:rsidR="00B60326" w:rsidRPr="00FE3BC0" w:rsidRDefault="00B60326" w:rsidP="00FE3BC0">
            <w:pPr>
              <w:pStyle w:val="DPBodyText"/>
              <w:spacing w:before="60" w:after="60"/>
              <w:rPr>
                <w:color w:val="0000FF"/>
                <w:sz w:val="20"/>
              </w:rPr>
            </w:pPr>
          </w:p>
        </w:tc>
      </w:tr>
      <w:tr w:rsidR="00B60326" w14:paraId="5E81A946" w14:textId="77777777" w:rsidTr="00EA30E9">
        <w:tc>
          <w:tcPr>
            <w:tcW w:w="2070" w:type="dxa"/>
          </w:tcPr>
          <w:p w14:paraId="5E2D6C39" w14:textId="77777777" w:rsidR="00B60326" w:rsidRPr="00FE3BC0" w:rsidRDefault="00B60326" w:rsidP="00FE3BC0">
            <w:pPr>
              <w:pStyle w:val="DPBodyText"/>
              <w:spacing w:before="60" w:after="60"/>
              <w:rPr>
                <w:sz w:val="20"/>
              </w:rPr>
            </w:pPr>
            <w:r w:rsidRPr="00FE3BC0">
              <w:rPr>
                <w:sz w:val="20"/>
              </w:rPr>
              <w:t>Cumulative Impacts</w:t>
            </w:r>
          </w:p>
        </w:tc>
        <w:tc>
          <w:tcPr>
            <w:tcW w:w="1260" w:type="dxa"/>
          </w:tcPr>
          <w:p w14:paraId="2E7DDD03" w14:textId="77777777" w:rsidR="00B60326" w:rsidRPr="00FE3BC0" w:rsidRDefault="00B60326" w:rsidP="00FE3BC0">
            <w:pPr>
              <w:pStyle w:val="DPBodyText"/>
              <w:spacing w:before="60" w:after="60"/>
              <w:jc w:val="center"/>
              <w:rPr>
                <w:color w:val="0000FF"/>
                <w:sz w:val="20"/>
              </w:rPr>
            </w:pPr>
          </w:p>
        </w:tc>
        <w:tc>
          <w:tcPr>
            <w:tcW w:w="5400" w:type="dxa"/>
          </w:tcPr>
          <w:p w14:paraId="2D9499AD" w14:textId="77777777" w:rsidR="00B60326" w:rsidRPr="00FE3BC0" w:rsidRDefault="00B60326" w:rsidP="00FE3BC0">
            <w:pPr>
              <w:pStyle w:val="DPBodyText"/>
              <w:spacing w:before="60" w:after="60"/>
              <w:rPr>
                <w:color w:val="0000FF"/>
                <w:sz w:val="20"/>
              </w:rPr>
            </w:pPr>
          </w:p>
        </w:tc>
        <w:tc>
          <w:tcPr>
            <w:tcW w:w="1800" w:type="dxa"/>
          </w:tcPr>
          <w:p w14:paraId="38D856AB" w14:textId="77777777" w:rsidR="00B60326" w:rsidRPr="00FE3BC0" w:rsidRDefault="00B60326" w:rsidP="00FE3BC0">
            <w:pPr>
              <w:pStyle w:val="DPBodyText"/>
              <w:spacing w:before="60" w:after="60"/>
              <w:rPr>
                <w:color w:val="0000FF"/>
                <w:sz w:val="20"/>
              </w:rPr>
            </w:pPr>
          </w:p>
        </w:tc>
      </w:tr>
      <w:bookmarkEnd w:id="39"/>
    </w:tbl>
    <w:p w14:paraId="27C29BAA" w14:textId="77777777" w:rsidR="00A006A7" w:rsidRDefault="00A006A7" w:rsidP="00A006A7">
      <w:pPr>
        <w:rPr>
          <w:rFonts w:ascii="Arial" w:hAnsi="Arial"/>
          <w:color w:val="0000FF"/>
        </w:rPr>
      </w:pPr>
      <w:r>
        <w:rPr>
          <w:color w:val="0000FF"/>
        </w:rPr>
        <w:br w:type="page"/>
      </w:r>
    </w:p>
    <w:p w14:paraId="2F74B216" w14:textId="77777777" w:rsidR="00A006A7" w:rsidRPr="00FE3BC0" w:rsidRDefault="00A006A7" w:rsidP="00034F9B">
      <w:pPr>
        <w:pStyle w:val="DPTitle3"/>
      </w:pPr>
      <w:bookmarkStart w:id="40" w:name="_Toc128024495"/>
      <w:r w:rsidRPr="00FE3BC0">
        <w:t>Coastal Zone</w:t>
      </w:r>
      <w:bookmarkEnd w:id="40"/>
    </w:p>
    <w:p w14:paraId="0B5E8967" w14:textId="7FAA9729" w:rsidR="00A006A7" w:rsidRDefault="00A006A7" w:rsidP="00A006A7">
      <w:pPr>
        <w:pStyle w:val="DPBodyText"/>
        <w:rPr>
          <w:color w:val="0000FF"/>
        </w:rPr>
      </w:pPr>
      <w:r>
        <w:t xml:space="preserve">Considering the information in the </w:t>
      </w:r>
      <w:r w:rsidRPr="00CF6C83">
        <w:rPr>
          <w:color w:val="0000FF"/>
        </w:rPr>
        <w:t xml:space="preserve">[technical report/memo name] </w:t>
      </w:r>
      <w:r>
        <w:t xml:space="preserve">dated </w:t>
      </w:r>
      <w:r w:rsidRPr="00CF6C83">
        <w:rPr>
          <w:color w:val="0000FF"/>
        </w:rPr>
        <w:t>[technical report/memo date]</w:t>
      </w:r>
      <w:r>
        <w:t xml:space="preserve">, the following significance determinations have been made: </w:t>
      </w:r>
      <w:r>
        <w:rPr>
          <w:color w:val="0000FF"/>
        </w:rPr>
        <w:t>[Use this statement if there is a technical study or memo, or describe what information the determination is based on]</w:t>
      </w:r>
    </w:p>
    <w:p w14:paraId="1F44F863" w14:textId="0FB31E04" w:rsidR="009A67D3" w:rsidRDefault="009A67D3" w:rsidP="009A67D3">
      <w:pPr>
        <w:pStyle w:val="DPBodyText"/>
        <w:spacing w:before="240"/>
        <w:rPr>
          <w:color w:val="0000FF"/>
        </w:rPr>
      </w:pPr>
      <w:r w:rsidRPr="000D7119">
        <w:rPr>
          <w:color w:val="0000FF"/>
        </w:rPr>
        <w:t xml:space="preserve">For “No </w:t>
      </w:r>
      <w:r w:rsidR="008C067E">
        <w:rPr>
          <w:color w:val="0000FF"/>
        </w:rPr>
        <w:t>Effect</w:t>
      </w:r>
      <w:r w:rsidRPr="000D7119">
        <w:rPr>
          <w:color w:val="0000FF"/>
        </w:rPr>
        <w:t>” determinations, delete the following text.</w:t>
      </w:r>
    </w:p>
    <w:p w14:paraId="44C9E98B" w14:textId="77777777" w:rsidR="00A006A7" w:rsidRDefault="00A006A7" w:rsidP="00A006A7">
      <w:pPr>
        <w:pStyle w:val="DPTitle4"/>
        <w:spacing w:before="360"/>
      </w:pPr>
      <w:r>
        <w:t>Affected Environment</w:t>
      </w:r>
    </w:p>
    <w:p w14:paraId="11114B05" w14:textId="77777777" w:rsidR="00A006A7" w:rsidRPr="003D5CBA" w:rsidRDefault="00A006A7" w:rsidP="00A006A7">
      <w:pPr>
        <w:pStyle w:val="DPBodyText"/>
        <w:rPr>
          <w:color w:val="C00000"/>
        </w:rPr>
      </w:pPr>
      <w:r w:rsidRPr="003D5CBA">
        <w:rPr>
          <w:color w:val="C00000"/>
        </w:rPr>
        <w:t>Begin typing here.</w:t>
      </w:r>
    </w:p>
    <w:p w14:paraId="5F77CA45" w14:textId="77777777" w:rsidR="00A006A7" w:rsidRDefault="00A006A7" w:rsidP="00A006A7">
      <w:pPr>
        <w:pStyle w:val="DPTitle4"/>
      </w:pPr>
      <w:r>
        <w:t>Environmental Consequences</w:t>
      </w:r>
    </w:p>
    <w:p w14:paraId="11978F89" w14:textId="68FDEDC2" w:rsidR="00A006A7" w:rsidRPr="00764F75" w:rsidRDefault="00A006A7" w:rsidP="00A006A7">
      <w:pPr>
        <w:pStyle w:val="DPBodyText"/>
        <w:rPr>
          <w:color w:val="C00000"/>
        </w:rPr>
      </w:pPr>
      <w:r w:rsidRPr="00764F75">
        <w:rPr>
          <w:color w:val="C00000"/>
        </w:rPr>
        <w:t>Begin typing here.</w:t>
      </w:r>
    </w:p>
    <w:p w14:paraId="6F2669E7" w14:textId="2F0F8C29" w:rsidR="00E7668E" w:rsidRDefault="00E7668E" w:rsidP="00E7668E">
      <w:pPr>
        <w:pStyle w:val="DPTitle4"/>
      </w:pPr>
      <w:r>
        <w:t>Cumulative Impacts</w:t>
      </w:r>
    </w:p>
    <w:p w14:paraId="090E7987" w14:textId="1A4351EB" w:rsidR="005A3314" w:rsidRPr="003D5CBA" w:rsidRDefault="005A3314" w:rsidP="0014229F">
      <w:pPr>
        <w:pStyle w:val="DPBodyText"/>
        <w:rPr>
          <w:color w:val="C00000"/>
        </w:rPr>
      </w:pPr>
      <w:r w:rsidRPr="0014229F">
        <w:rPr>
          <w:color w:val="0000FF"/>
        </w:rPr>
        <w:t xml:space="preserve">Please include a brief cumulative discussion paragraph in the Environmental Consequences section that addresses the potential impacts to the discussed resource. The discussion should include the following verbiage: </w:t>
      </w:r>
      <w:r w:rsidR="00DC32A0" w:rsidRPr="003D5CBA">
        <w:rPr>
          <w:color w:val="C00000"/>
        </w:rPr>
        <w:t>The project described in this document is part of the larger Middle-Mile Broadband Network; no significant impacts are anticipated for the overall effort. The map shown in Figure 1-1 depicts the entire full-system design map that is currently proposed for the Middle-Mile Broadband Network. With the implementation of the Middle-Mile Broadband Network</w:t>
      </w:r>
      <w:r w:rsidR="0037189D" w:rsidRPr="003D5CBA">
        <w:rPr>
          <w:color w:val="C00000"/>
        </w:rPr>
        <w:t>,</w:t>
      </w:r>
      <w:r w:rsidR="00DC32A0" w:rsidRPr="003D5CBA">
        <w:rPr>
          <w:color w:val="C00000"/>
        </w:rPr>
        <w:t xml:space="preserve"> it is anticipated that….</w:t>
      </w:r>
    </w:p>
    <w:p w14:paraId="2FD64F18" w14:textId="6A582720" w:rsidR="005A3314" w:rsidRPr="003D5CBA" w:rsidRDefault="005A3314" w:rsidP="005A3314">
      <w:pPr>
        <w:pStyle w:val="DPBodyText"/>
        <w:rPr>
          <w:color w:val="C00000"/>
        </w:rPr>
      </w:pPr>
      <w:r w:rsidRPr="003D5CBA">
        <w:rPr>
          <w:color w:val="C00000"/>
        </w:rPr>
        <w:t>Begin typing here.</w:t>
      </w:r>
    </w:p>
    <w:p w14:paraId="7E6A45C5" w14:textId="77777777" w:rsidR="00A006A7" w:rsidRDefault="00A006A7" w:rsidP="00A006A7">
      <w:pPr>
        <w:pStyle w:val="DPTitle4"/>
      </w:pPr>
      <w:r>
        <w:t>Avoidance, Minimization, and/or Mitigation Measures</w:t>
      </w:r>
    </w:p>
    <w:p w14:paraId="4E038FF3" w14:textId="77777777" w:rsidR="00A006A7" w:rsidRPr="003D5CBA" w:rsidRDefault="00A006A7" w:rsidP="00A006A7">
      <w:pPr>
        <w:pStyle w:val="DPBodyText"/>
        <w:rPr>
          <w:color w:val="C00000"/>
        </w:rPr>
      </w:pPr>
      <w:r w:rsidRPr="003D5CBA">
        <w:rPr>
          <w:color w:val="C00000"/>
        </w:rPr>
        <w:t>Begin typing here.</w:t>
      </w:r>
    </w:p>
    <w:p w14:paraId="79B64101" w14:textId="3B711594" w:rsidR="00A006A7" w:rsidRPr="00FA3AEC" w:rsidRDefault="00A006A7" w:rsidP="00034F9B">
      <w:pPr>
        <w:pStyle w:val="DPTitle3"/>
      </w:pPr>
      <w:bookmarkStart w:id="41" w:name="_Toc128024496"/>
      <w:r w:rsidRPr="00FA3AEC">
        <w:t xml:space="preserve">Wild and </w:t>
      </w:r>
      <w:r w:rsidR="00635F44" w:rsidRPr="00FA3AEC">
        <w:t>Scenic Rivers</w:t>
      </w:r>
      <w:bookmarkEnd w:id="41"/>
    </w:p>
    <w:p w14:paraId="7E479324" w14:textId="0C934821" w:rsidR="00A006A7" w:rsidRDefault="00A006A7" w:rsidP="00A006A7">
      <w:pPr>
        <w:pStyle w:val="DPBodyText"/>
        <w:rPr>
          <w:color w:val="0000FF"/>
        </w:rPr>
      </w:pPr>
      <w:r>
        <w:t xml:space="preserve">Considering the information in the </w:t>
      </w:r>
      <w:r w:rsidRPr="00CF6C83">
        <w:rPr>
          <w:color w:val="0000FF"/>
        </w:rPr>
        <w:t xml:space="preserve">[technical report/memo name] </w:t>
      </w:r>
      <w:r>
        <w:t xml:space="preserve">dated </w:t>
      </w:r>
      <w:r w:rsidRPr="00CF6C83">
        <w:rPr>
          <w:color w:val="0000FF"/>
        </w:rPr>
        <w:t>[technical report/memo date]</w:t>
      </w:r>
      <w:r>
        <w:t xml:space="preserve">, the following significance determinations have been made: </w:t>
      </w:r>
      <w:r>
        <w:rPr>
          <w:color w:val="0000FF"/>
        </w:rPr>
        <w:t>[Use this statement if there is a technical study or memo, or describe what information the determination is based on]</w:t>
      </w:r>
    </w:p>
    <w:p w14:paraId="6318FCAB" w14:textId="095C6988" w:rsidR="009A67D3" w:rsidRPr="00C36B9C" w:rsidRDefault="009A67D3" w:rsidP="009A67D3">
      <w:pPr>
        <w:pStyle w:val="DPBodyText"/>
        <w:spacing w:before="240"/>
        <w:rPr>
          <w:color w:val="0000FF"/>
        </w:rPr>
      </w:pPr>
      <w:r w:rsidRPr="00C36B9C">
        <w:rPr>
          <w:color w:val="0000FF"/>
        </w:rPr>
        <w:t xml:space="preserve">For “No </w:t>
      </w:r>
      <w:r w:rsidR="008C067E">
        <w:rPr>
          <w:color w:val="0000FF"/>
        </w:rPr>
        <w:t>Effect</w:t>
      </w:r>
      <w:r w:rsidRPr="00C36B9C">
        <w:rPr>
          <w:color w:val="0000FF"/>
        </w:rPr>
        <w:t>” determinations, delete the following text.</w:t>
      </w:r>
    </w:p>
    <w:p w14:paraId="1AE4D9B2" w14:textId="77777777" w:rsidR="00A006A7" w:rsidRPr="00C36B9C" w:rsidRDefault="00A006A7" w:rsidP="00A006A7">
      <w:pPr>
        <w:pStyle w:val="DPTitle4"/>
      </w:pPr>
      <w:r w:rsidRPr="00C36B9C">
        <w:t>Affected Environment</w:t>
      </w:r>
    </w:p>
    <w:p w14:paraId="588040D4" w14:textId="77777777" w:rsidR="00A006A7" w:rsidRPr="003D5CBA" w:rsidRDefault="00A006A7" w:rsidP="00A006A7">
      <w:pPr>
        <w:pStyle w:val="DPBodyText"/>
        <w:rPr>
          <w:color w:val="C00000"/>
        </w:rPr>
      </w:pPr>
      <w:r w:rsidRPr="003D5CBA">
        <w:rPr>
          <w:color w:val="C00000"/>
        </w:rPr>
        <w:t>Begin typing here.</w:t>
      </w:r>
    </w:p>
    <w:p w14:paraId="4B43E393" w14:textId="77777777" w:rsidR="00A006A7" w:rsidRPr="00C36B9C" w:rsidRDefault="00A006A7" w:rsidP="00A006A7">
      <w:pPr>
        <w:pStyle w:val="DPTitle4"/>
      </w:pPr>
      <w:r w:rsidRPr="00C36B9C">
        <w:t>Environmental Consequences</w:t>
      </w:r>
    </w:p>
    <w:p w14:paraId="067E6116" w14:textId="543BB3A7" w:rsidR="00A006A7" w:rsidRPr="003D5CBA" w:rsidRDefault="00A006A7" w:rsidP="00A006A7">
      <w:pPr>
        <w:pStyle w:val="DPBodyText"/>
        <w:rPr>
          <w:color w:val="C00000"/>
        </w:rPr>
      </w:pPr>
      <w:r w:rsidRPr="003D5CBA">
        <w:rPr>
          <w:color w:val="C00000"/>
        </w:rPr>
        <w:t>Begin typing here.</w:t>
      </w:r>
    </w:p>
    <w:p w14:paraId="5951A199" w14:textId="77777777" w:rsidR="00E7668E" w:rsidRDefault="00E7668E" w:rsidP="00E7668E">
      <w:pPr>
        <w:pStyle w:val="DPTitle4"/>
      </w:pPr>
      <w:r>
        <w:t>Cumulative Impacts</w:t>
      </w:r>
    </w:p>
    <w:p w14:paraId="3ABA7DD4" w14:textId="23AA74FF" w:rsidR="005A3314" w:rsidRPr="003D5CBA" w:rsidRDefault="005A3314" w:rsidP="0014229F">
      <w:pPr>
        <w:pStyle w:val="DPBodyText"/>
        <w:rPr>
          <w:b/>
          <w:color w:val="C00000"/>
        </w:rPr>
      </w:pPr>
      <w:r w:rsidRPr="0014229F">
        <w:rPr>
          <w:color w:val="0000FF"/>
        </w:rPr>
        <w:t xml:space="preserve">Please include a brief cumulative discussion paragraph in the Environmental Consequences section that addresses the potential impacts to the discussed resource. The discussion should include the following verbiage: </w:t>
      </w:r>
      <w:r w:rsidRPr="003D5CBA">
        <w:rPr>
          <w:color w:val="C00000"/>
        </w:rPr>
        <w:t>The project described in this document is part of the larger Middle-Mile Broadband Network; no significant impacts are anticipated for the overall effort. The map shown in Figure 1-1 depicts the entire full-system design map that is currently proposed for the Middle-Mile Broadband Network. With the implementation of the Middle-Mile Broadband Network</w:t>
      </w:r>
      <w:r w:rsidR="0037189D" w:rsidRPr="003D5CBA">
        <w:rPr>
          <w:color w:val="C00000"/>
        </w:rPr>
        <w:t>,</w:t>
      </w:r>
      <w:r w:rsidRPr="003D5CBA">
        <w:rPr>
          <w:color w:val="C00000"/>
        </w:rPr>
        <w:t xml:space="preserve"> it is anticipated that….</w:t>
      </w:r>
    </w:p>
    <w:p w14:paraId="1F79FF3D" w14:textId="77777777" w:rsidR="005A3314" w:rsidRPr="003D5CBA" w:rsidRDefault="005A3314" w:rsidP="005A3314">
      <w:pPr>
        <w:pStyle w:val="DPBodyText"/>
        <w:rPr>
          <w:color w:val="C00000"/>
        </w:rPr>
      </w:pPr>
      <w:r w:rsidRPr="003D5CBA">
        <w:rPr>
          <w:color w:val="C00000"/>
        </w:rPr>
        <w:t>Begin typing here.</w:t>
      </w:r>
    </w:p>
    <w:p w14:paraId="395F44F0" w14:textId="77777777" w:rsidR="00A006A7" w:rsidRPr="00C36B9C" w:rsidRDefault="00A006A7" w:rsidP="00A006A7">
      <w:pPr>
        <w:pStyle w:val="DPTitle4"/>
      </w:pPr>
      <w:r w:rsidRPr="00C36B9C">
        <w:t>Avoidance, Minimization, and/or Mitigation Measures</w:t>
      </w:r>
    </w:p>
    <w:p w14:paraId="16E46AA8" w14:textId="77777777" w:rsidR="00A006A7" w:rsidRPr="003D5CBA" w:rsidRDefault="00A006A7" w:rsidP="00A006A7">
      <w:pPr>
        <w:pStyle w:val="DPBodyText"/>
        <w:rPr>
          <w:color w:val="C00000"/>
        </w:rPr>
      </w:pPr>
      <w:r w:rsidRPr="003D5CBA">
        <w:rPr>
          <w:color w:val="C00000"/>
        </w:rPr>
        <w:t>Begin typing here.</w:t>
      </w:r>
    </w:p>
    <w:p w14:paraId="47DE90DB" w14:textId="556ADC70" w:rsidR="00A006A7" w:rsidRPr="00635F44" w:rsidRDefault="00635F44" w:rsidP="00635F44">
      <w:pPr>
        <w:pStyle w:val="DPTitle3"/>
        <w:rPr>
          <w:rFonts w:cs="Arial"/>
          <w:caps/>
        </w:rPr>
      </w:pPr>
      <w:bookmarkStart w:id="42" w:name="_Toc128024497"/>
      <w:r w:rsidRPr="00635F44">
        <w:rPr>
          <w:rFonts w:cs="Arial"/>
        </w:rPr>
        <w:t xml:space="preserve">Park </w:t>
      </w:r>
      <w:r>
        <w:rPr>
          <w:rFonts w:cs="Arial"/>
        </w:rPr>
        <w:t>a</w:t>
      </w:r>
      <w:r w:rsidRPr="00635F44">
        <w:rPr>
          <w:rFonts w:cs="Arial"/>
        </w:rPr>
        <w:t>nd Recreational Facilities</w:t>
      </w:r>
      <w:bookmarkEnd w:id="42"/>
    </w:p>
    <w:p w14:paraId="4068055D" w14:textId="489DF613" w:rsidR="00A006A7" w:rsidRDefault="00A006A7" w:rsidP="00A006A7">
      <w:pPr>
        <w:pStyle w:val="DPBodyText"/>
        <w:rPr>
          <w:color w:val="0000FF"/>
        </w:rPr>
      </w:pPr>
      <w:r>
        <w:t xml:space="preserve">Considering the information in the </w:t>
      </w:r>
      <w:r w:rsidRPr="00CF6C83">
        <w:rPr>
          <w:color w:val="0000FF"/>
        </w:rPr>
        <w:t xml:space="preserve">[technical report/memo name] </w:t>
      </w:r>
      <w:r>
        <w:t xml:space="preserve">dated </w:t>
      </w:r>
      <w:r w:rsidRPr="00CF6C83">
        <w:rPr>
          <w:color w:val="0000FF"/>
        </w:rPr>
        <w:t>[technical report/memo date]</w:t>
      </w:r>
      <w:r>
        <w:t xml:space="preserve">, the following significance determinations have been made: </w:t>
      </w:r>
      <w:r>
        <w:rPr>
          <w:color w:val="0000FF"/>
        </w:rPr>
        <w:t>[Use this statement if there is a technical study or memo, or describe what information the determination is based on]</w:t>
      </w:r>
    </w:p>
    <w:p w14:paraId="71A29886" w14:textId="39492D85" w:rsidR="00A006A7" w:rsidRPr="000D7119" w:rsidRDefault="00A006A7" w:rsidP="00A006A7">
      <w:pPr>
        <w:pStyle w:val="DPBodyText"/>
        <w:spacing w:before="240"/>
        <w:rPr>
          <w:color w:val="0000FF"/>
        </w:rPr>
      </w:pPr>
      <w:r w:rsidRPr="000D7119">
        <w:rPr>
          <w:color w:val="0000FF"/>
        </w:rPr>
        <w:t xml:space="preserve">For “No </w:t>
      </w:r>
      <w:r w:rsidR="008C067E">
        <w:rPr>
          <w:color w:val="0000FF"/>
        </w:rPr>
        <w:t>Effect</w:t>
      </w:r>
      <w:r w:rsidRPr="000D7119">
        <w:rPr>
          <w:color w:val="0000FF"/>
        </w:rPr>
        <w:t>” determinations, delete the following text.</w:t>
      </w:r>
    </w:p>
    <w:p w14:paraId="05C2416C" w14:textId="77777777" w:rsidR="00A006A7" w:rsidRDefault="00A006A7" w:rsidP="00A006A7">
      <w:pPr>
        <w:pStyle w:val="DPTitle4"/>
        <w:spacing w:before="360"/>
      </w:pPr>
      <w:r>
        <w:t>Affected Environment</w:t>
      </w:r>
    </w:p>
    <w:p w14:paraId="08547FB7" w14:textId="77777777" w:rsidR="00A006A7" w:rsidRPr="003D5CBA" w:rsidRDefault="00A006A7" w:rsidP="00A006A7">
      <w:pPr>
        <w:pStyle w:val="DPBodyText"/>
        <w:rPr>
          <w:color w:val="C00000"/>
        </w:rPr>
      </w:pPr>
      <w:r w:rsidRPr="003D5CBA">
        <w:rPr>
          <w:color w:val="C00000"/>
        </w:rPr>
        <w:t>Begin typing here.</w:t>
      </w:r>
    </w:p>
    <w:p w14:paraId="2CB43ACA" w14:textId="77777777" w:rsidR="00A006A7" w:rsidRDefault="00A006A7" w:rsidP="00A006A7">
      <w:pPr>
        <w:pStyle w:val="DPTitle4"/>
      </w:pPr>
      <w:r>
        <w:t>Environmental Consequences</w:t>
      </w:r>
    </w:p>
    <w:p w14:paraId="194030C6" w14:textId="1A87F85C" w:rsidR="00A006A7" w:rsidRPr="003D5CBA" w:rsidRDefault="00A006A7" w:rsidP="00A006A7">
      <w:pPr>
        <w:pStyle w:val="DPBodyText"/>
        <w:rPr>
          <w:color w:val="C00000"/>
        </w:rPr>
      </w:pPr>
      <w:r w:rsidRPr="003D5CBA">
        <w:rPr>
          <w:color w:val="C00000"/>
        </w:rPr>
        <w:t>Begin typing here.</w:t>
      </w:r>
    </w:p>
    <w:p w14:paraId="22B97A17" w14:textId="77777777" w:rsidR="00E7668E" w:rsidRDefault="00E7668E" w:rsidP="00E7668E">
      <w:pPr>
        <w:pStyle w:val="DPTitle4"/>
      </w:pPr>
      <w:r>
        <w:t>Cumulative Impacts</w:t>
      </w:r>
    </w:p>
    <w:p w14:paraId="0BEB7390" w14:textId="5D571F32" w:rsidR="005A3314" w:rsidRPr="003D5CBA" w:rsidRDefault="005A3314" w:rsidP="0014229F">
      <w:pPr>
        <w:pStyle w:val="DPBodyText"/>
        <w:rPr>
          <w:b/>
          <w:color w:val="C00000"/>
        </w:rPr>
      </w:pPr>
      <w:r w:rsidRPr="0014229F">
        <w:rPr>
          <w:color w:val="0000FF"/>
        </w:rPr>
        <w:t xml:space="preserve">Please include a brief cumulative discussion paragraph in the Environmental Consequences section that addresses the potential impacts to the discussed resource. The discussion should include the following verbiage: </w:t>
      </w:r>
      <w:r w:rsidRPr="003D5CBA">
        <w:rPr>
          <w:color w:val="C00000"/>
        </w:rPr>
        <w:t>The project described in this document is part of the larger Middle-Mile Broadband Network; no significant impacts are anticipated for the overall effort. The map shown in Figure 1-1 depicts the entire full-system design map that is currently proposed for the Middle-Mile Broadband Network. With the implementation of the Middle-Mile Broadband Network</w:t>
      </w:r>
      <w:r w:rsidR="0037189D" w:rsidRPr="003D5CBA">
        <w:rPr>
          <w:color w:val="C00000"/>
        </w:rPr>
        <w:t>,</w:t>
      </w:r>
      <w:r w:rsidRPr="003D5CBA">
        <w:rPr>
          <w:color w:val="C00000"/>
        </w:rPr>
        <w:t xml:space="preserve"> it is anticipated that….</w:t>
      </w:r>
    </w:p>
    <w:p w14:paraId="62BD160E" w14:textId="77777777" w:rsidR="005A3314" w:rsidRPr="003D5CBA" w:rsidRDefault="005A3314" w:rsidP="005A3314">
      <w:pPr>
        <w:pStyle w:val="DPBodyText"/>
        <w:rPr>
          <w:color w:val="C00000"/>
        </w:rPr>
      </w:pPr>
      <w:r w:rsidRPr="003D5CBA">
        <w:rPr>
          <w:color w:val="C00000"/>
        </w:rPr>
        <w:t>Begin typing here.</w:t>
      </w:r>
    </w:p>
    <w:p w14:paraId="4E9BEA27" w14:textId="77777777" w:rsidR="00A006A7" w:rsidRDefault="00A006A7" w:rsidP="00A006A7">
      <w:pPr>
        <w:pStyle w:val="DPTitle4"/>
      </w:pPr>
      <w:r>
        <w:t>Avoidance, Minimization, and/or Mitigation Measures</w:t>
      </w:r>
    </w:p>
    <w:p w14:paraId="4E72CC48" w14:textId="77777777" w:rsidR="00A006A7" w:rsidRPr="003D5CBA" w:rsidRDefault="00A006A7" w:rsidP="00A006A7">
      <w:pPr>
        <w:pStyle w:val="DPBodyText"/>
        <w:rPr>
          <w:color w:val="C00000"/>
        </w:rPr>
      </w:pPr>
      <w:r w:rsidRPr="003D5CBA">
        <w:rPr>
          <w:color w:val="C00000"/>
        </w:rPr>
        <w:t>Begin typing here.</w:t>
      </w:r>
    </w:p>
    <w:p w14:paraId="2513D880" w14:textId="678A7045" w:rsidR="00A006A7" w:rsidRPr="00635F44" w:rsidRDefault="00635F44" w:rsidP="00635F44">
      <w:pPr>
        <w:pStyle w:val="DPTitle3"/>
        <w:rPr>
          <w:rFonts w:cs="Arial"/>
        </w:rPr>
      </w:pPr>
      <w:bookmarkStart w:id="43" w:name="_Toc128024498"/>
      <w:r w:rsidRPr="00635F44">
        <w:rPr>
          <w:rFonts w:cs="Arial"/>
        </w:rPr>
        <w:t>Farmlands/Timberlands</w:t>
      </w:r>
      <w:bookmarkEnd w:id="43"/>
    </w:p>
    <w:p w14:paraId="05656106" w14:textId="77777777" w:rsidR="00A006A7" w:rsidRPr="00CF6C83" w:rsidRDefault="00A006A7" w:rsidP="00A006A7">
      <w:pPr>
        <w:pStyle w:val="DPBodyText"/>
        <w:rPr>
          <w:color w:val="0000FF"/>
        </w:rPr>
      </w:pPr>
      <w:bookmarkStart w:id="44" w:name="_Hlk118451234"/>
      <w:r>
        <w:t xml:space="preserve">Considering the information in the </w:t>
      </w:r>
      <w:r w:rsidRPr="00CF6C83">
        <w:rPr>
          <w:color w:val="0000FF"/>
        </w:rPr>
        <w:t xml:space="preserve">[technical report/memo name] </w:t>
      </w:r>
      <w:r>
        <w:t xml:space="preserve">dated </w:t>
      </w:r>
      <w:r w:rsidRPr="00CF6C83">
        <w:rPr>
          <w:color w:val="0000FF"/>
        </w:rPr>
        <w:t>[technical report/memo date]</w:t>
      </w:r>
      <w:r>
        <w:t xml:space="preserve">, the following significance determinations have been made: </w:t>
      </w:r>
      <w:r>
        <w:rPr>
          <w:color w:val="0000FF"/>
        </w:rPr>
        <w:t>[Use this statement if there is a technical study or memo, or describe what information the determination is based on]</w:t>
      </w:r>
    </w:p>
    <w:bookmarkEnd w:id="44"/>
    <w:p w14:paraId="1D47D157" w14:textId="47641A1D" w:rsidR="00A006A7" w:rsidRPr="000D7119" w:rsidRDefault="00A006A7" w:rsidP="00A006A7">
      <w:pPr>
        <w:pStyle w:val="DPBodyText"/>
        <w:rPr>
          <w:color w:val="0000FF"/>
        </w:rPr>
      </w:pPr>
      <w:r w:rsidRPr="000D7119">
        <w:rPr>
          <w:color w:val="0000FF"/>
        </w:rPr>
        <w:t xml:space="preserve">For “No </w:t>
      </w:r>
      <w:r w:rsidR="008C067E">
        <w:rPr>
          <w:color w:val="0000FF"/>
        </w:rPr>
        <w:t>Effect</w:t>
      </w:r>
      <w:r w:rsidRPr="000D7119">
        <w:rPr>
          <w:color w:val="0000FF"/>
        </w:rPr>
        <w:t>” determinations, delete the following text.</w:t>
      </w:r>
    </w:p>
    <w:p w14:paraId="6736A5E2" w14:textId="77777777" w:rsidR="00A006A7" w:rsidRDefault="00A006A7" w:rsidP="00A006A7">
      <w:pPr>
        <w:pStyle w:val="DPTitle4"/>
        <w:spacing w:before="360"/>
      </w:pPr>
      <w:r>
        <w:t>Affected Environment</w:t>
      </w:r>
    </w:p>
    <w:p w14:paraId="3686C08B" w14:textId="77777777" w:rsidR="00A006A7" w:rsidRPr="003D5CBA" w:rsidRDefault="00A006A7" w:rsidP="00A006A7">
      <w:pPr>
        <w:pStyle w:val="DPBodyText"/>
        <w:rPr>
          <w:color w:val="C00000"/>
        </w:rPr>
      </w:pPr>
      <w:r w:rsidRPr="003D5CBA">
        <w:rPr>
          <w:color w:val="C00000"/>
        </w:rPr>
        <w:t>Begin typing here.</w:t>
      </w:r>
    </w:p>
    <w:p w14:paraId="6A956E7C" w14:textId="77777777" w:rsidR="00A006A7" w:rsidRDefault="00A006A7" w:rsidP="00A006A7">
      <w:pPr>
        <w:pStyle w:val="DPTitle4"/>
      </w:pPr>
      <w:r>
        <w:t>Environmental Consequences</w:t>
      </w:r>
    </w:p>
    <w:p w14:paraId="01BC6AA9" w14:textId="5A52384E" w:rsidR="00A006A7" w:rsidRPr="003D5CBA" w:rsidRDefault="00A006A7" w:rsidP="00A006A7">
      <w:pPr>
        <w:pStyle w:val="DPBodyText"/>
        <w:rPr>
          <w:color w:val="C00000"/>
        </w:rPr>
      </w:pPr>
      <w:r w:rsidRPr="003D5CBA">
        <w:rPr>
          <w:color w:val="C00000"/>
        </w:rPr>
        <w:t>Begin typing here.</w:t>
      </w:r>
    </w:p>
    <w:p w14:paraId="7C90B354" w14:textId="77777777" w:rsidR="00E7668E" w:rsidRDefault="00E7668E" w:rsidP="00E7668E">
      <w:pPr>
        <w:pStyle w:val="DPTitle4"/>
      </w:pPr>
      <w:r>
        <w:t>Cumulative Impacts</w:t>
      </w:r>
    </w:p>
    <w:p w14:paraId="5FD4B936" w14:textId="7254A2B8" w:rsidR="005A3314" w:rsidRPr="003D5CBA" w:rsidRDefault="005A3314" w:rsidP="0014229F">
      <w:pPr>
        <w:pStyle w:val="DPBodyText"/>
        <w:rPr>
          <w:b/>
          <w:color w:val="C00000"/>
        </w:rPr>
      </w:pPr>
      <w:r w:rsidRPr="0014229F">
        <w:rPr>
          <w:color w:val="0000FF"/>
        </w:rPr>
        <w:t xml:space="preserve">Please include a brief cumulative discussion paragraph in the Environmental Consequences section that addresses the potential impacts to the discussed resource. The discussion should include the following verbiage: </w:t>
      </w:r>
      <w:r w:rsidRPr="003D5CBA">
        <w:rPr>
          <w:color w:val="C00000"/>
        </w:rPr>
        <w:t>The project described in this document is part of the larger Middle-Mile Broadband Network; no significant impacts are anticipated for the overall effort. The map shown in Figure 1-1 depicts the entire full-system design map that is currently proposed for the Middle-Mile Broadband Network. With the implementation of the Middle-Mile Broadband Network</w:t>
      </w:r>
      <w:r w:rsidR="0037189D" w:rsidRPr="003D5CBA">
        <w:rPr>
          <w:color w:val="C00000"/>
        </w:rPr>
        <w:t>,</w:t>
      </w:r>
      <w:r w:rsidRPr="003D5CBA">
        <w:rPr>
          <w:color w:val="C00000"/>
        </w:rPr>
        <w:t xml:space="preserve"> it is anticipated that….</w:t>
      </w:r>
    </w:p>
    <w:p w14:paraId="7ED24267" w14:textId="77777777" w:rsidR="005A3314" w:rsidRPr="003D5CBA" w:rsidRDefault="005A3314" w:rsidP="005A3314">
      <w:pPr>
        <w:pStyle w:val="DPBodyText"/>
        <w:rPr>
          <w:color w:val="C00000"/>
        </w:rPr>
      </w:pPr>
      <w:r w:rsidRPr="003D5CBA">
        <w:rPr>
          <w:color w:val="C00000"/>
        </w:rPr>
        <w:t>Begin typing here.</w:t>
      </w:r>
    </w:p>
    <w:p w14:paraId="3454802E" w14:textId="77777777" w:rsidR="00A006A7" w:rsidRDefault="00A006A7" w:rsidP="00A006A7">
      <w:pPr>
        <w:pStyle w:val="DPTitle4"/>
      </w:pPr>
      <w:r>
        <w:t>Avoidance, Minimization, and/or Mitigation Measures</w:t>
      </w:r>
    </w:p>
    <w:p w14:paraId="462324E5" w14:textId="74F3BAEB" w:rsidR="0045534B" w:rsidRPr="003D5CBA" w:rsidRDefault="00A006A7" w:rsidP="00A006A7">
      <w:pPr>
        <w:pStyle w:val="DPBodyText"/>
        <w:rPr>
          <w:color w:val="C00000"/>
        </w:rPr>
      </w:pPr>
      <w:r w:rsidRPr="003D5CBA">
        <w:rPr>
          <w:color w:val="C00000"/>
        </w:rPr>
        <w:t>Begin typing here.</w:t>
      </w:r>
    </w:p>
    <w:p w14:paraId="56B9C2A6" w14:textId="2211E032" w:rsidR="00A006A7" w:rsidRPr="00635F44" w:rsidRDefault="00635F44" w:rsidP="00A006A7">
      <w:pPr>
        <w:pStyle w:val="DPTitle3"/>
        <w:rPr>
          <w:rFonts w:cs="Arial"/>
        </w:rPr>
      </w:pPr>
      <w:bookmarkStart w:id="45" w:name="_Toc128024499"/>
      <w:r w:rsidRPr="00635F44">
        <w:rPr>
          <w:rFonts w:cs="Arial"/>
        </w:rPr>
        <w:t>Visual/Aesthetics</w:t>
      </w:r>
      <w:bookmarkEnd w:id="45"/>
    </w:p>
    <w:p w14:paraId="039C723B" w14:textId="77777777" w:rsidR="00E3273A" w:rsidRPr="00CF6C83" w:rsidRDefault="00E3273A" w:rsidP="00E3273A">
      <w:pPr>
        <w:pStyle w:val="DPBodyText"/>
        <w:rPr>
          <w:color w:val="0000FF"/>
        </w:rPr>
      </w:pPr>
      <w:bookmarkStart w:id="46" w:name="_Hlk22798269"/>
      <w:bookmarkStart w:id="47" w:name="_Hlk22797862"/>
      <w:bookmarkStart w:id="48" w:name="_Hlk22739302"/>
      <w:r>
        <w:t xml:space="preserve">Considering the information in the </w:t>
      </w:r>
      <w:r w:rsidRPr="00CF6C83">
        <w:rPr>
          <w:color w:val="0000FF"/>
        </w:rPr>
        <w:t xml:space="preserve">[technical report/memo name] </w:t>
      </w:r>
      <w:r>
        <w:t xml:space="preserve">dated </w:t>
      </w:r>
      <w:r w:rsidRPr="00CF6C83">
        <w:rPr>
          <w:color w:val="0000FF"/>
        </w:rPr>
        <w:t>[technical report/memo date]</w:t>
      </w:r>
      <w:r>
        <w:t xml:space="preserve">, the following significance determinations have been made: </w:t>
      </w:r>
      <w:r>
        <w:rPr>
          <w:color w:val="0000FF"/>
        </w:rPr>
        <w:t>[Use this statement if there is a technical study or memo, or describe what information the determination is based on]</w:t>
      </w:r>
    </w:p>
    <w:p w14:paraId="09AF129D" w14:textId="56EA3B8F" w:rsidR="00E3273A" w:rsidRDefault="00E3273A" w:rsidP="00E3273A">
      <w:pPr>
        <w:pStyle w:val="DPBodyText"/>
        <w:spacing w:before="240"/>
        <w:rPr>
          <w:color w:val="0000FF"/>
        </w:rPr>
      </w:pPr>
      <w:r w:rsidRPr="00E3273A">
        <w:rPr>
          <w:color w:val="0000FF"/>
        </w:rPr>
        <w:t xml:space="preserve">For “No </w:t>
      </w:r>
      <w:r w:rsidR="006769B1">
        <w:rPr>
          <w:color w:val="0000FF"/>
        </w:rPr>
        <w:t>Effect</w:t>
      </w:r>
      <w:r w:rsidRPr="00E3273A">
        <w:rPr>
          <w:color w:val="0000FF"/>
        </w:rPr>
        <w:t>” determinations, delete the following text.</w:t>
      </w:r>
    </w:p>
    <w:p w14:paraId="0D592B64" w14:textId="77777777" w:rsidR="00A006A7" w:rsidRDefault="00A006A7" w:rsidP="00A006A7">
      <w:pPr>
        <w:pStyle w:val="DPTitle4"/>
        <w:spacing w:before="360"/>
      </w:pPr>
      <w:bookmarkStart w:id="49" w:name="_Toc21334628"/>
      <w:bookmarkEnd w:id="46"/>
      <w:bookmarkEnd w:id="47"/>
      <w:r>
        <w:t>Affected Environment</w:t>
      </w:r>
      <w:bookmarkEnd w:id="49"/>
    </w:p>
    <w:p w14:paraId="30E24C8F" w14:textId="77777777" w:rsidR="00A006A7" w:rsidRPr="003D5CBA" w:rsidRDefault="00A006A7" w:rsidP="00A006A7">
      <w:pPr>
        <w:pStyle w:val="DPBodyText"/>
        <w:rPr>
          <w:color w:val="C00000"/>
        </w:rPr>
      </w:pPr>
      <w:r w:rsidRPr="003D5CBA">
        <w:rPr>
          <w:color w:val="C00000"/>
        </w:rPr>
        <w:t>Begin typing here.</w:t>
      </w:r>
    </w:p>
    <w:p w14:paraId="749FCA62" w14:textId="77777777" w:rsidR="00A006A7" w:rsidRDefault="00A006A7" w:rsidP="00A006A7">
      <w:pPr>
        <w:pStyle w:val="DPTitle4"/>
      </w:pPr>
      <w:bookmarkStart w:id="50" w:name="_Toc21334629"/>
      <w:r>
        <w:t>Environmental Consequences</w:t>
      </w:r>
      <w:bookmarkEnd w:id="50"/>
    </w:p>
    <w:p w14:paraId="312419E6" w14:textId="0060A3D7" w:rsidR="00A006A7" w:rsidRPr="003D5CBA" w:rsidRDefault="00A006A7" w:rsidP="00A006A7">
      <w:pPr>
        <w:pStyle w:val="DPBodyText"/>
        <w:rPr>
          <w:color w:val="C00000"/>
        </w:rPr>
      </w:pPr>
      <w:r w:rsidRPr="003D5CBA">
        <w:rPr>
          <w:color w:val="C00000"/>
        </w:rPr>
        <w:t>Begin typing here.</w:t>
      </w:r>
    </w:p>
    <w:p w14:paraId="64A7B5A8" w14:textId="77777777" w:rsidR="00E7668E" w:rsidRDefault="00E7668E" w:rsidP="00E7668E">
      <w:pPr>
        <w:pStyle w:val="DPTitle4"/>
      </w:pPr>
      <w:r>
        <w:t>Cumulative Impacts</w:t>
      </w:r>
    </w:p>
    <w:p w14:paraId="2D690CDD" w14:textId="17A36C80" w:rsidR="005A3314" w:rsidRPr="003D5CBA" w:rsidRDefault="005A3314" w:rsidP="0014229F">
      <w:pPr>
        <w:pStyle w:val="DPBodyText"/>
        <w:rPr>
          <w:b/>
          <w:color w:val="C00000"/>
        </w:rPr>
      </w:pPr>
      <w:bookmarkStart w:id="51" w:name="_Toc21334630"/>
      <w:r w:rsidRPr="0014229F">
        <w:rPr>
          <w:color w:val="0000FF"/>
        </w:rPr>
        <w:t xml:space="preserve">Please include a brief cumulative discussion paragraph in the Environmental Consequences section that addresses the potential impacts to the discussed resource. The discussion should include the following verbiage: </w:t>
      </w:r>
      <w:r w:rsidRPr="003D5CBA">
        <w:rPr>
          <w:color w:val="C00000"/>
        </w:rPr>
        <w:t>The project described in this document is part of the larger Middle-Mile Broadband Network; no significant impacts are anticipated for the overall effort. The map shown in Figure 1-1 depicts the entire full-system design map that is currently proposed for the Middle-Mile Broadband Network. With the implementation of the Middle-Mile Broadband Network</w:t>
      </w:r>
      <w:r w:rsidR="00761361" w:rsidRPr="003D5CBA">
        <w:rPr>
          <w:color w:val="C00000"/>
        </w:rPr>
        <w:t>,</w:t>
      </w:r>
      <w:r w:rsidRPr="003D5CBA">
        <w:rPr>
          <w:color w:val="C00000"/>
        </w:rPr>
        <w:t xml:space="preserve"> it is anticipated that….</w:t>
      </w:r>
    </w:p>
    <w:p w14:paraId="321F5639" w14:textId="77777777" w:rsidR="005A3314" w:rsidRPr="003D5CBA" w:rsidRDefault="005A3314" w:rsidP="005A3314">
      <w:pPr>
        <w:pStyle w:val="DPBodyText"/>
        <w:rPr>
          <w:color w:val="C00000"/>
        </w:rPr>
      </w:pPr>
      <w:r w:rsidRPr="003D5CBA">
        <w:rPr>
          <w:color w:val="C00000"/>
        </w:rPr>
        <w:t>Begin typing here.</w:t>
      </w:r>
    </w:p>
    <w:p w14:paraId="51024F9D" w14:textId="77777777" w:rsidR="00A006A7" w:rsidRDefault="00A006A7" w:rsidP="00A006A7">
      <w:pPr>
        <w:pStyle w:val="DPTitle4"/>
      </w:pPr>
      <w:r>
        <w:t>Avoidance, Minimization, and/or Mitigation Measures</w:t>
      </w:r>
      <w:bookmarkEnd w:id="51"/>
    </w:p>
    <w:p w14:paraId="60B529AD" w14:textId="77777777" w:rsidR="00A006A7" w:rsidRPr="003D5CBA" w:rsidRDefault="00A006A7" w:rsidP="00A006A7">
      <w:pPr>
        <w:pStyle w:val="DPBodyText"/>
        <w:rPr>
          <w:color w:val="C00000"/>
        </w:rPr>
      </w:pPr>
      <w:r w:rsidRPr="003D5CBA">
        <w:rPr>
          <w:color w:val="C00000"/>
        </w:rPr>
        <w:t>Begin typing here.</w:t>
      </w:r>
    </w:p>
    <w:p w14:paraId="210CC46A" w14:textId="77777777" w:rsidR="00A006A7" w:rsidRPr="00FA3AEC" w:rsidRDefault="00A006A7" w:rsidP="00034F9B">
      <w:pPr>
        <w:pStyle w:val="DPTitle3"/>
      </w:pPr>
      <w:bookmarkStart w:id="52" w:name="_Toc128024500"/>
      <w:bookmarkEnd w:id="48"/>
      <w:r w:rsidRPr="00FA3AEC">
        <w:t xml:space="preserve">Cultural </w:t>
      </w:r>
      <w:r w:rsidRPr="00635F44">
        <w:rPr>
          <w:rFonts w:cs="Arial"/>
        </w:rPr>
        <w:t>Resources</w:t>
      </w:r>
      <w:bookmarkEnd w:id="52"/>
    </w:p>
    <w:p w14:paraId="01D7E5F0" w14:textId="77777777" w:rsidR="00A006A7" w:rsidRPr="00CF6C83" w:rsidRDefault="00A006A7" w:rsidP="00A006A7">
      <w:pPr>
        <w:pStyle w:val="DPBodyText"/>
        <w:rPr>
          <w:color w:val="0000FF"/>
        </w:rPr>
      </w:pPr>
      <w:r>
        <w:t xml:space="preserve">Considering the information in the </w:t>
      </w:r>
      <w:r w:rsidRPr="00CF6C83">
        <w:rPr>
          <w:color w:val="0000FF"/>
        </w:rPr>
        <w:t xml:space="preserve">[technical report/memo name] </w:t>
      </w:r>
      <w:r>
        <w:t xml:space="preserve">dated </w:t>
      </w:r>
      <w:r w:rsidRPr="00CF6C83">
        <w:rPr>
          <w:color w:val="0000FF"/>
        </w:rPr>
        <w:t>[technical report/memo date]</w:t>
      </w:r>
      <w:r>
        <w:t xml:space="preserve">, the following significance determinations have been made: </w:t>
      </w:r>
      <w:r>
        <w:rPr>
          <w:color w:val="0000FF"/>
        </w:rPr>
        <w:t>[Use this statement if there is a technical study or memo, or describe what information the determination is based on]</w:t>
      </w:r>
    </w:p>
    <w:p w14:paraId="529CC9FB" w14:textId="72FBAE52" w:rsidR="00A006A7" w:rsidRPr="000D7119" w:rsidRDefault="00A006A7" w:rsidP="00A006A7">
      <w:pPr>
        <w:pStyle w:val="DPBodyText"/>
        <w:spacing w:before="240"/>
        <w:rPr>
          <w:color w:val="0000FF"/>
        </w:rPr>
      </w:pPr>
      <w:r w:rsidRPr="000D7119">
        <w:rPr>
          <w:color w:val="0000FF"/>
        </w:rPr>
        <w:t xml:space="preserve">For “No </w:t>
      </w:r>
      <w:r w:rsidR="008C067E">
        <w:rPr>
          <w:color w:val="0000FF"/>
        </w:rPr>
        <w:t>Effect</w:t>
      </w:r>
      <w:r w:rsidRPr="000D7119">
        <w:rPr>
          <w:color w:val="0000FF"/>
        </w:rPr>
        <w:t>” determinations, delete the following text.</w:t>
      </w:r>
    </w:p>
    <w:p w14:paraId="63FD78F3" w14:textId="77777777" w:rsidR="00A006A7" w:rsidRDefault="00A006A7" w:rsidP="00A006A7">
      <w:pPr>
        <w:pStyle w:val="DPTitle4"/>
        <w:spacing w:before="360"/>
      </w:pPr>
      <w:r>
        <w:t>Affected Environment</w:t>
      </w:r>
    </w:p>
    <w:p w14:paraId="0E160029" w14:textId="77777777" w:rsidR="00A006A7" w:rsidRPr="003D5CBA" w:rsidRDefault="00A006A7" w:rsidP="00A006A7">
      <w:pPr>
        <w:pStyle w:val="DPBodyText"/>
        <w:rPr>
          <w:color w:val="C00000"/>
        </w:rPr>
      </w:pPr>
      <w:r w:rsidRPr="003D5CBA">
        <w:rPr>
          <w:color w:val="C00000"/>
        </w:rPr>
        <w:t>Begin typing here.</w:t>
      </w:r>
    </w:p>
    <w:p w14:paraId="7D10DE5C" w14:textId="77777777" w:rsidR="00A006A7" w:rsidRDefault="00A006A7" w:rsidP="00A006A7">
      <w:pPr>
        <w:pStyle w:val="DPTitle4"/>
      </w:pPr>
      <w:r>
        <w:t>Environmental Consequences</w:t>
      </w:r>
    </w:p>
    <w:p w14:paraId="0B2F7BD7" w14:textId="645C1AD3" w:rsidR="00A006A7" w:rsidRPr="003D5CBA" w:rsidRDefault="00A006A7" w:rsidP="00A006A7">
      <w:pPr>
        <w:pStyle w:val="DPBodyText"/>
        <w:rPr>
          <w:color w:val="C00000"/>
        </w:rPr>
      </w:pPr>
      <w:r w:rsidRPr="003D5CBA">
        <w:rPr>
          <w:color w:val="C00000"/>
        </w:rPr>
        <w:t>Begin typing here.</w:t>
      </w:r>
    </w:p>
    <w:p w14:paraId="491D6CF7" w14:textId="77777777" w:rsidR="00E7668E" w:rsidRDefault="00E7668E" w:rsidP="00E7668E">
      <w:pPr>
        <w:pStyle w:val="DPTitle4"/>
      </w:pPr>
      <w:r>
        <w:t>Cumulative Impacts</w:t>
      </w:r>
    </w:p>
    <w:p w14:paraId="7D3BA5F9" w14:textId="7386229E" w:rsidR="005A3314" w:rsidRPr="003D5CBA" w:rsidRDefault="005A3314" w:rsidP="0014229F">
      <w:pPr>
        <w:pStyle w:val="DPBodyText"/>
        <w:rPr>
          <w:b/>
          <w:color w:val="C00000"/>
        </w:rPr>
      </w:pPr>
      <w:r w:rsidRPr="0014229F">
        <w:rPr>
          <w:color w:val="0000FF"/>
        </w:rPr>
        <w:t xml:space="preserve">Please include a brief cumulative discussion paragraph in the Environmental Consequences section that addresses the potential impacts to the discussed resource. The discussion should include the following verbiage: </w:t>
      </w:r>
      <w:r w:rsidRPr="003D5CBA">
        <w:rPr>
          <w:color w:val="C00000"/>
        </w:rPr>
        <w:t>The project described in this document is part of the larger Middle-Mile Broadband Network; no significant impacts are anticipated for the overall effort. The map shown in Figure 1-1 depicts the entire full-system design map that is currently proposed for the Middle-Mile Broadband Network. With the implementation of the Middle-Mile Broadband Network</w:t>
      </w:r>
      <w:r w:rsidR="00761361" w:rsidRPr="003D5CBA">
        <w:rPr>
          <w:color w:val="C00000"/>
        </w:rPr>
        <w:t>,</w:t>
      </w:r>
      <w:r w:rsidRPr="003D5CBA">
        <w:rPr>
          <w:color w:val="C00000"/>
        </w:rPr>
        <w:t xml:space="preserve"> it is anticipated that….</w:t>
      </w:r>
    </w:p>
    <w:p w14:paraId="745B4B06" w14:textId="77777777" w:rsidR="005A3314" w:rsidRPr="003D5CBA" w:rsidRDefault="005A3314" w:rsidP="005A3314">
      <w:pPr>
        <w:pStyle w:val="DPBodyText"/>
        <w:rPr>
          <w:color w:val="C00000"/>
        </w:rPr>
      </w:pPr>
      <w:r w:rsidRPr="003D5CBA">
        <w:rPr>
          <w:color w:val="C00000"/>
        </w:rPr>
        <w:t>Begin typing here.</w:t>
      </w:r>
    </w:p>
    <w:p w14:paraId="37AEA9DE" w14:textId="77777777" w:rsidR="00A006A7" w:rsidRDefault="00A006A7" w:rsidP="00A006A7">
      <w:pPr>
        <w:pStyle w:val="DPTitle4"/>
      </w:pPr>
      <w:r>
        <w:t>Avoidance, Minimization, and/or Mitigation Measures</w:t>
      </w:r>
    </w:p>
    <w:p w14:paraId="42B77D6B" w14:textId="77777777" w:rsidR="00A006A7" w:rsidRPr="003D5CBA" w:rsidRDefault="00A006A7" w:rsidP="00A006A7">
      <w:pPr>
        <w:pStyle w:val="DPBodyText"/>
        <w:rPr>
          <w:color w:val="C00000"/>
        </w:rPr>
      </w:pPr>
      <w:r w:rsidRPr="003D5CBA">
        <w:rPr>
          <w:color w:val="C00000"/>
        </w:rPr>
        <w:t>Begin typing here.</w:t>
      </w:r>
    </w:p>
    <w:p w14:paraId="14534E8F" w14:textId="1BD6E3BB" w:rsidR="00A006A7" w:rsidRPr="00635F44" w:rsidRDefault="00635F44" w:rsidP="00A006A7">
      <w:pPr>
        <w:pStyle w:val="DPTitle3"/>
        <w:rPr>
          <w:rFonts w:cs="Arial"/>
        </w:rPr>
      </w:pPr>
      <w:bookmarkStart w:id="53" w:name="_Toc128024501"/>
      <w:r w:rsidRPr="00635F44">
        <w:rPr>
          <w:rFonts w:cs="Arial"/>
        </w:rPr>
        <w:t xml:space="preserve">Water Quality </w:t>
      </w:r>
      <w:r>
        <w:rPr>
          <w:rFonts w:cs="Arial"/>
        </w:rPr>
        <w:t>a</w:t>
      </w:r>
      <w:r w:rsidRPr="00635F44">
        <w:rPr>
          <w:rFonts w:cs="Arial"/>
        </w:rPr>
        <w:t>nd Storm Runoff</w:t>
      </w:r>
      <w:bookmarkEnd w:id="53"/>
    </w:p>
    <w:p w14:paraId="5AF991E0" w14:textId="77777777" w:rsidR="00A006A7" w:rsidRPr="00CF6C83" w:rsidRDefault="00A006A7" w:rsidP="00A006A7">
      <w:pPr>
        <w:pStyle w:val="DPBodyText"/>
        <w:rPr>
          <w:color w:val="0000FF"/>
        </w:rPr>
      </w:pPr>
      <w:r>
        <w:t xml:space="preserve">Considering the information in the </w:t>
      </w:r>
      <w:r w:rsidRPr="00CF6C83">
        <w:rPr>
          <w:color w:val="0000FF"/>
        </w:rPr>
        <w:t xml:space="preserve">[technical report/memo name] </w:t>
      </w:r>
      <w:r>
        <w:t xml:space="preserve">dated </w:t>
      </w:r>
      <w:r w:rsidRPr="00CF6C83">
        <w:rPr>
          <w:color w:val="0000FF"/>
        </w:rPr>
        <w:t>[technical report/memo date]</w:t>
      </w:r>
      <w:r>
        <w:t xml:space="preserve">, the following significance determinations have been made: </w:t>
      </w:r>
      <w:r>
        <w:rPr>
          <w:color w:val="0000FF"/>
        </w:rPr>
        <w:t>[Use this statement if there is a technical study or memo, or describe what information the determination is based on]</w:t>
      </w:r>
    </w:p>
    <w:p w14:paraId="3B49CDDC" w14:textId="65D0D2B8" w:rsidR="00A006A7" w:rsidRPr="000D7119" w:rsidRDefault="00A006A7" w:rsidP="00A006A7">
      <w:pPr>
        <w:pStyle w:val="DPBodyText"/>
        <w:spacing w:before="240"/>
        <w:rPr>
          <w:color w:val="0000FF"/>
        </w:rPr>
      </w:pPr>
      <w:r w:rsidRPr="000D7119">
        <w:rPr>
          <w:color w:val="0000FF"/>
        </w:rPr>
        <w:t xml:space="preserve">For “No </w:t>
      </w:r>
      <w:r w:rsidR="008C067E">
        <w:rPr>
          <w:color w:val="0000FF"/>
        </w:rPr>
        <w:t>Effect</w:t>
      </w:r>
      <w:r w:rsidRPr="000D7119">
        <w:rPr>
          <w:color w:val="0000FF"/>
        </w:rPr>
        <w:t>” determinations, delete the following text.</w:t>
      </w:r>
    </w:p>
    <w:p w14:paraId="196B504F" w14:textId="77777777" w:rsidR="00A006A7" w:rsidRDefault="00A006A7" w:rsidP="00A006A7">
      <w:pPr>
        <w:pStyle w:val="DPTitle4"/>
        <w:spacing w:before="360"/>
      </w:pPr>
      <w:r>
        <w:t>Affected Environment</w:t>
      </w:r>
    </w:p>
    <w:p w14:paraId="44F4A2F1" w14:textId="77777777" w:rsidR="00A006A7" w:rsidRPr="003D5CBA" w:rsidRDefault="00A006A7" w:rsidP="00A006A7">
      <w:pPr>
        <w:pStyle w:val="DPBodyText"/>
        <w:rPr>
          <w:color w:val="C00000"/>
        </w:rPr>
      </w:pPr>
      <w:r w:rsidRPr="003D5CBA">
        <w:rPr>
          <w:color w:val="C00000"/>
        </w:rPr>
        <w:t>Begin typing here.</w:t>
      </w:r>
    </w:p>
    <w:p w14:paraId="781BD2E3" w14:textId="77777777" w:rsidR="00A006A7" w:rsidRDefault="00A006A7" w:rsidP="00A006A7">
      <w:pPr>
        <w:pStyle w:val="DPTitle4"/>
      </w:pPr>
      <w:r>
        <w:t>Environmental Consequences</w:t>
      </w:r>
    </w:p>
    <w:p w14:paraId="5E763869" w14:textId="1A7A3EE6" w:rsidR="00A006A7" w:rsidRPr="003D5CBA" w:rsidRDefault="00A006A7" w:rsidP="00A006A7">
      <w:pPr>
        <w:pStyle w:val="DPBodyText"/>
        <w:rPr>
          <w:color w:val="C00000"/>
        </w:rPr>
      </w:pPr>
      <w:r w:rsidRPr="003D5CBA">
        <w:rPr>
          <w:color w:val="C00000"/>
        </w:rPr>
        <w:t>Begin typing here.</w:t>
      </w:r>
    </w:p>
    <w:p w14:paraId="48788463" w14:textId="77777777" w:rsidR="00E7668E" w:rsidRDefault="00E7668E" w:rsidP="00E7668E">
      <w:pPr>
        <w:pStyle w:val="DPTitle4"/>
      </w:pPr>
      <w:r>
        <w:t>Cumulative Impacts</w:t>
      </w:r>
    </w:p>
    <w:p w14:paraId="0DD29532" w14:textId="18C08E22" w:rsidR="005A3314" w:rsidRPr="003D5CBA" w:rsidRDefault="005A3314" w:rsidP="0014229F">
      <w:pPr>
        <w:pStyle w:val="DPBodyText"/>
        <w:rPr>
          <w:b/>
          <w:color w:val="C00000"/>
        </w:rPr>
      </w:pPr>
      <w:r w:rsidRPr="0014229F">
        <w:rPr>
          <w:color w:val="0000FF"/>
        </w:rPr>
        <w:t xml:space="preserve">Please include a brief cumulative discussion paragraph in the Environmental Consequences section that addresses the potential impacts to the discussed resource. The discussion should include the following verbiage: </w:t>
      </w:r>
      <w:r w:rsidRPr="003D5CBA">
        <w:rPr>
          <w:color w:val="C00000"/>
        </w:rPr>
        <w:t>The project described in this document is part of the larger Middle-Mile Broadband Network; no significant impacts are anticipated for the overall effort. The map shown in Figure 1-1 depicts the entire full-system design map that is currently proposed for the Middle-Mile Broadband Network. With the implementation of the Middle-Mile Broadband Network</w:t>
      </w:r>
      <w:r w:rsidR="00761361" w:rsidRPr="003D5CBA">
        <w:rPr>
          <w:color w:val="C00000"/>
        </w:rPr>
        <w:t>,</w:t>
      </w:r>
      <w:r w:rsidRPr="003D5CBA">
        <w:rPr>
          <w:color w:val="C00000"/>
        </w:rPr>
        <w:t xml:space="preserve"> it is anticipated that….</w:t>
      </w:r>
    </w:p>
    <w:p w14:paraId="62B25B8E" w14:textId="77777777" w:rsidR="005A3314" w:rsidRPr="003D5CBA" w:rsidRDefault="005A3314" w:rsidP="005A3314">
      <w:pPr>
        <w:pStyle w:val="DPBodyText"/>
        <w:rPr>
          <w:color w:val="C00000"/>
        </w:rPr>
      </w:pPr>
      <w:r w:rsidRPr="003D5CBA">
        <w:rPr>
          <w:color w:val="C00000"/>
        </w:rPr>
        <w:t>Begin typing here.</w:t>
      </w:r>
    </w:p>
    <w:p w14:paraId="785F0E59" w14:textId="77777777" w:rsidR="00A006A7" w:rsidRDefault="00A006A7" w:rsidP="00A006A7">
      <w:pPr>
        <w:pStyle w:val="DPTitle4"/>
      </w:pPr>
      <w:r>
        <w:t>Avoidance, Minimization, and/or Mitigation Measures</w:t>
      </w:r>
    </w:p>
    <w:p w14:paraId="71B67659" w14:textId="77777777" w:rsidR="00A006A7" w:rsidRPr="003D5CBA" w:rsidRDefault="00A006A7" w:rsidP="00A006A7">
      <w:pPr>
        <w:pStyle w:val="DPBodyText"/>
        <w:rPr>
          <w:color w:val="C00000"/>
        </w:rPr>
      </w:pPr>
      <w:r w:rsidRPr="003D5CBA">
        <w:rPr>
          <w:color w:val="C00000"/>
        </w:rPr>
        <w:t>Begin typing here.</w:t>
      </w:r>
    </w:p>
    <w:p w14:paraId="6175D8EF" w14:textId="5323D52D" w:rsidR="00A006A7" w:rsidRPr="00252336" w:rsidRDefault="00252336" w:rsidP="00A006A7">
      <w:pPr>
        <w:pStyle w:val="DPTitle3"/>
        <w:rPr>
          <w:rFonts w:cs="Arial"/>
          <w:caps/>
        </w:rPr>
      </w:pPr>
      <w:bookmarkStart w:id="54" w:name="_Toc128024502"/>
      <w:bookmarkStart w:id="55" w:name="_Hlk115367779"/>
      <w:r w:rsidRPr="00252336">
        <w:rPr>
          <w:rFonts w:cs="Arial"/>
        </w:rPr>
        <w:t>Paleontology</w:t>
      </w:r>
      <w:bookmarkEnd w:id="54"/>
    </w:p>
    <w:p w14:paraId="01102092" w14:textId="77777777" w:rsidR="00A006A7" w:rsidRPr="00CF6C83" w:rsidRDefault="00A006A7" w:rsidP="00A006A7">
      <w:pPr>
        <w:pStyle w:val="DPBodyText"/>
        <w:rPr>
          <w:color w:val="0000FF"/>
        </w:rPr>
      </w:pPr>
      <w:r>
        <w:t xml:space="preserve">Considering the information in the </w:t>
      </w:r>
      <w:r w:rsidRPr="00CF6C83">
        <w:rPr>
          <w:color w:val="0000FF"/>
        </w:rPr>
        <w:t xml:space="preserve">[technical report/memo name] </w:t>
      </w:r>
      <w:r>
        <w:t xml:space="preserve">dated </w:t>
      </w:r>
      <w:r w:rsidRPr="00CF6C83">
        <w:rPr>
          <w:color w:val="0000FF"/>
        </w:rPr>
        <w:t>[technical report/memo date]</w:t>
      </w:r>
      <w:r>
        <w:t xml:space="preserve">, the following significance determinations have been made: </w:t>
      </w:r>
      <w:r>
        <w:rPr>
          <w:color w:val="0000FF"/>
        </w:rPr>
        <w:t>[Use this statement if there is a technical study or memo, or describe what information the determination is based on]</w:t>
      </w:r>
    </w:p>
    <w:p w14:paraId="62BE290D" w14:textId="1730C67F" w:rsidR="00A006A7" w:rsidRPr="000D7119" w:rsidRDefault="00A006A7" w:rsidP="00A006A7">
      <w:pPr>
        <w:pStyle w:val="DPBodyText"/>
        <w:spacing w:before="240"/>
        <w:rPr>
          <w:color w:val="0000FF"/>
        </w:rPr>
      </w:pPr>
      <w:r w:rsidRPr="000D7119">
        <w:rPr>
          <w:color w:val="0000FF"/>
        </w:rPr>
        <w:t xml:space="preserve">For “No </w:t>
      </w:r>
      <w:r w:rsidR="008C067E">
        <w:rPr>
          <w:color w:val="0000FF"/>
        </w:rPr>
        <w:t>Effect</w:t>
      </w:r>
      <w:r w:rsidRPr="000D7119">
        <w:rPr>
          <w:color w:val="0000FF"/>
        </w:rPr>
        <w:t>” determinations, delete the following text.</w:t>
      </w:r>
    </w:p>
    <w:p w14:paraId="3439B16A" w14:textId="77777777" w:rsidR="00A006A7" w:rsidRDefault="00A006A7" w:rsidP="00A006A7">
      <w:pPr>
        <w:pStyle w:val="DPTitle4"/>
        <w:spacing w:before="360"/>
      </w:pPr>
      <w:r>
        <w:t>Affected Environment</w:t>
      </w:r>
    </w:p>
    <w:p w14:paraId="2457FEB6" w14:textId="77777777" w:rsidR="00A006A7" w:rsidRPr="003D5CBA" w:rsidRDefault="00A006A7" w:rsidP="00A006A7">
      <w:pPr>
        <w:pStyle w:val="DPBodyText"/>
        <w:rPr>
          <w:color w:val="C00000"/>
        </w:rPr>
      </w:pPr>
      <w:r w:rsidRPr="003D5CBA">
        <w:rPr>
          <w:color w:val="C00000"/>
        </w:rPr>
        <w:t>Begin typing here.</w:t>
      </w:r>
    </w:p>
    <w:p w14:paraId="5ED33F5E" w14:textId="77777777" w:rsidR="00A006A7" w:rsidRDefault="00A006A7" w:rsidP="00A006A7">
      <w:pPr>
        <w:pStyle w:val="DPTitle4"/>
      </w:pPr>
      <w:r>
        <w:t>Environmental Consequences</w:t>
      </w:r>
    </w:p>
    <w:p w14:paraId="6932DC47" w14:textId="50FD41A7" w:rsidR="00A006A7" w:rsidRPr="003D5CBA" w:rsidRDefault="00A006A7" w:rsidP="00A006A7">
      <w:pPr>
        <w:pStyle w:val="DPBodyText"/>
        <w:rPr>
          <w:color w:val="C00000"/>
        </w:rPr>
      </w:pPr>
      <w:r w:rsidRPr="003D5CBA">
        <w:rPr>
          <w:color w:val="C00000"/>
        </w:rPr>
        <w:t>Begin typing here.</w:t>
      </w:r>
    </w:p>
    <w:p w14:paraId="290E3256" w14:textId="77777777" w:rsidR="00E7668E" w:rsidRDefault="00E7668E" w:rsidP="00E7668E">
      <w:pPr>
        <w:pStyle w:val="DPTitle4"/>
      </w:pPr>
      <w:r>
        <w:t>Cumulative Impacts</w:t>
      </w:r>
    </w:p>
    <w:p w14:paraId="69DE40EE" w14:textId="2E19668D" w:rsidR="005A3314" w:rsidRPr="003D5CBA" w:rsidRDefault="005A3314" w:rsidP="0014229F">
      <w:pPr>
        <w:pStyle w:val="DPBodyText"/>
        <w:rPr>
          <w:b/>
          <w:color w:val="C00000"/>
        </w:rPr>
      </w:pPr>
      <w:r w:rsidRPr="0014229F">
        <w:rPr>
          <w:color w:val="0000FF"/>
        </w:rPr>
        <w:t xml:space="preserve">Please include a brief cumulative discussion paragraph in the Environmental Consequences section that addresses the potential impacts to the discussed resource. The discussion should include the following verbiage: </w:t>
      </w:r>
      <w:r w:rsidRPr="003D5CBA">
        <w:rPr>
          <w:color w:val="C00000"/>
        </w:rPr>
        <w:t>The project described in this document is part of the larger Middle-Mile Broadband Network; no significant impacts are anticipated for the overall effort. The map shown in Figure 1-1 depicts the entire full-system design map that is currently proposed for the Middle-Mile Broadband Network. With the implementation of the Middle-Mile Broadband Network</w:t>
      </w:r>
      <w:r w:rsidR="00761361" w:rsidRPr="003D5CBA">
        <w:rPr>
          <w:color w:val="C00000"/>
        </w:rPr>
        <w:t>,</w:t>
      </w:r>
      <w:r w:rsidRPr="003D5CBA">
        <w:rPr>
          <w:color w:val="C00000"/>
        </w:rPr>
        <w:t xml:space="preserve"> it is anticipated that….</w:t>
      </w:r>
    </w:p>
    <w:p w14:paraId="0E6DDF81" w14:textId="77777777" w:rsidR="005A3314" w:rsidRPr="003D5CBA" w:rsidRDefault="005A3314" w:rsidP="005A3314">
      <w:pPr>
        <w:pStyle w:val="DPBodyText"/>
        <w:rPr>
          <w:color w:val="C00000"/>
        </w:rPr>
      </w:pPr>
      <w:r w:rsidRPr="003D5CBA">
        <w:rPr>
          <w:color w:val="C00000"/>
        </w:rPr>
        <w:t>Begin typing here.</w:t>
      </w:r>
    </w:p>
    <w:p w14:paraId="5F39758B" w14:textId="77777777" w:rsidR="00A006A7" w:rsidRDefault="00A006A7" w:rsidP="00A006A7">
      <w:pPr>
        <w:pStyle w:val="DPTitle4"/>
      </w:pPr>
      <w:r>
        <w:t>Avoidance, Minimization, and/or Mitigation Measures</w:t>
      </w:r>
    </w:p>
    <w:p w14:paraId="3A5F48F6" w14:textId="77777777" w:rsidR="00A006A7" w:rsidRPr="003D5CBA" w:rsidRDefault="00A006A7" w:rsidP="00A006A7">
      <w:pPr>
        <w:pStyle w:val="DPBodyText"/>
        <w:rPr>
          <w:color w:val="C00000"/>
        </w:rPr>
      </w:pPr>
      <w:r w:rsidRPr="003D5CBA">
        <w:rPr>
          <w:color w:val="C00000"/>
        </w:rPr>
        <w:t>Begin typing here.</w:t>
      </w:r>
    </w:p>
    <w:p w14:paraId="747EDBAF" w14:textId="048B21C5" w:rsidR="00A006A7" w:rsidRPr="00252336" w:rsidRDefault="00252336" w:rsidP="00A006A7">
      <w:pPr>
        <w:pStyle w:val="DPTitle3"/>
        <w:rPr>
          <w:rFonts w:cs="Arial"/>
          <w:caps/>
        </w:rPr>
      </w:pPr>
      <w:bookmarkStart w:id="56" w:name="_Toc128024503"/>
      <w:bookmarkEnd w:id="55"/>
      <w:r w:rsidRPr="00252336">
        <w:rPr>
          <w:rFonts w:cs="Arial"/>
        </w:rPr>
        <w:t>Hazardous Waste/Materials</w:t>
      </w:r>
      <w:bookmarkEnd w:id="56"/>
    </w:p>
    <w:p w14:paraId="41BEAC01" w14:textId="77777777" w:rsidR="00A006A7" w:rsidRPr="00CF6C83" w:rsidRDefault="00A006A7" w:rsidP="00A006A7">
      <w:pPr>
        <w:pStyle w:val="DPBodyText"/>
        <w:rPr>
          <w:color w:val="0000FF"/>
        </w:rPr>
      </w:pPr>
      <w:r>
        <w:t xml:space="preserve">Considering the information in the </w:t>
      </w:r>
      <w:r w:rsidRPr="00CF6C83">
        <w:rPr>
          <w:color w:val="0000FF"/>
        </w:rPr>
        <w:t xml:space="preserve">[technical report/memo name] </w:t>
      </w:r>
      <w:r>
        <w:t xml:space="preserve">dated </w:t>
      </w:r>
      <w:r w:rsidRPr="00CF6C83">
        <w:rPr>
          <w:color w:val="0000FF"/>
        </w:rPr>
        <w:t>[technical report/memo date]</w:t>
      </w:r>
      <w:r>
        <w:t xml:space="preserve">, the following significance determinations have been made: </w:t>
      </w:r>
      <w:r>
        <w:rPr>
          <w:color w:val="0000FF"/>
        </w:rPr>
        <w:t>[Use this statement if there is a technical study or memo, or describe what information the determination is based on]</w:t>
      </w:r>
    </w:p>
    <w:p w14:paraId="4AD97DB3" w14:textId="453BADF5" w:rsidR="00A006A7" w:rsidRPr="000D7119" w:rsidRDefault="00A006A7" w:rsidP="00A006A7">
      <w:pPr>
        <w:pStyle w:val="DPBodyText"/>
        <w:spacing w:before="240"/>
        <w:rPr>
          <w:color w:val="0000FF"/>
        </w:rPr>
      </w:pPr>
      <w:r w:rsidRPr="000D7119">
        <w:rPr>
          <w:color w:val="0000FF"/>
        </w:rPr>
        <w:t xml:space="preserve">For “No </w:t>
      </w:r>
      <w:r w:rsidR="008C067E">
        <w:rPr>
          <w:color w:val="0000FF"/>
        </w:rPr>
        <w:t>Effect</w:t>
      </w:r>
      <w:r w:rsidRPr="000D7119">
        <w:rPr>
          <w:color w:val="0000FF"/>
        </w:rPr>
        <w:t>” determinations, delete the following text.</w:t>
      </w:r>
    </w:p>
    <w:p w14:paraId="14B825FB" w14:textId="77777777" w:rsidR="00A006A7" w:rsidRDefault="00A006A7" w:rsidP="00A006A7">
      <w:pPr>
        <w:pStyle w:val="DPTitle4"/>
        <w:spacing w:before="360"/>
      </w:pPr>
      <w:r>
        <w:t>Affected Environment</w:t>
      </w:r>
    </w:p>
    <w:p w14:paraId="7795BB83" w14:textId="77777777" w:rsidR="00A006A7" w:rsidRPr="003D5CBA" w:rsidRDefault="00A006A7" w:rsidP="00A006A7">
      <w:pPr>
        <w:pStyle w:val="DPBodyText"/>
        <w:rPr>
          <w:color w:val="C00000"/>
        </w:rPr>
      </w:pPr>
      <w:r w:rsidRPr="003D5CBA">
        <w:rPr>
          <w:color w:val="C00000"/>
        </w:rPr>
        <w:t>Begin typing here.</w:t>
      </w:r>
    </w:p>
    <w:p w14:paraId="46478CAC" w14:textId="77777777" w:rsidR="00A006A7" w:rsidRDefault="00A006A7" w:rsidP="00A006A7">
      <w:pPr>
        <w:pStyle w:val="DPTitle4"/>
      </w:pPr>
      <w:r>
        <w:t>Environmental Consequences</w:t>
      </w:r>
    </w:p>
    <w:p w14:paraId="41EC7488" w14:textId="5799546A" w:rsidR="00A006A7" w:rsidRPr="003D5CBA" w:rsidRDefault="00A006A7" w:rsidP="00A006A7">
      <w:pPr>
        <w:pStyle w:val="DPBodyText"/>
        <w:rPr>
          <w:color w:val="C00000"/>
        </w:rPr>
      </w:pPr>
      <w:r w:rsidRPr="003D5CBA">
        <w:rPr>
          <w:color w:val="C00000"/>
        </w:rPr>
        <w:t>Begin typing here.</w:t>
      </w:r>
    </w:p>
    <w:p w14:paraId="62883D95" w14:textId="77777777" w:rsidR="00E7668E" w:rsidRDefault="00E7668E" w:rsidP="00E7668E">
      <w:pPr>
        <w:pStyle w:val="DPTitle4"/>
      </w:pPr>
      <w:r>
        <w:t>Cumulative Impacts</w:t>
      </w:r>
    </w:p>
    <w:p w14:paraId="745AF2B5" w14:textId="1F80028C" w:rsidR="005A3314" w:rsidRPr="003D5CBA" w:rsidRDefault="005A3314" w:rsidP="0014229F">
      <w:pPr>
        <w:pStyle w:val="DPBodyText"/>
        <w:rPr>
          <w:b/>
          <w:color w:val="C00000"/>
        </w:rPr>
      </w:pPr>
      <w:r w:rsidRPr="0014229F">
        <w:rPr>
          <w:color w:val="0000FF"/>
        </w:rPr>
        <w:t xml:space="preserve">Please include a brief cumulative discussion paragraph in the Environmental Consequences section that addresses the potential impacts to the discussed resource. The discussion should include the following verbiage: </w:t>
      </w:r>
      <w:r w:rsidRPr="003D5CBA">
        <w:rPr>
          <w:color w:val="C00000"/>
        </w:rPr>
        <w:t>The project described in this document is part of the larger Middle-Mile Broadband Network; no significant impacts are anticipated for the overall effort. The map shown in Figure 1-1 depicts the entire full-system design map that is currently proposed for the Middle-Mile Broadband Network. With the implementation of the Middle-Mile Broadband Network</w:t>
      </w:r>
      <w:r w:rsidR="00761361" w:rsidRPr="003D5CBA">
        <w:rPr>
          <w:color w:val="C00000"/>
        </w:rPr>
        <w:t>,</w:t>
      </w:r>
      <w:r w:rsidRPr="003D5CBA">
        <w:rPr>
          <w:color w:val="C00000"/>
        </w:rPr>
        <w:t xml:space="preserve"> it is anticipated that….</w:t>
      </w:r>
    </w:p>
    <w:p w14:paraId="601DEF81" w14:textId="77777777" w:rsidR="005A3314" w:rsidRPr="003D5CBA" w:rsidRDefault="005A3314" w:rsidP="005A3314">
      <w:pPr>
        <w:pStyle w:val="DPBodyText"/>
        <w:rPr>
          <w:color w:val="C00000"/>
        </w:rPr>
      </w:pPr>
      <w:r w:rsidRPr="003D5CBA">
        <w:rPr>
          <w:color w:val="C00000"/>
        </w:rPr>
        <w:t>Begin typing here.</w:t>
      </w:r>
    </w:p>
    <w:p w14:paraId="273F5B47" w14:textId="77777777" w:rsidR="00A006A7" w:rsidRDefault="00A006A7" w:rsidP="00A006A7">
      <w:pPr>
        <w:pStyle w:val="DPTitle4"/>
      </w:pPr>
      <w:r>
        <w:t>Avoidance, Minimization, and/or Mitigation Measures</w:t>
      </w:r>
    </w:p>
    <w:p w14:paraId="449D6C6A" w14:textId="77777777" w:rsidR="00A006A7" w:rsidRPr="003D5CBA" w:rsidRDefault="00A006A7" w:rsidP="00A006A7">
      <w:pPr>
        <w:pStyle w:val="DPBodyText"/>
        <w:rPr>
          <w:color w:val="C00000"/>
        </w:rPr>
      </w:pPr>
      <w:r w:rsidRPr="003D5CBA">
        <w:rPr>
          <w:color w:val="C00000"/>
        </w:rPr>
        <w:t>Begin typing here.</w:t>
      </w:r>
    </w:p>
    <w:p w14:paraId="6654EC22" w14:textId="6A2EB0B8" w:rsidR="00A006A7" w:rsidRPr="00252336" w:rsidRDefault="00252336" w:rsidP="00A006A7">
      <w:pPr>
        <w:pStyle w:val="DPTitle3"/>
        <w:spacing w:before="360"/>
        <w:rPr>
          <w:rFonts w:cs="Arial"/>
          <w:caps/>
        </w:rPr>
      </w:pPr>
      <w:bookmarkStart w:id="57" w:name="_Toc128024504"/>
      <w:r w:rsidRPr="00252336">
        <w:rPr>
          <w:rFonts w:cs="Arial"/>
        </w:rPr>
        <w:t>Biological Resources</w:t>
      </w:r>
      <w:bookmarkEnd w:id="57"/>
    </w:p>
    <w:p w14:paraId="62F3B515" w14:textId="77777777" w:rsidR="00A006A7" w:rsidRPr="00CF6C83" w:rsidRDefault="00A006A7" w:rsidP="00A006A7">
      <w:pPr>
        <w:pStyle w:val="DPBodyText"/>
        <w:rPr>
          <w:color w:val="0000FF"/>
        </w:rPr>
      </w:pPr>
      <w:r w:rsidRPr="00CC6B3E">
        <w:t xml:space="preserve">Considering the information in the </w:t>
      </w:r>
      <w:r w:rsidRPr="00CC6B3E">
        <w:rPr>
          <w:color w:val="0000FF"/>
        </w:rPr>
        <w:t xml:space="preserve">[technical report/memo name] </w:t>
      </w:r>
      <w:r w:rsidRPr="00CC6B3E">
        <w:t xml:space="preserve">dated </w:t>
      </w:r>
      <w:r w:rsidRPr="00CC6B3E">
        <w:rPr>
          <w:color w:val="0000FF"/>
        </w:rPr>
        <w:t>[technical report/memo date]</w:t>
      </w:r>
      <w:r w:rsidRPr="00CC6B3E">
        <w:t xml:space="preserve">, the following significance determinations have been made: </w:t>
      </w:r>
      <w:r w:rsidRPr="00CC6B3E">
        <w:rPr>
          <w:color w:val="0000FF"/>
        </w:rPr>
        <w:t>[Use this statement if there is a technical study or memo, or describe what information the determination is based on]</w:t>
      </w:r>
    </w:p>
    <w:p w14:paraId="3A76D393" w14:textId="1D8D7635" w:rsidR="00A006A7" w:rsidRDefault="00A006A7" w:rsidP="00A006A7">
      <w:pPr>
        <w:pStyle w:val="BodyTextStacked"/>
        <w:spacing w:before="240"/>
        <w:rPr>
          <w:color w:val="0000FF"/>
        </w:rPr>
      </w:pPr>
      <w:r>
        <w:rPr>
          <w:color w:val="0000FF"/>
        </w:rPr>
        <w:t xml:space="preserve">For “No </w:t>
      </w:r>
      <w:r w:rsidR="008C067E">
        <w:rPr>
          <w:color w:val="0000FF"/>
        </w:rPr>
        <w:t>Effect</w:t>
      </w:r>
      <w:r>
        <w:rPr>
          <w:color w:val="0000FF"/>
        </w:rPr>
        <w:t>” determinations, delete the following text.</w:t>
      </w:r>
    </w:p>
    <w:p w14:paraId="7B9F8C49" w14:textId="77777777" w:rsidR="00A006A7" w:rsidRDefault="00A006A7" w:rsidP="00A006A7">
      <w:pPr>
        <w:pStyle w:val="DPTitle4"/>
        <w:spacing w:before="360"/>
      </w:pPr>
      <w:r>
        <w:t>Affected Environment</w:t>
      </w:r>
    </w:p>
    <w:p w14:paraId="32D5BD36" w14:textId="77777777" w:rsidR="00A006A7" w:rsidRPr="003D5CBA" w:rsidRDefault="00A006A7" w:rsidP="00A006A7">
      <w:pPr>
        <w:pStyle w:val="DPBodyText"/>
        <w:rPr>
          <w:color w:val="C00000"/>
        </w:rPr>
      </w:pPr>
      <w:r w:rsidRPr="003D5CBA">
        <w:rPr>
          <w:color w:val="C00000"/>
        </w:rPr>
        <w:t>Begin typing here.</w:t>
      </w:r>
    </w:p>
    <w:p w14:paraId="4CC8A1A6" w14:textId="77777777" w:rsidR="00A006A7" w:rsidRDefault="00A006A7" w:rsidP="00A006A7">
      <w:pPr>
        <w:pStyle w:val="DPTitle4"/>
      </w:pPr>
      <w:r>
        <w:t>Environmental Consequences</w:t>
      </w:r>
    </w:p>
    <w:p w14:paraId="47EE3FC3" w14:textId="23FCD39A" w:rsidR="00A006A7" w:rsidRPr="003D5CBA" w:rsidRDefault="00A006A7" w:rsidP="00A006A7">
      <w:pPr>
        <w:pStyle w:val="DPBodyText"/>
        <w:rPr>
          <w:color w:val="C00000"/>
        </w:rPr>
      </w:pPr>
      <w:r w:rsidRPr="003D5CBA">
        <w:rPr>
          <w:color w:val="C00000"/>
        </w:rPr>
        <w:t>Begin typing here.</w:t>
      </w:r>
    </w:p>
    <w:p w14:paraId="1EBDC216" w14:textId="77777777" w:rsidR="00E7668E" w:rsidRDefault="00E7668E" w:rsidP="00E7668E">
      <w:pPr>
        <w:pStyle w:val="DPTitle4"/>
      </w:pPr>
      <w:r>
        <w:t>Cumulative Impacts</w:t>
      </w:r>
    </w:p>
    <w:p w14:paraId="2FCC11BE" w14:textId="0CEE67BD" w:rsidR="005A3314" w:rsidRPr="003D5CBA" w:rsidRDefault="005A3314" w:rsidP="0014229F">
      <w:pPr>
        <w:pStyle w:val="DPBodyText"/>
        <w:rPr>
          <w:b/>
          <w:color w:val="C00000"/>
        </w:rPr>
      </w:pPr>
      <w:r w:rsidRPr="0014229F">
        <w:rPr>
          <w:color w:val="0000FF"/>
        </w:rPr>
        <w:t xml:space="preserve">Please include a brief cumulative discussion paragraph in the Environmental Consequences section that addresses the potential impacts to the discussed resource. The discussion should include the following verbiage: </w:t>
      </w:r>
      <w:r w:rsidRPr="003D5CBA">
        <w:rPr>
          <w:color w:val="C00000"/>
        </w:rPr>
        <w:t>The project described in this document is part of the larger Middle-Mile Broadband Network; no significant impacts are anticipated for the overall effort. The map shown in Figure 1-1 depicts the entire full-system design map that is currently proposed for the Middle-Mile Broadband Network. With the implementation of the Middle-Mile Broadband Network</w:t>
      </w:r>
      <w:r w:rsidR="00761361" w:rsidRPr="003D5CBA">
        <w:rPr>
          <w:color w:val="C00000"/>
        </w:rPr>
        <w:t>,</w:t>
      </w:r>
      <w:r w:rsidRPr="003D5CBA">
        <w:rPr>
          <w:color w:val="C00000"/>
        </w:rPr>
        <w:t xml:space="preserve"> it is anticipated that….</w:t>
      </w:r>
    </w:p>
    <w:p w14:paraId="42D1699C" w14:textId="77777777" w:rsidR="005A3314" w:rsidRPr="003D5CBA" w:rsidRDefault="005A3314" w:rsidP="005A3314">
      <w:pPr>
        <w:pStyle w:val="DPBodyText"/>
        <w:rPr>
          <w:color w:val="C00000"/>
        </w:rPr>
      </w:pPr>
      <w:r w:rsidRPr="003D5CBA">
        <w:rPr>
          <w:color w:val="C00000"/>
        </w:rPr>
        <w:t>Begin typing here.</w:t>
      </w:r>
    </w:p>
    <w:p w14:paraId="1A10E93E" w14:textId="77777777" w:rsidR="00A006A7" w:rsidRDefault="00A006A7" w:rsidP="00A006A7">
      <w:pPr>
        <w:pStyle w:val="DPTitle4"/>
      </w:pPr>
      <w:r>
        <w:t>Avoidance, Minimization, and/or Mitigation Measures</w:t>
      </w:r>
    </w:p>
    <w:p w14:paraId="15D0BB5B" w14:textId="77777777" w:rsidR="00A006A7" w:rsidRPr="00764F75" w:rsidRDefault="00A006A7" w:rsidP="00A006A7">
      <w:pPr>
        <w:pStyle w:val="DPBodyText"/>
        <w:rPr>
          <w:color w:val="C00000"/>
        </w:rPr>
      </w:pPr>
      <w:r w:rsidRPr="00764F75">
        <w:rPr>
          <w:color w:val="C00000"/>
        </w:rPr>
        <w:t>Begin typing here.</w:t>
      </w:r>
    </w:p>
    <w:p w14:paraId="339B6B94" w14:textId="1272F74C" w:rsidR="00272294" w:rsidRDefault="00272294">
      <w:pPr>
        <w:pStyle w:val="DPBodyText"/>
        <w:sectPr w:rsidR="00272294">
          <w:headerReference w:type="default" r:id="rId30"/>
          <w:footerReference w:type="default" r:id="rId31"/>
          <w:headerReference w:type="first" r:id="rId32"/>
          <w:footerReference w:type="first" r:id="rId33"/>
          <w:pgSz w:w="12240" w:h="15840" w:code="1"/>
          <w:pgMar w:top="1440" w:right="1800" w:bottom="1440" w:left="1800" w:header="720" w:footer="720" w:gutter="360"/>
          <w:cols w:space="720"/>
          <w:titlePg/>
        </w:sectPr>
      </w:pPr>
    </w:p>
    <w:p w14:paraId="6C7AD9DD" w14:textId="77777777" w:rsidR="00D67290" w:rsidRDefault="00D67290">
      <w:pPr>
        <w:pStyle w:val="DPBodyText"/>
        <w:rPr>
          <w:color w:val="0000FF"/>
        </w:rPr>
        <w:sectPr w:rsidR="00D67290">
          <w:headerReference w:type="first" r:id="rId34"/>
          <w:footerReference w:type="first" r:id="rId35"/>
          <w:pgSz w:w="12240" w:h="15840" w:code="1"/>
          <w:pgMar w:top="1440" w:right="1800" w:bottom="1440" w:left="1800" w:header="720" w:footer="720" w:gutter="360"/>
          <w:cols w:space="720"/>
          <w:titlePg/>
        </w:sectPr>
      </w:pPr>
    </w:p>
    <w:p w14:paraId="4004EFF7" w14:textId="77777777" w:rsidR="002A7223" w:rsidRPr="00DA682A" w:rsidRDefault="002A7223" w:rsidP="00AC160D">
      <w:pPr>
        <w:pStyle w:val="DPAppendix1"/>
        <w:tabs>
          <w:tab w:val="clear" w:pos="2520"/>
          <w:tab w:val="num" w:pos="2970"/>
        </w:tabs>
      </w:pPr>
      <w:bookmarkStart w:id="58" w:name="_Toc128024505"/>
      <w:r w:rsidRPr="00DA682A">
        <w:t>Title VI Policy Statement</w:t>
      </w:r>
      <w:bookmarkEnd w:id="58"/>
    </w:p>
    <w:p w14:paraId="3D0CF260" w14:textId="1782D20F" w:rsidR="002136F2" w:rsidRDefault="00774367" w:rsidP="00777363">
      <w:pPr>
        <w:pStyle w:val="DPBodyText"/>
        <w:spacing w:after="0"/>
      </w:pPr>
      <w:r>
        <w:rPr>
          <w:noProof/>
        </w:rPr>
        <w:drawing>
          <wp:inline distT="0" distB="0" distL="0" distR="0" wp14:anchorId="56DF1E4B" wp14:editId="2A93A296">
            <wp:extent cx="5257800" cy="6800850"/>
            <wp:effectExtent l="0" t="0" r="0" b="0"/>
            <wp:docPr id="10" name="Picture 10" descr="Caltrans Title VI Non-Discrimination Policy Statement dated September 2022 and signed by the Caltrans Director. This states: The California Department of Transportation, under Title VI of the Civil Rights Act of 1964, ensures &quot;No person in the United States shall, on the ground of race, color, or national origin, be excluded from participation in, be denied the benefits of. or be subjected to discrimination under any program or activity receiving federal financial assistance.&quot;&#10;Related federal statutes, remedies, and state law further those protections to include sex, disability, religion, sexual orientation, and age.&#10;For information or guidance on how to file a complaint, or obtain more information regarding Tile VI, please contact the Title VI Branch Manager at (916) 639-6392 or visit the following web page:&#10;https://ocr.onramp.dot.ca.gov/title-vi-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trans Title VI Non-Discrimination Policy Statement dated September 2022 and signed by the Caltrans Director. This states: The California Department of Transportation, under Title VI of the Civil Rights Act of 1964, ensures &quot;No person in the United States shall, on the ground of race, color, or national origin, be excluded from participation in, be denied the benefits of. or be subjected to discrimination under any program or activity receiving federal financial assistance.&quot;&#10;Related federal statutes, remedies, and state law further those protections to include sex, disability, religion, sexual orientation, and age.&#10;For information or guidance on how to file a complaint, or obtain more information regarding Tile VI, please contact the Title VI Branch Manager at (916) 639-6392 or visit the following web page:&#10;https://ocr.onramp.dot.ca.gov/title-vi-progra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57800" cy="6800850"/>
                    </a:xfrm>
                    <a:prstGeom prst="rect">
                      <a:avLst/>
                    </a:prstGeom>
                    <a:noFill/>
                    <a:ln>
                      <a:noFill/>
                    </a:ln>
                  </pic:spPr>
                </pic:pic>
              </a:graphicData>
            </a:graphic>
          </wp:inline>
        </w:drawing>
      </w:r>
    </w:p>
    <w:p w14:paraId="1876BA2A" w14:textId="54389D43" w:rsidR="00D33B7B" w:rsidRPr="002136F2" w:rsidRDefault="00340ABC" w:rsidP="00CF457F">
      <w:pPr>
        <w:pStyle w:val="DPBodyText"/>
        <w:widowControl w:val="0"/>
        <w:spacing w:after="0"/>
        <w:rPr>
          <w:color w:val="0432FF"/>
        </w:rPr>
      </w:pPr>
      <w:r w:rsidRPr="002136F2">
        <w:rPr>
          <w:color w:val="0432FF"/>
        </w:rPr>
        <w:t>[</w:t>
      </w:r>
      <w:r w:rsidR="00CF457F">
        <w:rPr>
          <w:color w:val="0432FF"/>
        </w:rPr>
        <w:t>Make s</w:t>
      </w:r>
      <w:r w:rsidR="00920311" w:rsidRPr="002136F2">
        <w:rPr>
          <w:color w:val="0432FF"/>
        </w:rPr>
        <w:t>ure this is the latest</w:t>
      </w:r>
      <w:r w:rsidRPr="002136F2">
        <w:rPr>
          <w:color w:val="0432FF"/>
        </w:rPr>
        <w:t xml:space="preserve"> Title VI Policy Statement (pdf) on the S</w:t>
      </w:r>
      <w:r w:rsidR="00CF457F">
        <w:rPr>
          <w:color w:val="0432FF"/>
        </w:rPr>
        <w:t>ER</w:t>
      </w:r>
      <w:r w:rsidR="005038F4" w:rsidRPr="002136F2">
        <w:rPr>
          <w:color w:val="0432FF"/>
        </w:rPr>
        <w:t>.</w:t>
      </w:r>
      <w:r w:rsidR="009A7BBA" w:rsidRPr="002136F2">
        <w:rPr>
          <w:color w:val="0432FF"/>
        </w:rPr>
        <w:t xml:space="preserve"> </w:t>
      </w:r>
      <w:r w:rsidR="00334D84">
        <w:rPr>
          <w:color w:val="0432FF"/>
        </w:rPr>
        <w:t xml:space="preserve">Check the date. </w:t>
      </w:r>
      <w:r w:rsidR="009A7BBA" w:rsidRPr="002136F2">
        <w:rPr>
          <w:color w:val="0432FF"/>
        </w:rPr>
        <w:t xml:space="preserve">If you change the image, </w:t>
      </w:r>
      <w:r w:rsidR="00777363">
        <w:rPr>
          <w:color w:val="0432FF"/>
        </w:rPr>
        <w:t xml:space="preserve">right-click and </w:t>
      </w:r>
      <w:r w:rsidR="009A7BBA" w:rsidRPr="002136F2">
        <w:rPr>
          <w:color w:val="0432FF"/>
        </w:rPr>
        <w:t>a</w:t>
      </w:r>
      <w:r w:rsidR="005038F4" w:rsidRPr="002136F2">
        <w:rPr>
          <w:color w:val="0432FF"/>
        </w:rPr>
        <w:t>dd A</w:t>
      </w:r>
      <w:r w:rsidR="00746510" w:rsidRPr="002136F2">
        <w:rPr>
          <w:color w:val="0432FF"/>
        </w:rPr>
        <w:t>lt Text to the graphic.</w:t>
      </w:r>
      <w:r w:rsidRPr="002136F2">
        <w:rPr>
          <w:color w:val="0432FF"/>
        </w:rPr>
        <w:t>]</w:t>
      </w:r>
    </w:p>
    <w:p w14:paraId="1DD09229" w14:textId="77777777" w:rsidR="007153E1" w:rsidRPr="00CF457F" w:rsidRDefault="007153E1" w:rsidP="00CF457F">
      <w:pPr>
        <w:pStyle w:val="DPBodyText"/>
        <w:spacing w:after="0"/>
        <w:rPr>
          <w:sz w:val="16"/>
          <w:szCs w:val="16"/>
        </w:rPr>
      </w:pPr>
      <w:r>
        <w:br w:type="page"/>
      </w:r>
    </w:p>
    <w:p w14:paraId="6583EB82" w14:textId="77777777" w:rsidR="007153E1" w:rsidRPr="007153E1" w:rsidRDefault="007153E1" w:rsidP="007153E1">
      <w:pPr>
        <w:pStyle w:val="DPBodyText"/>
      </w:pPr>
    </w:p>
    <w:p w14:paraId="10EED869" w14:textId="77777777" w:rsidR="004F5196" w:rsidRDefault="004F5196">
      <w:pPr>
        <w:pStyle w:val="DPBodyText"/>
        <w:rPr>
          <w:color w:val="FF0000"/>
        </w:rPr>
        <w:sectPr w:rsidR="004F5196">
          <w:headerReference w:type="even" r:id="rId37"/>
          <w:headerReference w:type="default" r:id="rId38"/>
          <w:footerReference w:type="even" r:id="rId39"/>
          <w:footerReference w:type="default" r:id="rId40"/>
          <w:headerReference w:type="first" r:id="rId41"/>
          <w:footerReference w:type="first" r:id="rId42"/>
          <w:pgSz w:w="12240" w:h="15840" w:code="1"/>
          <w:pgMar w:top="1440" w:right="1800" w:bottom="1440" w:left="1800" w:header="720" w:footer="720" w:gutter="360"/>
          <w:cols w:space="720"/>
          <w:titlePg/>
        </w:sectPr>
      </w:pPr>
    </w:p>
    <w:p w14:paraId="35F0E320" w14:textId="77777777" w:rsidR="002A7223" w:rsidRPr="009C4BC1" w:rsidRDefault="002A7223" w:rsidP="002136F2">
      <w:pPr>
        <w:pStyle w:val="DPAppendix1"/>
        <w:tabs>
          <w:tab w:val="clear" w:pos="2520"/>
          <w:tab w:val="num" w:pos="2880"/>
        </w:tabs>
        <w:ind w:left="2880" w:hanging="2880"/>
      </w:pPr>
      <w:bookmarkStart w:id="59" w:name="_Toc128024506"/>
      <w:r w:rsidRPr="009C4BC1">
        <w:t>Comment</w:t>
      </w:r>
      <w:r w:rsidR="00AC160D">
        <w:t xml:space="preserve"> Letter</w:t>
      </w:r>
      <w:r w:rsidRPr="009C4BC1">
        <w:t>s and Responses</w:t>
      </w:r>
      <w:bookmarkEnd w:id="59"/>
    </w:p>
    <w:p w14:paraId="75461831" w14:textId="77777777" w:rsidR="002A7223" w:rsidRPr="009C4BC1" w:rsidRDefault="002A7223">
      <w:pPr>
        <w:pStyle w:val="DPBodyText"/>
        <w:rPr>
          <w:color w:val="0000FF"/>
        </w:rPr>
      </w:pPr>
      <w:r w:rsidRPr="009C4BC1">
        <w:rPr>
          <w:color w:val="0000FF"/>
        </w:rPr>
        <w:t xml:space="preserve">[In your </w:t>
      </w:r>
      <w:r w:rsidR="00621D67" w:rsidRPr="009C4BC1">
        <w:rPr>
          <w:color w:val="0000FF"/>
        </w:rPr>
        <w:t>f</w:t>
      </w:r>
      <w:r w:rsidRPr="009C4BC1">
        <w:rPr>
          <w:color w:val="0000FF"/>
        </w:rPr>
        <w:t xml:space="preserve">inal document—add an appendix </w:t>
      </w:r>
      <w:r w:rsidR="00234268">
        <w:rPr>
          <w:color w:val="0000FF"/>
        </w:rPr>
        <w:t>for</w:t>
      </w:r>
      <w:r w:rsidRPr="009C4BC1">
        <w:rPr>
          <w:color w:val="0000FF"/>
        </w:rPr>
        <w:t xml:space="preserve"> Comments and Responses</w:t>
      </w:r>
      <w:r w:rsidR="00234268">
        <w:rPr>
          <w:color w:val="0000FF"/>
        </w:rPr>
        <w:t>.</w:t>
      </w:r>
      <w:r w:rsidRPr="009C4BC1">
        <w:rPr>
          <w:color w:val="0000FF"/>
        </w:rPr>
        <w:t xml:space="preserve"> It won’t necessarily be Appendix </w:t>
      </w:r>
      <w:r w:rsidR="009525E2">
        <w:rPr>
          <w:color w:val="0000FF"/>
        </w:rPr>
        <w:t>B</w:t>
      </w:r>
      <w:r w:rsidR="003D0FF8">
        <w:rPr>
          <w:color w:val="0000FF"/>
        </w:rPr>
        <w:t xml:space="preserve"> as shown here</w:t>
      </w:r>
      <w:r w:rsidRPr="009C4BC1">
        <w:rPr>
          <w:color w:val="0000FF"/>
        </w:rPr>
        <w:t xml:space="preserve">; placement depends on the number of appendices in your </w:t>
      </w:r>
      <w:r w:rsidR="009525E2">
        <w:rPr>
          <w:color w:val="0000FF"/>
        </w:rPr>
        <w:t xml:space="preserve">draft and </w:t>
      </w:r>
      <w:r w:rsidRPr="009C4BC1">
        <w:rPr>
          <w:color w:val="0000FF"/>
        </w:rPr>
        <w:t>final document</w:t>
      </w:r>
      <w:r w:rsidR="009525E2">
        <w:rPr>
          <w:color w:val="0000FF"/>
        </w:rPr>
        <w:t>s</w:t>
      </w:r>
      <w:r w:rsidRPr="009C4BC1">
        <w:rPr>
          <w:color w:val="0000FF"/>
        </w:rPr>
        <w:t>.]</w:t>
      </w:r>
    </w:p>
    <w:p w14:paraId="1D1AFA47" w14:textId="1990ADC1" w:rsidR="002A7223" w:rsidRDefault="002A7223">
      <w:pPr>
        <w:pStyle w:val="DPBodyText"/>
      </w:pPr>
      <w:r w:rsidRPr="00A21B73">
        <w:t>This appendix contains the comments received during the public circulation and comment period from</w:t>
      </w:r>
      <w:r w:rsidR="003D0FF8" w:rsidRPr="00A21B73">
        <w:t xml:space="preserve"> </w:t>
      </w:r>
      <w:r w:rsidR="009525E2" w:rsidRPr="00364AD7">
        <w:rPr>
          <w:color w:val="C00000"/>
        </w:rPr>
        <w:t>[month day, year</w:t>
      </w:r>
      <w:r w:rsidR="00777363" w:rsidRPr="00364AD7">
        <w:rPr>
          <w:color w:val="C00000"/>
        </w:rPr>
        <w:t>]</w:t>
      </w:r>
      <w:r w:rsidR="009525E2" w:rsidRPr="00364AD7">
        <w:t xml:space="preserve"> to </w:t>
      </w:r>
      <w:r w:rsidR="00777363" w:rsidRPr="00364AD7">
        <w:rPr>
          <w:color w:val="C00000"/>
        </w:rPr>
        <w:t>[</w:t>
      </w:r>
      <w:r w:rsidR="009525E2" w:rsidRPr="00364AD7">
        <w:rPr>
          <w:color w:val="C00000"/>
        </w:rPr>
        <w:t>month day, year]</w:t>
      </w:r>
      <w:r w:rsidR="009525E2">
        <w:t>, retyped for readability</w:t>
      </w:r>
      <w:r w:rsidRPr="00A21B73">
        <w:t xml:space="preserve">. </w:t>
      </w:r>
      <w:r w:rsidR="000645FB" w:rsidRPr="000645FB">
        <w:t>The comment letters are stated verbatim as submitted, with acronyms, abbreviations, and any original grammatical or typographical errors</w:t>
      </w:r>
      <w:r w:rsidR="00174ACC">
        <w:t xml:space="preserve"> included</w:t>
      </w:r>
      <w:r w:rsidR="000645FB" w:rsidRPr="000645FB">
        <w:t>.</w:t>
      </w:r>
      <w:r w:rsidR="000645FB">
        <w:t xml:space="preserve"> </w:t>
      </w:r>
      <w:r w:rsidRPr="00A21B73">
        <w:t>A response follows each comment presented.</w:t>
      </w:r>
      <w:r w:rsidR="009525E2">
        <w:t xml:space="preserve"> Copies of the original comment letters and documents can be found in Volume 2 of this document.</w:t>
      </w:r>
    </w:p>
    <w:p w14:paraId="34E2C63D" w14:textId="77777777" w:rsidR="00A0637C" w:rsidRPr="00A0637C" w:rsidRDefault="00A0637C" w:rsidP="00A0637C">
      <w:pPr>
        <w:pStyle w:val="DPBodyText"/>
        <w:rPr>
          <w:color w:val="0000FF"/>
        </w:rPr>
      </w:pPr>
      <w:r w:rsidRPr="00A0637C">
        <w:rPr>
          <w:color w:val="0000FF"/>
        </w:rPr>
        <w:t>[Retype the individual comments here, followed by individual responses. One comment letter may have multiple comments and responses.]</w:t>
      </w:r>
    </w:p>
    <w:p w14:paraId="7ADBE2B4" w14:textId="02210F18" w:rsidR="00A0637C" w:rsidRPr="00A0637C" w:rsidRDefault="00A0637C" w:rsidP="00A0637C">
      <w:pPr>
        <w:pStyle w:val="DPBodyText"/>
        <w:rPr>
          <w:color w:val="0000FF"/>
        </w:rPr>
      </w:pPr>
      <w:r w:rsidRPr="00A0637C">
        <w:rPr>
          <w:color w:val="0000FF"/>
        </w:rPr>
        <w:t xml:space="preserve">[Insert images of the letters or comment cards submitted during the public comment period in a document included in Volume </w:t>
      </w:r>
      <w:r>
        <w:rPr>
          <w:color w:val="0000FF"/>
        </w:rPr>
        <w:t>2</w:t>
      </w:r>
      <w:r w:rsidRPr="00A0637C">
        <w:rPr>
          <w:color w:val="0000FF"/>
        </w:rPr>
        <w:t xml:space="preserve"> Technical Studies Bound Separately. An example is provided showing a comment letter from Calaveras Materials Inc. The actual </w:t>
      </w:r>
      <w:r w:rsidR="00103602">
        <w:rPr>
          <w:color w:val="0000FF"/>
        </w:rPr>
        <w:t xml:space="preserve">image of the </w:t>
      </w:r>
      <w:r w:rsidRPr="00A0637C">
        <w:rPr>
          <w:color w:val="0000FF"/>
        </w:rPr>
        <w:t xml:space="preserve">comment letter shown would be included in Volume </w:t>
      </w:r>
      <w:r>
        <w:rPr>
          <w:color w:val="0000FF"/>
        </w:rPr>
        <w:t>2</w:t>
      </w:r>
      <w:r w:rsidRPr="00A0637C">
        <w:rPr>
          <w:color w:val="0000FF"/>
        </w:rPr>
        <w:t>.]</w:t>
      </w:r>
    </w:p>
    <w:p w14:paraId="60951DB5" w14:textId="77777777" w:rsidR="00557B07" w:rsidRPr="00034D14" w:rsidRDefault="00557B07" w:rsidP="00557B07">
      <w:pPr>
        <w:pStyle w:val="DPBodyText"/>
        <w:rPr>
          <w:color w:val="0000FF"/>
        </w:rPr>
      </w:pPr>
      <w:r>
        <w:rPr>
          <w:color w:val="0000FF"/>
        </w:rPr>
        <w:t>[</w:t>
      </w:r>
      <w:r w:rsidRPr="00034D14">
        <w:rPr>
          <w:color w:val="0000FF"/>
        </w:rPr>
        <w:t xml:space="preserve">Note: </w:t>
      </w:r>
      <w:r w:rsidR="00A0637C">
        <w:rPr>
          <w:color w:val="0000FF"/>
        </w:rPr>
        <w:t>It is better to u</w:t>
      </w:r>
      <w:r w:rsidRPr="00034D14">
        <w:rPr>
          <w:color w:val="0000FF"/>
        </w:rPr>
        <w:t xml:space="preserve">se a page break rather than a section break </w:t>
      </w:r>
      <w:r w:rsidR="00A0637C">
        <w:rPr>
          <w:color w:val="0000FF"/>
        </w:rPr>
        <w:t>if you need to</w:t>
      </w:r>
      <w:r w:rsidRPr="00034D14">
        <w:rPr>
          <w:color w:val="0000FF"/>
        </w:rPr>
        <w:t xml:space="preserve"> start a new comment on a new page. A section break will potentially change your headers and footers since headers and footers must be set for each new section break in Microsoft Word.</w:t>
      </w:r>
      <w:r>
        <w:rPr>
          <w:color w:val="0000FF"/>
        </w:rPr>
        <w:t>]</w:t>
      </w:r>
    </w:p>
    <w:p w14:paraId="53A18E95" w14:textId="77777777" w:rsidR="002A7223" w:rsidRPr="00123838" w:rsidRDefault="004932C5" w:rsidP="00C46C3F">
      <w:pPr>
        <w:pStyle w:val="DPBodyText"/>
        <w:rPr>
          <w:b/>
          <w:color w:val="800080"/>
        </w:rPr>
      </w:pPr>
      <w:r w:rsidRPr="009C4BC1">
        <w:rPr>
          <w:color w:val="FF0000"/>
        </w:rPr>
        <w:br w:type="page"/>
      </w:r>
      <w:r w:rsidR="002A7223" w:rsidRPr="00C46C3F">
        <w:rPr>
          <w:b/>
        </w:rPr>
        <w:t xml:space="preserve">Comment from </w:t>
      </w:r>
      <w:r w:rsidR="002A7223" w:rsidRPr="00123838">
        <w:rPr>
          <w:b/>
          <w:color w:val="800080"/>
        </w:rPr>
        <w:t>Calaveras Materials Inc.</w:t>
      </w:r>
    </w:p>
    <w:p w14:paraId="77E7BE32" w14:textId="07511442" w:rsidR="00435D1A" w:rsidRPr="002B24D8" w:rsidRDefault="00100345" w:rsidP="00435D1A">
      <w:pPr>
        <w:pStyle w:val="DPBodyText"/>
        <w:rPr>
          <w:color w:val="0000FF"/>
        </w:rPr>
      </w:pPr>
      <w:r w:rsidRPr="00100345">
        <w:rPr>
          <w:color w:val="0000FF"/>
        </w:rPr>
        <w:t xml:space="preserve">[Type the entire comment letter in full. Then provide a response to each comment/question, formatted as shown here, keeping the comment/question excerpt as brief as possible.] </w:t>
      </w:r>
    </w:p>
    <w:p w14:paraId="10787CBA" w14:textId="77777777" w:rsidR="00435D1A" w:rsidRPr="002B24D8" w:rsidRDefault="00435D1A" w:rsidP="00435D1A">
      <w:pPr>
        <w:pStyle w:val="DPBodyText"/>
        <w:rPr>
          <w:b/>
          <w:color w:val="0000FF"/>
        </w:rPr>
      </w:pPr>
      <w:r w:rsidRPr="002B24D8">
        <w:rPr>
          <w:b/>
          <w:color w:val="0000FF"/>
        </w:rPr>
        <w:t>Comment 1:</w:t>
      </w:r>
    </w:p>
    <w:p w14:paraId="7955A915" w14:textId="77777777" w:rsidR="00435D1A" w:rsidRPr="002B24D8" w:rsidRDefault="00435D1A" w:rsidP="00435D1A">
      <w:pPr>
        <w:pStyle w:val="DPBodyText"/>
        <w:rPr>
          <w:color w:val="0000FF"/>
        </w:rPr>
      </w:pPr>
      <w:r w:rsidRPr="002B24D8">
        <w:rPr>
          <w:color w:val="0000FF"/>
        </w:rPr>
        <w:t>There are several landowners upriver from the existing bridge that have expressed an interest in having aggregate removed from their property and processed at the Calaveras Materials Inc. River Rock aggregate processing facility, down river of the bridge. To do this, Calaveras would like to see 17 ft. of clearance under the bridge to facilitate off-road haulage to transport equipment and materials to the processing plant. This clearance would only be necessary for about a 50 ft</w:t>
      </w:r>
      <w:r w:rsidR="002B24D8">
        <w:rPr>
          <w:color w:val="0000FF"/>
        </w:rPr>
        <w:t>.</w:t>
      </w:r>
      <w:r w:rsidRPr="002B24D8">
        <w:rPr>
          <w:color w:val="0000FF"/>
        </w:rPr>
        <w:t xml:space="preserve"> wide section under the bridge to allow passage of an off-road haul truck under the bridge.</w:t>
      </w:r>
    </w:p>
    <w:p w14:paraId="66448FB3" w14:textId="77777777" w:rsidR="00435D1A" w:rsidRPr="002B24D8" w:rsidRDefault="00435D1A" w:rsidP="00435D1A">
      <w:pPr>
        <w:pStyle w:val="DPBodyText"/>
        <w:rPr>
          <w:color w:val="0000FF"/>
        </w:rPr>
      </w:pPr>
      <w:r w:rsidRPr="002B24D8">
        <w:rPr>
          <w:b/>
          <w:color w:val="0000FF"/>
        </w:rPr>
        <w:t>Response to comment 1:</w:t>
      </w:r>
      <w:r w:rsidRPr="002B24D8">
        <w:rPr>
          <w:color w:val="0000FF"/>
        </w:rPr>
        <w:t xml:space="preserve"> </w:t>
      </w:r>
      <w:r w:rsidRPr="00120358">
        <w:rPr>
          <w:color w:val="C00000"/>
        </w:rPr>
        <w:t>Begin typing here.</w:t>
      </w:r>
    </w:p>
    <w:p w14:paraId="6F49B6A4" w14:textId="77777777" w:rsidR="00435D1A" w:rsidRPr="002B24D8" w:rsidRDefault="00435D1A" w:rsidP="00435D1A">
      <w:pPr>
        <w:pStyle w:val="DPBodyText"/>
        <w:rPr>
          <w:b/>
          <w:color w:val="0000FF"/>
        </w:rPr>
      </w:pPr>
      <w:r w:rsidRPr="002B24D8">
        <w:rPr>
          <w:b/>
          <w:color w:val="0000FF"/>
        </w:rPr>
        <w:t>Comment 2:</w:t>
      </w:r>
    </w:p>
    <w:p w14:paraId="79F0B201" w14:textId="6319E9EB" w:rsidR="00435D1A" w:rsidRPr="002B24D8" w:rsidRDefault="00435D1A" w:rsidP="00435D1A">
      <w:pPr>
        <w:pStyle w:val="DPBodyText"/>
        <w:rPr>
          <w:color w:val="0000FF"/>
        </w:rPr>
      </w:pPr>
      <w:r w:rsidRPr="002B24D8">
        <w:rPr>
          <w:color w:val="0000FF"/>
        </w:rPr>
        <w:t>Traffic safety is of utmost concern to Calaveras Materials Inc.</w:t>
      </w:r>
      <w:r w:rsidR="007C2E8D">
        <w:rPr>
          <w:color w:val="0000FF"/>
        </w:rPr>
        <w:t xml:space="preserve"> </w:t>
      </w:r>
      <w:r w:rsidRPr="002B24D8">
        <w:rPr>
          <w:color w:val="0000FF"/>
        </w:rPr>
        <w:t>Currently, the existing northbound section of Highway 59, as it exists the existing bridge, immediately enters a banked, sweeping right-hand curve. While the banked curve is wonderful for existing highway traffic entering and exiting the bridge, it is banked exactly opposite to the requirements of a loaded 18-wheel aggregate truck leaving our facility.</w:t>
      </w:r>
      <w:r w:rsidR="007C2E8D">
        <w:rPr>
          <w:color w:val="0000FF"/>
        </w:rPr>
        <w:t xml:space="preserve"> </w:t>
      </w:r>
      <w:r w:rsidRPr="002B24D8">
        <w:rPr>
          <w:color w:val="0000FF"/>
        </w:rPr>
        <w:t>I would propose that Caltrans use the existing stretch of Highway 59, in front of the Calaveras Materials Inc. entrance gate, as an acceleration lane for trucks to gain speed prior to entering Highway 59, especially southbound.</w:t>
      </w:r>
    </w:p>
    <w:p w14:paraId="21E9B718" w14:textId="77777777" w:rsidR="00435D1A" w:rsidRDefault="00435D1A" w:rsidP="00435D1A">
      <w:pPr>
        <w:pStyle w:val="DPBodyText"/>
        <w:rPr>
          <w:color w:val="0000FF"/>
        </w:rPr>
      </w:pPr>
      <w:r w:rsidRPr="002B24D8">
        <w:rPr>
          <w:b/>
          <w:color w:val="0000FF"/>
        </w:rPr>
        <w:t>Response to comment 2:</w:t>
      </w:r>
      <w:r w:rsidRPr="002B24D8">
        <w:rPr>
          <w:color w:val="0000FF"/>
        </w:rPr>
        <w:t xml:space="preserve"> </w:t>
      </w:r>
      <w:r w:rsidRPr="00120358">
        <w:rPr>
          <w:color w:val="C00000"/>
        </w:rPr>
        <w:t>Begin typing here.</w:t>
      </w:r>
    </w:p>
    <w:p w14:paraId="1E21C865" w14:textId="78FFE1C5" w:rsidR="002B24D8" w:rsidRPr="002B24D8" w:rsidRDefault="002B24D8" w:rsidP="00103602">
      <w:pPr>
        <w:pStyle w:val="DPBodyText"/>
        <w:keepNext/>
        <w:ind w:right="-288"/>
        <w:rPr>
          <w:color w:val="0000FF"/>
        </w:rPr>
      </w:pPr>
      <w:r w:rsidRPr="002B24D8">
        <w:rPr>
          <w:color w:val="0000FF"/>
        </w:rPr>
        <w:t xml:space="preserve">[This comment letter </w:t>
      </w:r>
      <w:r w:rsidR="00103602">
        <w:rPr>
          <w:color w:val="0000FF"/>
        </w:rPr>
        <w:t xml:space="preserve">image </w:t>
      </w:r>
      <w:r w:rsidRPr="002B24D8">
        <w:rPr>
          <w:color w:val="0000FF"/>
        </w:rPr>
        <w:t xml:space="preserve">would be included in Volume </w:t>
      </w:r>
      <w:r w:rsidR="00115D0E">
        <w:rPr>
          <w:color w:val="0000FF"/>
        </w:rPr>
        <w:t>2</w:t>
      </w:r>
      <w:r w:rsidRPr="002B24D8">
        <w:rPr>
          <w:color w:val="0000FF"/>
        </w:rPr>
        <w:t xml:space="preserve"> as described above]</w:t>
      </w:r>
    </w:p>
    <w:p w14:paraId="111198C5" w14:textId="77777777" w:rsidR="002A7223" w:rsidRPr="00965F3B" w:rsidRDefault="00C26DC9" w:rsidP="00965F3B">
      <w:pPr>
        <w:pStyle w:val="DPBodyText"/>
      </w:pPr>
      <w:r>
        <w:rPr>
          <w:noProof/>
        </w:rPr>
        <w:drawing>
          <wp:inline distT="0" distB="0" distL="0" distR="0" wp14:anchorId="70705C67" wp14:editId="5249AB33">
            <wp:extent cx="5411470" cy="6918960"/>
            <wp:effectExtent l="0" t="0" r="0" b="0"/>
            <wp:docPr id="5" name="Picture 5" descr="Comment letter from Calaveras Materials, Inc. dated April 26, 2004, signed by Terry W. Howard, Area Mana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mment letter from Calaveras Materials, Inc. dated April 26, 2004, signed by Terry W. Howard, Area Manage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411470" cy="6918960"/>
                    </a:xfrm>
                    <a:prstGeom prst="rect">
                      <a:avLst/>
                    </a:prstGeom>
                    <a:noFill/>
                    <a:ln>
                      <a:noFill/>
                    </a:ln>
                  </pic:spPr>
                </pic:pic>
              </a:graphicData>
            </a:graphic>
          </wp:inline>
        </w:drawing>
      </w:r>
    </w:p>
    <w:p w14:paraId="6B1E7B61" w14:textId="77777777" w:rsidR="00B151A2" w:rsidRPr="00965F3B" w:rsidRDefault="00B151A2">
      <w:pPr>
        <w:pStyle w:val="DPBodyText"/>
      </w:pPr>
    </w:p>
    <w:p w14:paraId="0B7032D3" w14:textId="77777777" w:rsidR="00B151A2" w:rsidRDefault="00B151A2">
      <w:pPr>
        <w:pStyle w:val="DPBodyText"/>
        <w:rPr>
          <w:color w:val="FF0000"/>
        </w:rPr>
        <w:sectPr w:rsidR="00B151A2">
          <w:headerReference w:type="even" r:id="rId44"/>
          <w:headerReference w:type="default" r:id="rId45"/>
          <w:footerReference w:type="even" r:id="rId46"/>
          <w:footerReference w:type="default" r:id="rId47"/>
          <w:headerReference w:type="first" r:id="rId48"/>
          <w:footerReference w:type="first" r:id="rId49"/>
          <w:pgSz w:w="12240" w:h="15840" w:code="1"/>
          <w:pgMar w:top="1440" w:right="1800" w:bottom="1440" w:left="1800" w:header="720" w:footer="720" w:gutter="360"/>
          <w:cols w:space="720"/>
          <w:titlePg/>
        </w:sectPr>
      </w:pPr>
    </w:p>
    <w:p w14:paraId="6A5A826B" w14:textId="77777777" w:rsidR="00B151A2" w:rsidRPr="00965F3B" w:rsidRDefault="00B151A2">
      <w:pPr>
        <w:pStyle w:val="DPBodyText"/>
      </w:pPr>
    </w:p>
    <w:p w14:paraId="2D4A44CC" w14:textId="77777777" w:rsidR="00B151A2" w:rsidRDefault="00B151A2">
      <w:pPr>
        <w:pStyle w:val="DPBodyText"/>
        <w:rPr>
          <w:color w:val="FF0000"/>
        </w:rPr>
        <w:sectPr w:rsidR="00B151A2">
          <w:headerReference w:type="first" r:id="rId50"/>
          <w:footerReference w:type="first" r:id="rId51"/>
          <w:pgSz w:w="12240" w:h="15840" w:code="1"/>
          <w:pgMar w:top="1440" w:right="1800" w:bottom="1440" w:left="1800" w:header="720" w:footer="720" w:gutter="360"/>
          <w:cols w:space="720"/>
          <w:titlePg/>
        </w:sectPr>
      </w:pPr>
    </w:p>
    <w:p w14:paraId="153E1E9A" w14:textId="77777777" w:rsidR="002A7223" w:rsidRDefault="002A7223">
      <w:pPr>
        <w:pStyle w:val="DPFrontBackMatter"/>
      </w:pPr>
      <w:r>
        <w:t>List of Technical Studies</w:t>
      </w:r>
      <w:r w:rsidR="00BF2C29">
        <w:t xml:space="preserve"> Bound Separately (Volume 2)</w:t>
      </w:r>
    </w:p>
    <w:p w14:paraId="0B28C148" w14:textId="77777777" w:rsidR="00234268" w:rsidRDefault="00234268" w:rsidP="00965F3B">
      <w:pPr>
        <w:pStyle w:val="DPBodyText"/>
        <w:spacing w:after="360"/>
        <w:rPr>
          <w:highlight w:val="yellow"/>
        </w:rPr>
      </w:pPr>
      <w:r w:rsidRPr="00120358">
        <w:rPr>
          <w:color w:val="C00000"/>
        </w:rPr>
        <w:t xml:space="preserve">Begin typing here. </w:t>
      </w:r>
      <w:r w:rsidRPr="00234268">
        <w:rPr>
          <w:color w:val="0000FF"/>
        </w:rPr>
        <w:t>[A sample list is provided below.</w:t>
      </w:r>
      <w:r w:rsidR="00B0380E">
        <w:rPr>
          <w:color w:val="0000FF"/>
        </w:rPr>
        <w:t xml:space="preserve"> Note: This </w:t>
      </w:r>
      <w:r w:rsidR="00D96482">
        <w:rPr>
          <w:color w:val="0000FF"/>
        </w:rPr>
        <w:t>list</w:t>
      </w:r>
      <w:r w:rsidR="00B0380E">
        <w:rPr>
          <w:color w:val="0000FF"/>
        </w:rPr>
        <w:t xml:space="preserve"> is the last page of your document; it is not an appendix.</w:t>
      </w:r>
      <w:r w:rsidRPr="00234268">
        <w:rPr>
          <w:color w:val="0000FF"/>
        </w:rPr>
        <w:t>]</w:t>
      </w:r>
    </w:p>
    <w:p w14:paraId="358B97A3" w14:textId="77777777" w:rsidR="002A7223" w:rsidRPr="00123838" w:rsidRDefault="002A7223" w:rsidP="00C42876">
      <w:pPr>
        <w:pStyle w:val="DPBodyText"/>
        <w:spacing w:after="120"/>
        <w:rPr>
          <w:color w:val="800080"/>
        </w:rPr>
      </w:pPr>
      <w:r w:rsidRPr="00123838">
        <w:rPr>
          <w:color w:val="800080"/>
        </w:rPr>
        <w:t>Draft Relocation Statement</w:t>
      </w:r>
    </w:p>
    <w:p w14:paraId="47450FB2" w14:textId="77777777" w:rsidR="002A7223" w:rsidRPr="00123838" w:rsidRDefault="002A7223" w:rsidP="00C42876">
      <w:pPr>
        <w:pStyle w:val="DPBodyText"/>
        <w:spacing w:after="120"/>
        <w:rPr>
          <w:color w:val="800080"/>
        </w:rPr>
      </w:pPr>
      <w:r w:rsidRPr="00123838">
        <w:rPr>
          <w:color w:val="800080"/>
        </w:rPr>
        <w:t>Air Quality Report</w:t>
      </w:r>
    </w:p>
    <w:p w14:paraId="3F780471" w14:textId="77777777" w:rsidR="002A7223" w:rsidRPr="00123838" w:rsidRDefault="002A7223" w:rsidP="00C42876">
      <w:pPr>
        <w:pStyle w:val="DPBodyText"/>
        <w:spacing w:after="120"/>
        <w:rPr>
          <w:color w:val="800080"/>
        </w:rPr>
      </w:pPr>
      <w:r w:rsidRPr="00123838">
        <w:rPr>
          <w:color w:val="800080"/>
        </w:rPr>
        <w:t>Noise Study Report</w:t>
      </w:r>
    </w:p>
    <w:p w14:paraId="7A4F48A6" w14:textId="77777777" w:rsidR="002A7223" w:rsidRPr="00123838" w:rsidRDefault="002A7223" w:rsidP="00C42876">
      <w:pPr>
        <w:pStyle w:val="DPBodyText"/>
        <w:spacing w:after="120"/>
        <w:rPr>
          <w:color w:val="800080"/>
        </w:rPr>
      </w:pPr>
      <w:r w:rsidRPr="00123838">
        <w:rPr>
          <w:color w:val="800080"/>
        </w:rPr>
        <w:t>Water Quality Report</w:t>
      </w:r>
    </w:p>
    <w:p w14:paraId="4EA31432" w14:textId="77777777" w:rsidR="002A7223" w:rsidRPr="00123838" w:rsidRDefault="002A7223" w:rsidP="00C42876">
      <w:pPr>
        <w:pStyle w:val="DPBodyText"/>
        <w:spacing w:after="120"/>
        <w:rPr>
          <w:color w:val="800080"/>
        </w:rPr>
      </w:pPr>
      <w:r w:rsidRPr="00123838">
        <w:rPr>
          <w:color w:val="800080"/>
        </w:rPr>
        <w:t>Natural Environment Study</w:t>
      </w:r>
    </w:p>
    <w:p w14:paraId="614AA0CC" w14:textId="77777777" w:rsidR="002A7223" w:rsidRPr="00123838" w:rsidRDefault="002A7223" w:rsidP="00C42876">
      <w:pPr>
        <w:pStyle w:val="DPBodyText"/>
        <w:spacing w:after="120"/>
        <w:rPr>
          <w:color w:val="800080"/>
        </w:rPr>
      </w:pPr>
      <w:r w:rsidRPr="00123838">
        <w:rPr>
          <w:color w:val="800080"/>
        </w:rPr>
        <w:t>Location Hydraulic Study</w:t>
      </w:r>
    </w:p>
    <w:p w14:paraId="07079BC3" w14:textId="77777777" w:rsidR="002A7223" w:rsidRPr="00123838" w:rsidRDefault="002A7223" w:rsidP="00C42876">
      <w:pPr>
        <w:pStyle w:val="DPBodyText"/>
        <w:spacing w:after="120"/>
        <w:rPr>
          <w:color w:val="800080"/>
        </w:rPr>
      </w:pPr>
      <w:r w:rsidRPr="00123838">
        <w:rPr>
          <w:color w:val="800080"/>
        </w:rPr>
        <w:t>Historical Property Survey Report</w:t>
      </w:r>
    </w:p>
    <w:p w14:paraId="49EF3FA9" w14:textId="77777777" w:rsidR="002A7223" w:rsidRPr="00123838" w:rsidRDefault="002A7223" w:rsidP="00252336">
      <w:pPr>
        <w:pStyle w:val="DPBulletText"/>
        <w:ind w:left="1080" w:hanging="360"/>
        <w:rPr>
          <w:color w:val="800080"/>
        </w:rPr>
      </w:pPr>
      <w:r w:rsidRPr="00123838">
        <w:rPr>
          <w:color w:val="800080"/>
        </w:rPr>
        <w:t>Historic Resource Evaluation Report</w:t>
      </w:r>
    </w:p>
    <w:p w14:paraId="7A6A1C98" w14:textId="77777777" w:rsidR="002A7223" w:rsidRPr="00123838" w:rsidRDefault="002A7223" w:rsidP="00252336">
      <w:pPr>
        <w:pStyle w:val="DPBulletText"/>
        <w:ind w:left="1080" w:hanging="360"/>
        <w:rPr>
          <w:color w:val="800080"/>
        </w:rPr>
      </w:pPr>
      <w:r w:rsidRPr="00123838">
        <w:rPr>
          <w:color w:val="800080"/>
        </w:rPr>
        <w:t>Historic Architectural Survey Report</w:t>
      </w:r>
    </w:p>
    <w:p w14:paraId="53D7EA21" w14:textId="77777777" w:rsidR="002A7223" w:rsidRPr="00123838" w:rsidRDefault="002A7223" w:rsidP="00252336">
      <w:pPr>
        <w:pStyle w:val="DPBulletText"/>
        <w:ind w:left="1080" w:hanging="360"/>
        <w:rPr>
          <w:color w:val="800080"/>
        </w:rPr>
      </w:pPr>
      <w:r w:rsidRPr="00123838">
        <w:rPr>
          <w:color w:val="800080"/>
        </w:rPr>
        <w:t>Archaeological Survey Report</w:t>
      </w:r>
    </w:p>
    <w:p w14:paraId="1D3DD805" w14:textId="77777777" w:rsidR="002A7223" w:rsidRPr="00123838" w:rsidRDefault="002A7223" w:rsidP="00C42876">
      <w:pPr>
        <w:pStyle w:val="DPBodyText"/>
        <w:spacing w:after="120"/>
        <w:rPr>
          <w:color w:val="800080"/>
        </w:rPr>
      </w:pPr>
      <w:r w:rsidRPr="00123838">
        <w:rPr>
          <w:color w:val="800080"/>
        </w:rPr>
        <w:t>Hazardous Waste Reports</w:t>
      </w:r>
    </w:p>
    <w:p w14:paraId="6894FE19" w14:textId="77777777" w:rsidR="002A7223" w:rsidRPr="00123838" w:rsidRDefault="002A7223" w:rsidP="00252336">
      <w:pPr>
        <w:pStyle w:val="DPBulletText"/>
        <w:ind w:left="1080" w:hanging="360"/>
        <w:rPr>
          <w:color w:val="800080"/>
        </w:rPr>
      </w:pPr>
      <w:r w:rsidRPr="00123838">
        <w:rPr>
          <w:color w:val="800080"/>
        </w:rPr>
        <w:t>Initial Site Assessment</w:t>
      </w:r>
    </w:p>
    <w:p w14:paraId="36E4ED75" w14:textId="77777777" w:rsidR="002A7223" w:rsidRPr="00123838" w:rsidRDefault="002A7223" w:rsidP="00252336">
      <w:pPr>
        <w:pStyle w:val="DPBulletText"/>
        <w:ind w:left="1080" w:hanging="360"/>
        <w:rPr>
          <w:color w:val="800080"/>
        </w:rPr>
      </w:pPr>
      <w:r w:rsidRPr="00123838">
        <w:rPr>
          <w:color w:val="800080"/>
        </w:rPr>
        <w:t>Preliminary Site Investigation (Geophysical Survey)</w:t>
      </w:r>
    </w:p>
    <w:p w14:paraId="07767C52" w14:textId="77777777" w:rsidR="002A7223" w:rsidRPr="00123838" w:rsidRDefault="002A7223" w:rsidP="00C42876">
      <w:pPr>
        <w:pStyle w:val="DPBodyText"/>
        <w:spacing w:after="120"/>
        <w:rPr>
          <w:color w:val="800080"/>
        </w:rPr>
      </w:pPr>
      <w:r w:rsidRPr="00123838">
        <w:rPr>
          <w:color w:val="800080"/>
        </w:rPr>
        <w:t>Scenic Resource Evaluation/Visual Assessment</w:t>
      </w:r>
    </w:p>
    <w:p w14:paraId="678C0EF5" w14:textId="77777777" w:rsidR="002A7223" w:rsidRPr="00123838" w:rsidRDefault="002A7223" w:rsidP="00C42876">
      <w:pPr>
        <w:pStyle w:val="DPBodyText"/>
        <w:spacing w:after="120"/>
        <w:rPr>
          <w:color w:val="800080"/>
        </w:rPr>
      </w:pPr>
      <w:r w:rsidRPr="00123838">
        <w:rPr>
          <w:color w:val="800080"/>
        </w:rPr>
        <w:t>Initial Paleontology Study</w:t>
      </w:r>
    </w:p>
    <w:p w14:paraId="0326BD8D" w14:textId="77777777" w:rsidR="00BF2C29" w:rsidRDefault="00F43BF4" w:rsidP="00F43BF4">
      <w:pPr>
        <w:pStyle w:val="DPBodyText"/>
        <w:spacing w:before="480"/>
      </w:pPr>
      <w:r w:rsidRPr="00F43BF4">
        <w:t>To obtain a copy of one or more of these technical studies/reports or the Initial Study, please send your request to:</w:t>
      </w:r>
    </w:p>
    <w:p w14:paraId="004276F6" w14:textId="77777777" w:rsidR="00BF2C29" w:rsidRPr="00120358" w:rsidRDefault="00115D0E" w:rsidP="00BF2C29">
      <w:pPr>
        <w:pStyle w:val="DPBulletText"/>
        <w:numPr>
          <w:ilvl w:val="0"/>
          <w:numId w:val="0"/>
        </w:numPr>
        <w:spacing w:after="0"/>
        <w:rPr>
          <w:color w:val="C00000"/>
          <w:sz w:val="20"/>
        </w:rPr>
      </w:pPr>
      <w:r w:rsidRPr="00120358">
        <w:rPr>
          <w:color w:val="C00000"/>
          <w:sz w:val="20"/>
        </w:rPr>
        <w:t>se</w:t>
      </w:r>
      <w:r w:rsidR="00BF2C29" w:rsidRPr="00120358">
        <w:rPr>
          <w:color w:val="C00000"/>
          <w:sz w:val="20"/>
        </w:rPr>
        <w:t>nior planner’s name</w:t>
      </w:r>
    </w:p>
    <w:p w14:paraId="2B49CA18" w14:textId="77777777" w:rsidR="00D4374C" w:rsidRDefault="00D4374C" w:rsidP="00BF2C29">
      <w:pPr>
        <w:pStyle w:val="DPBulletText"/>
        <w:numPr>
          <w:ilvl w:val="0"/>
          <w:numId w:val="0"/>
        </w:numPr>
        <w:spacing w:after="0"/>
        <w:rPr>
          <w:sz w:val="20"/>
        </w:rPr>
      </w:pPr>
      <w:r w:rsidRPr="00D4374C">
        <w:rPr>
          <w:sz w:val="20"/>
        </w:rPr>
        <w:t xml:space="preserve">District </w:t>
      </w:r>
      <w:r w:rsidRPr="00120358">
        <w:rPr>
          <w:color w:val="C00000"/>
          <w:sz w:val="20"/>
        </w:rPr>
        <w:t xml:space="preserve">[enter district number] </w:t>
      </w:r>
      <w:r w:rsidRPr="00D4374C">
        <w:rPr>
          <w:sz w:val="20"/>
        </w:rPr>
        <w:t>Environmental Division</w:t>
      </w:r>
    </w:p>
    <w:p w14:paraId="10DA5958" w14:textId="52844EA1" w:rsidR="00BF2C29" w:rsidRDefault="00BF2C29" w:rsidP="00BF2C29">
      <w:pPr>
        <w:pStyle w:val="DPBulletText"/>
        <w:numPr>
          <w:ilvl w:val="0"/>
          <w:numId w:val="0"/>
        </w:numPr>
        <w:spacing w:after="0"/>
        <w:rPr>
          <w:sz w:val="20"/>
        </w:rPr>
      </w:pPr>
      <w:r w:rsidRPr="00BF2C29">
        <w:rPr>
          <w:sz w:val="20"/>
        </w:rPr>
        <w:t>California Department of Transportation</w:t>
      </w:r>
    </w:p>
    <w:p w14:paraId="23A24242" w14:textId="7EEF8280" w:rsidR="00BF2C29" w:rsidRPr="00BF2C29" w:rsidRDefault="00115D0E" w:rsidP="00BF2C29">
      <w:pPr>
        <w:pStyle w:val="DPBulletText"/>
        <w:numPr>
          <w:ilvl w:val="0"/>
          <w:numId w:val="0"/>
        </w:numPr>
        <w:rPr>
          <w:sz w:val="20"/>
        </w:rPr>
      </w:pPr>
      <w:r w:rsidRPr="00120358">
        <w:rPr>
          <w:color w:val="C00000"/>
          <w:sz w:val="20"/>
        </w:rPr>
        <w:t>m</w:t>
      </w:r>
      <w:r w:rsidR="00BF2C29" w:rsidRPr="00120358">
        <w:rPr>
          <w:color w:val="C00000"/>
          <w:sz w:val="20"/>
        </w:rPr>
        <w:t>ailing address, city, state</w:t>
      </w:r>
      <w:r w:rsidR="00272294" w:rsidRPr="00120358">
        <w:rPr>
          <w:color w:val="C00000"/>
          <w:sz w:val="20"/>
        </w:rPr>
        <w:t xml:space="preserve"> and</w:t>
      </w:r>
      <w:r w:rsidR="00BF2C29" w:rsidRPr="00120358">
        <w:rPr>
          <w:color w:val="C00000"/>
          <w:sz w:val="20"/>
        </w:rPr>
        <w:t xml:space="preserve"> zip</w:t>
      </w:r>
    </w:p>
    <w:p w14:paraId="22D49786" w14:textId="09CC1789" w:rsidR="00BF2C29" w:rsidRPr="000A1785" w:rsidRDefault="00BF2C29" w:rsidP="00BF2C29">
      <w:pPr>
        <w:pStyle w:val="DPBodyText"/>
      </w:pPr>
      <w:r>
        <w:t>Or send your request</w:t>
      </w:r>
      <w:r w:rsidRPr="000A1785">
        <w:t xml:space="preserve"> via email to: </w:t>
      </w:r>
      <w:r w:rsidR="00115D0E" w:rsidRPr="00120358">
        <w:rPr>
          <w:color w:val="C00000"/>
        </w:rPr>
        <w:t>s</w:t>
      </w:r>
      <w:r w:rsidRPr="00120358">
        <w:rPr>
          <w:color w:val="C00000"/>
        </w:rPr>
        <w:t xml:space="preserve">enior planner’s email </w:t>
      </w:r>
      <w:r w:rsidRPr="00120358">
        <w:rPr>
          <w:color w:val="C00000"/>
          <w:szCs w:val="24"/>
        </w:rPr>
        <w:t>address@dot.ca.gov</w:t>
      </w:r>
      <w:r w:rsidRPr="00120358">
        <w:rPr>
          <w:color w:val="C00000"/>
        </w:rPr>
        <w:t xml:space="preserve"> </w:t>
      </w:r>
      <w:r>
        <w:t xml:space="preserve">Or call: </w:t>
      </w:r>
      <w:r w:rsidR="00115D0E" w:rsidRPr="00120358">
        <w:rPr>
          <w:color w:val="C00000"/>
        </w:rPr>
        <w:t>s</w:t>
      </w:r>
      <w:r w:rsidRPr="00120358">
        <w:rPr>
          <w:color w:val="C00000"/>
        </w:rPr>
        <w:t>enior planner’s phone number</w:t>
      </w:r>
    </w:p>
    <w:p w14:paraId="50C5B656" w14:textId="77777777" w:rsidR="00BF2C29" w:rsidRDefault="00BF2C29" w:rsidP="00BF2C29">
      <w:pPr>
        <w:tabs>
          <w:tab w:val="left" w:pos="0"/>
        </w:tabs>
        <w:spacing w:line="300" w:lineRule="auto"/>
        <w:rPr>
          <w:rFonts w:ascii="Arial" w:hAnsi="Arial" w:cs="Arial"/>
          <w:szCs w:val="24"/>
        </w:rPr>
      </w:pPr>
      <w:r w:rsidRPr="00291D3D">
        <w:rPr>
          <w:rFonts w:ascii="Arial" w:hAnsi="Arial" w:cs="Arial"/>
          <w:szCs w:val="24"/>
        </w:rPr>
        <w:t>Please provide the following information in your request:</w:t>
      </w:r>
    </w:p>
    <w:p w14:paraId="4BF0E618" w14:textId="1DE97927" w:rsidR="00BF2C29" w:rsidRPr="00EE2F5B" w:rsidRDefault="00BF2C29" w:rsidP="00BF2C29">
      <w:pPr>
        <w:tabs>
          <w:tab w:val="left" w:pos="0"/>
        </w:tabs>
        <w:spacing w:line="300" w:lineRule="auto"/>
        <w:rPr>
          <w:rFonts w:ascii="Arial" w:hAnsi="Arial" w:cs="Arial"/>
          <w:color w:val="auto"/>
          <w:sz w:val="20"/>
        </w:rPr>
      </w:pPr>
      <w:r w:rsidRPr="00EE2F5B">
        <w:rPr>
          <w:rFonts w:ascii="Arial" w:hAnsi="Arial" w:cs="Arial"/>
          <w:color w:val="auto"/>
          <w:sz w:val="20"/>
        </w:rPr>
        <w:t xml:space="preserve">Project </w:t>
      </w:r>
      <w:r w:rsidR="00EE2F5B">
        <w:rPr>
          <w:rFonts w:ascii="Arial" w:hAnsi="Arial" w:cs="Arial"/>
          <w:color w:val="auto"/>
          <w:sz w:val="20"/>
        </w:rPr>
        <w:t>t</w:t>
      </w:r>
      <w:r w:rsidRPr="00EE2F5B">
        <w:rPr>
          <w:rFonts w:ascii="Arial" w:hAnsi="Arial" w:cs="Arial"/>
          <w:color w:val="auto"/>
          <w:sz w:val="20"/>
        </w:rPr>
        <w:t>itle</w:t>
      </w:r>
      <w:r w:rsidR="00103602">
        <w:rPr>
          <w:rFonts w:ascii="Arial" w:hAnsi="Arial" w:cs="Arial"/>
          <w:color w:val="auto"/>
          <w:sz w:val="20"/>
        </w:rPr>
        <w:t>:</w:t>
      </w:r>
    </w:p>
    <w:p w14:paraId="73B81349" w14:textId="20D97E2C" w:rsidR="00BF2C29" w:rsidRPr="00EE2F5B" w:rsidRDefault="00EE2F5B" w:rsidP="00BF2C29">
      <w:pPr>
        <w:tabs>
          <w:tab w:val="left" w:pos="0"/>
        </w:tabs>
        <w:spacing w:line="300" w:lineRule="auto"/>
        <w:rPr>
          <w:rFonts w:ascii="Arial" w:hAnsi="Arial" w:cs="Arial"/>
          <w:color w:val="auto"/>
          <w:sz w:val="20"/>
        </w:rPr>
      </w:pPr>
      <w:r>
        <w:rPr>
          <w:rFonts w:ascii="Arial" w:hAnsi="Arial" w:cs="Arial"/>
          <w:color w:val="auto"/>
          <w:sz w:val="20"/>
        </w:rPr>
        <w:t>G</w:t>
      </w:r>
      <w:r w:rsidR="00BF2C29" w:rsidRPr="00EE2F5B">
        <w:rPr>
          <w:rFonts w:ascii="Arial" w:hAnsi="Arial" w:cs="Arial"/>
          <w:color w:val="auto"/>
          <w:sz w:val="20"/>
        </w:rPr>
        <w:t>eneral location information</w:t>
      </w:r>
      <w:r w:rsidR="00103602">
        <w:rPr>
          <w:rFonts w:ascii="Arial" w:hAnsi="Arial" w:cs="Arial"/>
          <w:color w:val="auto"/>
          <w:sz w:val="20"/>
        </w:rPr>
        <w:t>:</w:t>
      </w:r>
    </w:p>
    <w:p w14:paraId="77C8DF49" w14:textId="5CB1543D" w:rsidR="00BF2C29" w:rsidRPr="00EE2F5B" w:rsidRDefault="00EE2F5B" w:rsidP="00BF2C29">
      <w:pPr>
        <w:tabs>
          <w:tab w:val="left" w:pos="0"/>
        </w:tabs>
        <w:spacing w:line="300" w:lineRule="auto"/>
        <w:rPr>
          <w:rFonts w:ascii="Arial" w:hAnsi="Arial" w:cs="Arial"/>
          <w:color w:val="auto"/>
          <w:sz w:val="20"/>
        </w:rPr>
      </w:pPr>
      <w:r>
        <w:rPr>
          <w:rFonts w:ascii="Arial" w:hAnsi="Arial" w:cs="Arial"/>
          <w:color w:val="auto"/>
          <w:sz w:val="20"/>
        </w:rPr>
        <w:t>D</w:t>
      </w:r>
      <w:r w:rsidR="00BF2C29" w:rsidRPr="00EE2F5B">
        <w:rPr>
          <w:rFonts w:ascii="Arial" w:hAnsi="Arial" w:cs="Arial"/>
          <w:color w:val="auto"/>
          <w:sz w:val="20"/>
        </w:rPr>
        <w:t>istrict</w:t>
      </w:r>
      <w:r>
        <w:rPr>
          <w:rFonts w:ascii="Arial" w:hAnsi="Arial" w:cs="Arial"/>
          <w:color w:val="auto"/>
          <w:sz w:val="20"/>
        </w:rPr>
        <w:t xml:space="preserve"> number</w:t>
      </w:r>
      <w:r w:rsidR="00BF2C29" w:rsidRPr="00EE2F5B">
        <w:rPr>
          <w:rFonts w:ascii="Arial" w:hAnsi="Arial" w:cs="Arial"/>
          <w:color w:val="auto"/>
          <w:sz w:val="20"/>
        </w:rPr>
        <w:t>-</w:t>
      </w:r>
      <w:r>
        <w:rPr>
          <w:rFonts w:ascii="Arial" w:hAnsi="Arial" w:cs="Arial"/>
          <w:color w:val="auto"/>
          <w:sz w:val="20"/>
        </w:rPr>
        <w:t>c</w:t>
      </w:r>
      <w:r w:rsidR="00BF2C29" w:rsidRPr="00EE2F5B">
        <w:rPr>
          <w:rFonts w:ascii="Arial" w:hAnsi="Arial" w:cs="Arial"/>
          <w:color w:val="auto"/>
          <w:sz w:val="20"/>
        </w:rPr>
        <w:t>ounty code-</w:t>
      </w:r>
      <w:r>
        <w:rPr>
          <w:rFonts w:ascii="Arial" w:hAnsi="Arial" w:cs="Arial"/>
          <w:color w:val="auto"/>
          <w:sz w:val="20"/>
        </w:rPr>
        <w:t>r</w:t>
      </w:r>
      <w:r w:rsidR="00BF2C29" w:rsidRPr="00EE2F5B">
        <w:rPr>
          <w:rFonts w:ascii="Arial" w:hAnsi="Arial" w:cs="Arial"/>
          <w:color w:val="auto"/>
          <w:sz w:val="20"/>
        </w:rPr>
        <w:t>oute-</w:t>
      </w:r>
      <w:r w:rsidRPr="00EE2F5B">
        <w:rPr>
          <w:rFonts w:ascii="Arial" w:hAnsi="Arial" w:cs="Arial"/>
          <w:color w:val="auto"/>
          <w:sz w:val="20"/>
        </w:rPr>
        <w:t>post mile</w:t>
      </w:r>
      <w:r w:rsidR="00103602">
        <w:rPr>
          <w:rFonts w:ascii="Arial" w:hAnsi="Arial" w:cs="Arial"/>
          <w:color w:val="auto"/>
          <w:sz w:val="20"/>
        </w:rPr>
        <w:t>:</w:t>
      </w:r>
    </w:p>
    <w:p w14:paraId="702AF8D0" w14:textId="4E25A08D" w:rsidR="00BF2C29" w:rsidRDefault="00252336" w:rsidP="00BF2C29">
      <w:pPr>
        <w:tabs>
          <w:tab w:val="left" w:pos="0"/>
        </w:tabs>
        <w:spacing w:line="300" w:lineRule="auto"/>
        <w:rPr>
          <w:rFonts w:ascii="Arial" w:hAnsi="Arial" w:cs="Arial"/>
          <w:color w:val="auto"/>
          <w:sz w:val="20"/>
        </w:rPr>
      </w:pPr>
      <w:r>
        <w:rPr>
          <w:rFonts w:ascii="Arial" w:hAnsi="Arial" w:cs="Arial"/>
          <w:color w:val="auto"/>
          <w:sz w:val="20"/>
        </w:rPr>
        <w:t>EA/</w:t>
      </w:r>
      <w:r w:rsidR="00BF2C29" w:rsidRPr="00EE2F5B">
        <w:rPr>
          <w:rFonts w:ascii="Arial" w:hAnsi="Arial" w:cs="Arial"/>
          <w:color w:val="auto"/>
          <w:sz w:val="20"/>
        </w:rPr>
        <w:t>Project ID</w:t>
      </w:r>
      <w:r w:rsidR="004134D4">
        <w:rPr>
          <w:rFonts w:ascii="Arial" w:hAnsi="Arial" w:cs="Arial"/>
          <w:color w:val="auto"/>
          <w:sz w:val="20"/>
        </w:rPr>
        <w:t xml:space="preserve"> number</w:t>
      </w:r>
      <w:r w:rsidR="00103602">
        <w:rPr>
          <w:rFonts w:ascii="Arial" w:hAnsi="Arial" w:cs="Arial"/>
          <w:color w:val="auto"/>
          <w:sz w:val="20"/>
        </w:rPr>
        <w:t>:</w:t>
      </w:r>
    </w:p>
    <w:sectPr w:rsidR="00BF2C29" w:rsidSect="00825977">
      <w:headerReference w:type="default" r:id="rId52"/>
      <w:footerReference w:type="default" r:id="rId53"/>
      <w:headerReference w:type="first" r:id="rId54"/>
      <w:footerReference w:type="first" r:id="rId55"/>
      <w:pgSz w:w="12240" w:h="15840" w:code="1"/>
      <w:pgMar w:top="1440" w:right="1800" w:bottom="1440" w:left="1800" w:header="720" w:footer="720" w:gutter="36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07612" w14:textId="77777777" w:rsidR="003706F6" w:rsidRDefault="003706F6">
      <w:r>
        <w:separator/>
      </w:r>
    </w:p>
  </w:endnote>
  <w:endnote w:type="continuationSeparator" w:id="0">
    <w:p w14:paraId="6D532477" w14:textId="77777777" w:rsidR="003706F6" w:rsidRDefault="003706F6">
      <w:r>
        <w:continuationSeparator/>
      </w:r>
    </w:p>
  </w:endnote>
  <w:endnote w:type="continuationNotice" w:id="1">
    <w:p w14:paraId="1AFB4DF8" w14:textId="77777777" w:rsidR="003706F6" w:rsidRDefault="003706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Myriad Pro">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AF244" w14:textId="77777777" w:rsidR="00196E09" w:rsidRDefault="00196E0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77268" w14:textId="77777777" w:rsidR="00196E09" w:rsidRPr="001711B3" w:rsidRDefault="00196E09" w:rsidP="00F9128D">
    <w:pPr>
      <w:pStyle w:val="DPFooterCentered"/>
    </w:pPr>
    <w:r w:rsidRPr="00764F75">
      <w:rPr>
        <w:color w:val="C00000"/>
      </w:rPr>
      <w:t>[document name]</w:t>
    </w:r>
    <w:r>
      <w:t xml:space="preserve">  </w:t>
    </w:r>
    <w:r>
      <w:rPr>
        <w:rStyle w:val="PageNumber"/>
        <w:rFonts w:cs="Arial"/>
        <w:i w:val="0"/>
        <w:iCs/>
      </w:rPr>
      <w:sym w:font="Wingdings" w:char="F09F"/>
    </w:r>
    <w:r>
      <w:rPr>
        <w:rStyle w:val="PageNumber"/>
        <w:rFonts w:cs="Arial"/>
        <w:i w:val="0"/>
        <w:iCs/>
      </w:rPr>
      <w:t xml:space="preserve">  </w:t>
    </w:r>
    <w:r>
      <w:rPr>
        <w:rStyle w:val="PageNumber"/>
      </w:rPr>
      <w:fldChar w:fldCharType="begin"/>
    </w:r>
    <w:r>
      <w:rPr>
        <w:rStyle w:val="PageNumber"/>
      </w:rPr>
      <w:instrText xml:space="preserve"> PAGE </w:instrText>
    </w:r>
    <w:r>
      <w:rPr>
        <w:rStyle w:val="PageNumber"/>
      </w:rPr>
      <w:fldChar w:fldCharType="separate"/>
    </w:r>
    <w:r w:rsidR="00DC604E">
      <w:rPr>
        <w:rStyle w:val="PageNumber"/>
        <w:noProof/>
      </w:rPr>
      <w:t>10</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7EA9" w14:textId="77777777" w:rsidR="00196E09" w:rsidRPr="001711B3" w:rsidRDefault="00196E09" w:rsidP="004632BE">
    <w:pPr>
      <w:pStyle w:val="DPFooterCentered"/>
    </w:pPr>
    <w:r w:rsidRPr="003D5CBA">
      <w:rPr>
        <w:color w:val="C00000"/>
      </w:rPr>
      <w:t>[document name]</w:t>
    </w:r>
    <w:r>
      <w:t xml:space="preserve">  </w:t>
    </w:r>
    <w:r>
      <w:rPr>
        <w:rStyle w:val="PageNumber"/>
        <w:rFonts w:cs="Arial"/>
        <w:i w:val="0"/>
        <w:iCs/>
      </w:rPr>
      <w:sym w:font="Wingdings" w:char="F09F"/>
    </w:r>
    <w:r>
      <w:rPr>
        <w:rStyle w:val="PageNumber"/>
        <w:rFonts w:cs="Arial"/>
        <w:i w:val="0"/>
        <w:iCs/>
      </w:rPr>
      <w:t xml:space="preserve">  </w:t>
    </w:r>
    <w:r>
      <w:rPr>
        <w:rStyle w:val="PageNumber"/>
      </w:rPr>
      <w:fldChar w:fldCharType="begin"/>
    </w:r>
    <w:r>
      <w:rPr>
        <w:rStyle w:val="PageNumber"/>
      </w:rPr>
      <w:instrText xml:space="preserve"> PAGE </w:instrText>
    </w:r>
    <w:r>
      <w:rPr>
        <w:rStyle w:val="PageNumber"/>
      </w:rPr>
      <w:fldChar w:fldCharType="separate"/>
    </w:r>
    <w:r w:rsidR="00DC604E">
      <w:rPr>
        <w:rStyle w:val="PageNumber"/>
        <w:noProof/>
      </w:rPr>
      <w:t>19</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C8DE8" w14:textId="77777777" w:rsidR="00196E09" w:rsidRPr="001711B3" w:rsidRDefault="00196E09" w:rsidP="00F9128D">
    <w:pPr>
      <w:pStyle w:val="DPFooterCentered"/>
    </w:pPr>
    <w:r w:rsidRPr="00764F75">
      <w:rPr>
        <w:color w:val="C00000"/>
      </w:rPr>
      <w:t>[document name]</w:t>
    </w:r>
    <w:r>
      <w:t xml:space="preserve">  </w:t>
    </w:r>
    <w:r>
      <w:rPr>
        <w:rStyle w:val="PageNumber"/>
        <w:rFonts w:cs="Arial"/>
        <w:i w:val="0"/>
        <w:iCs/>
      </w:rPr>
      <w:sym w:font="Wingdings" w:char="F09F"/>
    </w:r>
    <w:r>
      <w:rPr>
        <w:rStyle w:val="PageNumber"/>
        <w:rFonts w:cs="Arial"/>
        <w:i w:val="0"/>
        <w:iCs/>
      </w:rPr>
      <w:t xml:space="preserve">  </w:t>
    </w:r>
    <w:r>
      <w:rPr>
        <w:rStyle w:val="PageNumber"/>
      </w:rPr>
      <w:fldChar w:fldCharType="begin"/>
    </w:r>
    <w:r>
      <w:rPr>
        <w:rStyle w:val="PageNumber"/>
      </w:rPr>
      <w:instrText xml:space="preserve"> PAGE </w:instrText>
    </w:r>
    <w:r>
      <w:rPr>
        <w:rStyle w:val="PageNumber"/>
      </w:rPr>
      <w:fldChar w:fldCharType="separate"/>
    </w:r>
    <w:r w:rsidR="00DC604E">
      <w:rPr>
        <w:rStyle w:val="PageNumber"/>
        <w:noProof/>
      </w:rPr>
      <w:t>11</w:t>
    </w:r>
    <w:r>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18CB2" w14:textId="77777777" w:rsidR="00196E09" w:rsidRPr="00B151A2" w:rsidRDefault="00196E09" w:rsidP="00B151A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DB000" w14:textId="77777777" w:rsidR="00196E09" w:rsidRDefault="00196E09">
    <w:pPr>
      <w:pStyle w:val="DPFooterCentered"/>
      <w:rPr>
        <w:color w:val="FF0000"/>
      </w:rPr>
    </w:pPr>
    <w:r>
      <w:rPr>
        <w:rStyle w:val="PageNumber"/>
      </w:rPr>
      <w:fldChar w:fldCharType="begin"/>
    </w:r>
    <w:r>
      <w:rPr>
        <w:rStyle w:val="PageNumber"/>
      </w:rPr>
      <w:instrText xml:space="preserve"> PAGE </w:instrText>
    </w:r>
    <w:r>
      <w:rPr>
        <w:rStyle w:val="PageNumber"/>
      </w:rPr>
      <w:fldChar w:fldCharType="separate"/>
    </w:r>
    <w:r>
      <w:rPr>
        <w:rStyle w:val="PageNumber"/>
      </w:rPr>
      <w:t>56</w:t>
    </w:r>
    <w:r>
      <w:rPr>
        <w:rStyle w:val="PageNumber"/>
      </w:rPr>
      <w:fldChar w:fldCharType="end"/>
    </w:r>
    <w:r>
      <w:rPr>
        <w:rStyle w:val="PageNumber"/>
      </w:rPr>
      <w:tab/>
    </w:r>
    <w:r w:rsidRPr="0029209E">
      <w:rPr>
        <w:rStyle w:val="PageNumber"/>
        <w:color w:val="C00000"/>
      </w:rPr>
      <w:t>[document name]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46916" w14:textId="77777777" w:rsidR="00196E09" w:rsidRPr="007153E1" w:rsidRDefault="00196E09" w:rsidP="007153E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5B0E1" w14:textId="77777777" w:rsidR="00196E09" w:rsidRPr="003152F9" w:rsidRDefault="00196E09">
    <w:pPr>
      <w:pStyle w:val="DPFooterCentered"/>
    </w:pPr>
    <w:r w:rsidRPr="00764F75">
      <w:rPr>
        <w:color w:val="C00000"/>
      </w:rPr>
      <w:t>[document name]</w:t>
    </w:r>
    <w:r>
      <w:t xml:space="preserve">  </w:t>
    </w:r>
    <w:r>
      <w:rPr>
        <w:rStyle w:val="PageNumber"/>
        <w:rFonts w:cs="Arial"/>
        <w:i w:val="0"/>
        <w:iCs/>
      </w:rPr>
      <w:sym w:font="Wingdings" w:char="F09F"/>
    </w:r>
    <w:r>
      <w:rPr>
        <w:rStyle w:val="PageNumber"/>
        <w:rFonts w:cs="Arial"/>
        <w:i w:val="0"/>
        <w:iCs/>
      </w:rPr>
      <w:t xml:space="preserve">  </w:t>
    </w:r>
    <w:r>
      <w:rPr>
        <w:rStyle w:val="PageNumber"/>
      </w:rPr>
      <w:fldChar w:fldCharType="begin"/>
    </w:r>
    <w:r>
      <w:rPr>
        <w:rStyle w:val="PageNumber"/>
      </w:rPr>
      <w:instrText xml:space="preserve"> PAGE </w:instrText>
    </w:r>
    <w:r>
      <w:rPr>
        <w:rStyle w:val="PageNumber"/>
      </w:rPr>
      <w:fldChar w:fldCharType="separate"/>
    </w:r>
    <w:r w:rsidR="00DC604E">
      <w:rPr>
        <w:rStyle w:val="PageNumber"/>
        <w:noProof/>
      </w:rPr>
      <w:t>21</w:t>
    </w:r>
    <w:r>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6498A" w14:textId="77777777" w:rsidR="00196E09" w:rsidRDefault="00196E09">
    <w:pPr>
      <w:pStyle w:val="DPFooterCentered"/>
      <w:rPr>
        <w:color w:val="FF0000"/>
      </w:rPr>
    </w:pPr>
    <w:r w:rsidRPr="0029209E">
      <w:rPr>
        <w:color w:val="C00000"/>
      </w:rPr>
      <w:t>[document name]</w:t>
    </w:r>
    <w:r>
      <w:t xml:space="preserve">  </w:t>
    </w:r>
    <w:r>
      <w:rPr>
        <w:rStyle w:val="PageNumber"/>
        <w:rFonts w:cs="Arial"/>
        <w:i w:val="0"/>
        <w:iCs/>
      </w:rPr>
      <w:sym w:font="Wingdings" w:char="F09F"/>
    </w:r>
    <w:r>
      <w:rPr>
        <w:rStyle w:val="PageNumber"/>
        <w:rFonts w:cs="Arial"/>
        <w:i w:val="0"/>
        <w:iC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72</w:t>
    </w:r>
    <w:r>
      <w:rPr>
        <w:rStyle w:val="PageNumber"/>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B72C0" w14:textId="77777777" w:rsidR="00196E09" w:rsidRPr="001711B3" w:rsidRDefault="00196E09">
    <w:pPr>
      <w:pStyle w:val="DPFooterCentered"/>
    </w:pPr>
    <w:r w:rsidRPr="00120358">
      <w:rPr>
        <w:color w:val="C00000"/>
      </w:rPr>
      <w:t>[document name]</w:t>
    </w:r>
    <w:r>
      <w:t xml:space="preserve">  </w:t>
    </w:r>
    <w:r>
      <w:rPr>
        <w:rStyle w:val="PageNumber"/>
        <w:rFonts w:cs="Arial"/>
        <w:i w:val="0"/>
        <w:iCs/>
      </w:rPr>
      <w:sym w:font="Wingdings" w:char="F09F"/>
    </w:r>
    <w:r>
      <w:rPr>
        <w:rStyle w:val="PageNumber"/>
        <w:rFonts w:cs="Arial"/>
        <w:i w:val="0"/>
        <w:iCs/>
      </w:rPr>
      <w:t xml:space="preserve">  </w:t>
    </w:r>
    <w:r>
      <w:rPr>
        <w:rStyle w:val="PageNumber"/>
      </w:rPr>
      <w:fldChar w:fldCharType="begin"/>
    </w:r>
    <w:r>
      <w:rPr>
        <w:rStyle w:val="PageNumber"/>
      </w:rPr>
      <w:instrText xml:space="preserve"> PAGE </w:instrText>
    </w:r>
    <w:r>
      <w:rPr>
        <w:rStyle w:val="PageNumber"/>
      </w:rPr>
      <w:fldChar w:fldCharType="separate"/>
    </w:r>
    <w:r w:rsidR="00DC604E">
      <w:rPr>
        <w:rStyle w:val="PageNumber"/>
        <w:noProof/>
      </w:rPr>
      <w:t>25</w:t>
    </w:r>
    <w:r>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3D34B" w14:textId="77777777" w:rsidR="00196E09" w:rsidRPr="001711B3" w:rsidRDefault="00196E09">
    <w:pPr>
      <w:pStyle w:val="DPFooterCentered"/>
    </w:pPr>
    <w:r w:rsidRPr="00120358">
      <w:rPr>
        <w:color w:val="C00000"/>
      </w:rPr>
      <w:t>[document name]</w:t>
    </w:r>
    <w:r>
      <w:t xml:space="preserve">  </w:t>
    </w:r>
    <w:r>
      <w:rPr>
        <w:rStyle w:val="PageNumber"/>
        <w:rFonts w:cs="Arial"/>
        <w:i w:val="0"/>
        <w:iCs/>
      </w:rPr>
      <w:sym w:font="Wingdings" w:char="F09F"/>
    </w:r>
    <w:r>
      <w:rPr>
        <w:rStyle w:val="PageNumber"/>
        <w:rFonts w:cs="Arial"/>
        <w:i w:val="0"/>
        <w:iCs/>
      </w:rPr>
      <w:t xml:space="preserve">  </w:t>
    </w:r>
    <w:r>
      <w:rPr>
        <w:rStyle w:val="PageNumber"/>
      </w:rPr>
      <w:fldChar w:fldCharType="begin"/>
    </w:r>
    <w:r>
      <w:rPr>
        <w:rStyle w:val="PageNumber"/>
      </w:rPr>
      <w:instrText xml:space="preserve"> PAGE </w:instrText>
    </w:r>
    <w:r>
      <w:rPr>
        <w:rStyle w:val="PageNumber"/>
      </w:rPr>
      <w:fldChar w:fldCharType="separate"/>
    </w:r>
    <w:r w:rsidR="00DC604E">
      <w:rPr>
        <w:rStyle w:val="PageNumber"/>
        <w:noProof/>
      </w:rPr>
      <w:t>23</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9120E" w14:textId="0127E975" w:rsidR="00196E09" w:rsidRPr="00574F5C" w:rsidRDefault="00196E09" w:rsidP="00574F5C">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9CC18" w14:textId="77777777" w:rsidR="00196E09" w:rsidRPr="00B151A2" w:rsidRDefault="00196E09" w:rsidP="00B151A2">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55994" w14:textId="77777777" w:rsidR="00196E09" w:rsidRPr="001711B3" w:rsidRDefault="00196E09">
    <w:pPr>
      <w:pStyle w:val="DPFooterCentered"/>
    </w:pPr>
    <w:r w:rsidRPr="00120358">
      <w:rPr>
        <w:color w:val="C00000"/>
      </w:rPr>
      <w:t>[document name]</w:t>
    </w:r>
    <w:r>
      <w:t xml:space="preserve">  </w:t>
    </w:r>
    <w:r>
      <w:rPr>
        <w:rStyle w:val="PageNumber"/>
        <w:rFonts w:cs="Arial"/>
        <w:i w:val="0"/>
        <w:iCs/>
      </w:rPr>
      <w:sym w:font="Wingdings" w:char="F09F"/>
    </w:r>
    <w:r>
      <w:rPr>
        <w:rStyle w:val="PageNumber"/>
        <w:rFonts w:cs="Arial"/>
        <w:i w:val="0"/>
        <w:iC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90</w:t>
    </w:r>
    <w:r>
      <w:rPr>
        <w:rStyle w:val="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FE1BE" w14:textId="77777777" w:rsidR="00196E09" w:rsidRPr="001711B3" w:rsidRDefault="00196E09">
    <w:pPr>
      <w:pStyle w:val="DPFooterCentered"/>
      <w:tabs>
        <w:tab w:val="right" w:pos="21600"/>
      </w:tabs>
    </w:pPr>
    <w:r w:rsidRPr="00120358">
      <w:rPr>
        <w:color w:val="C00000"/>
      </w:rPr>
      <w:t>[document name]</w:t>
    </w:r>
    <w:r>
      <w:t xml:space="preserve">  </w:t>
    </w:r>
    <w:r>
      <w:rPr>
        <w:rStyle w:val="PageNumber"/>
        <w:rFonts w:cs="Arial"/>
        <w:i w:val="0"/>
        <w:iCs/>
      </w:rPr>
      <w:sym w:font="Wingdings" w:char="F09F"/>
    </w:r>
    <w:r>
      <w:rPr>
        <w:rStyle w:val="PageNumber"/>
        <w:rFonts w:cs="Arial"/>
        <w:i w:val="0"/>
        <w:iCs/>
      </w:rPr>
      <w:t xml:space="preserve">  </w:t>
    </w:r>
    <w:r w:rsidRPr="001711B3">
      <w:rPr>
        <w:rStyle w:val="PageNumber"/>
      </w:rPr>
      <w:fldChar w:fldCharType="begin"/>
    </w:r>
    <w:r w:rsidRPr="001711B3">
      <w:rPr>
        <w:rStyle w:val="PageNumber"/>
      </w:rPr>
      <w:instrText xml:space="preserve"> PAGE </w:instrText>
    </w:r>
    <w:r w:rsidRPr="001711B3">
      <w:rPr>
        <w:rStyle w:val="PageNumber"/>
      </w:rPr>
      <w:fldChar w:fldCharType="separate"/>
    </w:r>
    <w:r w:rsidR="00DC604E">
      <w:rPr>
        <w:rStyle w:val="PageNumber"/>
        <w:noProof/>
      </w:rPr>
      <w:t>27</w:t>
    </w:r>
    <w:r w:rsidRPr="001711B3">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5CA05" w14:textId="77777777" w:rsidR="00196E09" w:rsidRDefault="00196E09">
    <w:pPr>
      <w:pStyle w:val="DPFooterCentered"/>
      <w:tabs>
        <w:tab w:val="right" w:pos="8730"/>
      </w:tabs>
      <w:rPr>
        <w:color w:val="FF0000"/>
        <w:lang w:val="fr-FR"/>
      </w:rPr>
    </w:pPr>
    <w:r w:rsidRPr="0029209E">
      <w:rPr>
        <w:color w:val="C00000"/>
      </w:rPr>
      <w:t xml:space="preserve">[document name]  </w:t>
    </w:r>
    <w:r>
      <w:rPr>
        <w:rStyle w:val="PageNumber"/>
        <w:rFonts w:cs="Arial"/>
        <w:i w:val="0"/>
        <w:iCs/>
      </w:rPr>
      <w:sym w:font="Wingdings" w:char="F09F"/>
    </w:r>
    <w:r>
      <w:rPr>
        <w:rStyle w:val="PageNumber"/>
        <w:rFonts w:cs="Arial"/>
        <w:i w:val="0"/>
        <w:iC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x</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CD184" w14:textId="77777777" w:rsidR="00196E09" w:rsidRPr="006B4E3D" w:rsidRDefault="00196E09" w:rsidP="00565696">
    <w:pPr>
      <w:pStyle w:val="DPFooterCentered"/>
    </w:pPr>
    <w:r w:rsidRPr="00017A16">
      <w:rPr>
        <w:color w:val="C00000"/>
      </w:rPr>
      <w:t>[document name]</w:t>
    </w:r>
    <w:r>
      <w:t xml:space="preserve">  </w:t>
    </w:r>
    <w:r>
      <w:rPr>
        <w:rStyle w:val="PageNumber"/>
        <w:rFonts w:cs="Arial"/>
        <w:i w:val="0"/>
        <w:iCs/>
      </w:rPr>
      <w:sym w:font="Wingdings" w:char="F09F"/>
    </w:r>
    <w:r>
      <w:rPr>
        <w:rStyle w:val="PageNumber"/>
        <w:rFonts w:cs="Arial"/>
        <w:i w:val="0"/>
        <w:iCs/>
      </w:rPr>
      <w:t xml:space="preserve">  </w:t>
    </w:r>
    <w:r>
      <w:rPr>
        <w:rStyle w:val="PageNumber"/>
      </w:rPr>
      <w:fldChar w:fldCharType="begin"/>
    </w:r>
    <w:r>
      <w:rPr>
        <w:rStyle w:val="PageNumber"/>
      </w:rPr>
      <w:instrText xml:space="preserve"> PAGE </w:instrText>
    </w:r>
    <w:r>
      <w:rPr>
        <w:rStyle w:val="PageNumber"/>
      </w:rPr>
      <w:fldChar w:fldCharType="separate"/>
    </w:r>
    <w:r w:rsidR="00DC604E">
      <w:rPr>
        <w:rStyle w:val="PageNumber"/>
        <w:noProof/>
      </w:rPr>
      <w:t>iii</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608E1" w14:textId="77777777" w:rsidR="00196E09" w:rsidRDefault="00196E09">
    <w:pPr>
      <w:pStyle w:val="DPFooterCentered"/>
    </w:pPr>
    <w:r w:rsidRPr="00017A16">
      <w:rPr>
        <w:color w:val="C00000"/>
      </w:rPr>
      <w:t>[document name]</w:t>
    </w:r>
    <w:r>
      <w:t xml:space="preserve">  </w:t>
    </w:r>
    <w:r>
      <w:rPr>
        <w:rStyle w:val="PageNumber"/>
        <w:rFonts w:cs="Arial"/>
        <w:i w:val="0"/>
        <w:iCs/>
      </w:rPr>
      <w:sym w:font="Wingdings" w:char="F09F"/>
    </w:r>
    <w:r>
      <w:rPr>
        <w:rStyle w:val="PageNumber"/>
        <w:rFonts w:cs="Arial"/>
        <w:i w:val="0"/>
        <w:iCs/>
      </w:rPr>
      <w:t xml:space="preserve">  </w:t>
    </w:r>
    <w:r>
      <w:rPr>
        <w:rStyle w:val="PageNumber"/>
      </w:rPr>
      <w:fldChar w:fldCharType="begin"/>
    </w:r>
    <w:r>
      <w:rPr>
        <w:rStyle w:val="PageNumber"/>
      </w:rPr>
      <w:instrText xml:space="preserve"> PAGE </w:instrText>
    </w:r>
    <w:r>
      <w:rPr>
        <w:rStyle w:val="PageNumber"/>
      </w:rPr>
      <w:fldChar w:fldCharType="separate"/>
    </w:r>
    <w:r w:rsidR="00DC604E">
      <w:rPr>
        <w:rStyle w:val="PageNumber"/>
        <w:noProof/>
      </w:rPr>
      <w:t>ii</w:t>
    </w:r>
    <w:r>
      <w:rPr>
        <w:rStyle w:val="PageNumber"/>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3050D" w14:textId="77777777" w:rsidR="00196E09" w:rsidRPr="001711B3" w:rsidRDefault="00196E09" w:rsidP="004632BE">
    <w:pPr>
      <w:pStyle w:val="DPFooterCentered"/>
    </w:pPr>
    <w:r w:rsidRPr="00120358">
      <w:rPr>
        <w:color w:val="C00000"/>
      </w:rPr>
      <w:t>[document name]</w:t>
    </w:r>
    <w:r>
      <w:t xml:space="preserve">  </w:t>
    </w:r>
    <w:r>
      <w:rPr>
        <w:rStyle w:val="PageNumber"/>
        <w:rFonts w:cs="Arial"/>
        <w:i w:val="0"/>
        <w:iCs/>
      </w:rPr>
      <w:sym w:font="Wingdings" w:char="F09F"/>
    </w:r>
    <w:r>
      <w:rPr>
        <w:rStyle w:val="PageNumber"/>
        <w:rFonts w:cs="Arial"/>
        <w:i w:val="0"/>
        <w:iCs/>
      </w:rPr>
      <w:t xml:space="preserve">  </w:t>
    </w:r>
    <w:r>
      <w:rPr>
        <w:rStyle w:val="PageNumber"/>
      </w:rPr>
      <w:fldChar w:fldCharType="begin"/>
    </w:r>
    <w:r>
      <w:rPr>
        <w:rStyle w:val="PageNumber"/>
      </w:rPr>
      <w:instrText xml:space="preserve"> PAGE </w:instrText>
    </w:r>
    <w:r>
      <w:rPr>
        <w:rStyle w:val="PageNumber"/>
      </w:rPr>
      <w:fldChar w:fldCharType="separate"/>
    </w:r>
    <w:r w:rsidR="00DC604E">
      <w:rPr>
        <w:rStyle w:val="PageNumber"/>
        <w:noProof/>
      </w:rPr>
      <w:t>8</w:t>
    </w:r>
    <w:r>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98AC8E" w14:textId="77777777" w:rsidR="00196E09" w:rsidRPr="00120358" w:rsidRDefault="00196E09">
    <w:pPr>
      <w:pStyle w:val="DPFooterCentered"/>
    </w:pPr>
    <w:r w:rsidRPr="00120358">
      <w:rPr>
        <w:color w:val="C00000"/>
      </w:rPr>
      <w:t>[document name]</w:t>
    </w:r>
    <w:r>
      <w:t xml:space="preserve">  </w:t>
    </w:r>
    <w:r>
      <w:rPr>
        <w:rStyle w:val="PageNumber"/>
        <w:rFonts w:cs="Arial"/>
        <w:i w:val="0"/>
        <w:iCs/>
      </w:rPr>
      <w:sym w:font="Wingdings" w:char="F09F"/>
    </w:r>
    <w:r>
      <w:rPr>
        <w:rStyle w:val="PageNumber"/>
        <w:rFonts w:cs="Arial"/>
        <w:i w:val="0"/>
        <w:iCs/>
      </w:rPr>
      <w:t xml:space="preserve">  </w:t>
    </w:r>
    <w:r>
      <w:rPr>
        <w:rStyle w:val="PageNumber"/>
      </w:rPr>
      <w:fldChar w:fldCharType="begin"/>
    </w:r>
    <w:r>
      <w:rPr>
        <w:rStyle w:val="PageNumber"/>
      </w:rPr>
      <w:instrText xml:space="preserve"> PAGE </w:instrText>
    </w:r>
    <w:r>
      <w:rPr>
        <w:rStyle w:val="PageNumber"/>
      </w:rPr>
      <w:fldChar w:fldCharType="separate"/>
    </w:r>
    <w:r w:rsidR="00DC604E">
      <w:rPr>
        <w:rStyle w:val="PageNumber"/>
        <w:noProof/>
      </w:rPr>
      <w:t>1</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3B85F" w14:textId="77777777" w:rsidR="00196E09" w:rsidRPr="00263811" w:rsidRDefault="00196E09" w:rsidP="0026381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4EBA0" w14:textId="77777777" w:rsidR="00196E09" w:rsidRPr="001711B3" w:rsidRDefault="00196E09" w:rsidP="004632BE">
    <w:pPr>
      <w:pStyle w:val="DPFooterCentered"/>
    </w:pPr>
    <w:r w:rsidRPr="0029209E">
      <w:rPr>
        <w:color w:val="C00000"/>
      </w:rPr>
      <w:t>[document name]</w:t>
    </w:r>
    <w:r>
      <w:t xml:space="preserve">  </w:t>
    </w:r>
    <w:r>
      <w:rPr>
        <w:rStyle w:val="PageNumber"/>
        <w:rFonts w:cs="Arial"/>
        <w:i w:val="0"/>
        <w:iCs/>
      </w:rPr>
      <w:sym w:font="Wingdings" w:char="F09F"/>
    </w:r>
    <w:r>
      <w:rPr>
        <w:rStyle w:val="PageNumber"/>
        <w:rFonts w:cs="Arial"/>
        <w:i w:val="0"/>
        <w:iC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6309F8" w14:textId="77777777" w:rsidR="003706F6" w:rsidRDefault="003706F6">
      <w:r>
        <w:separator/>
      </w:r>
    </w:p>
  </w:footnote>
  <w:footnote w:type="continuationSeparator" w:id="0">
    <w:p w14:paraId="6BF3047D" w14:textId="77777777" w:rsidR="003706F6" w:rsidRDefault="003706F6">
      <w:r>
        <w:continuationSeparator/>
      </w:r>
    </w:p>
  </w:footnote>
  <w:footnote w:type="continuationNotice" w:id="1">
    <w:p w14:paraId="50C56783" w14:textId="77777777" w:rsidR="003706F6" w:rsidRDefault="003706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96C7B" w14:textId="77777777" w:rsidR="00196E09" w:rsidRDefault="00196E0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CE99F" w14:textId="77777777" w:rsidR="00196E09" w:rsidRDefault="00196E09">
    <w:pPr>
      <w:pStyle w:val="Header"/>
      <w:tabs>
        <w:tab w:val="clear" w:pos="8640"/>
        <w:tab w:val="right" w:pos="8280"/>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07BC7" w14:textId="083501DF" w:rsidR="00196E09" w:rsidRDefault="00196E09" w:rsidP="004632BE">
    <w:pPr>
      <w:pStyle w:val="DPHeaderCentered"/>
    </w:pPr>
    <w:r>
      <w:t xml:space="preserve">Chapter 2  </w:t>
    </w:r>
    <w:r>
      <w:rPr>
        <w:rStyle w:val="PageNumber"/>
        <w:rFonts w:cs="Arial"/>
        <w:i w:val="0"/>
        <w:iCs/>
      </w:rPr>
      <w:sym w:font="Wingdings" w:char="F09F"/>
    </w:r>
    <w:r>
      <w:rPr>
        <w:rStyle w:val="PageNumber"/>
        <w:rFonts w:cs="Arial"/>
      </w:rPr>
      <w:t xml:space="preserve">  </w:t>
    </w:r>
    <w:r>
      <w:t>NEPA Evaluation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84821" w14:textId="77777777" w:rsidR="00196E09" w:rsidRDefault="00196E09">
    <w:pPr>
      <w:pStyle w:val="Header"/>
      <w:tabs>
        <w:tab w:val="clear" w:pos="8640"/>
        <w:tab w:val="right" w:pos="8280"/>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8D78D" w14:textId="77777777" w:rsidR="00196E09" w:rsidRDefault="00196E09">
    <w:pPr>
      <w:pStyle w:val="Header"/>
      <w:tabs>
        <w:tab w:val="clear" w:pos="8640"/>
        <w:tab w:val="right" w:pos="8280"/>
      </w:tabs>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D93E1" w14:textId="77777777" w:rsidR="00196E09" w:rsidRDefault="00196E09">
    <w:pPr>
      <w:pStyle w:val="DPHeaderCentered"/>
      <w:jc w:val="left"/>
      <w:rPr>
        <w:color w:val="FF0000"/>
      </w:rPr>
    </w:pPr>
    <w:r>
      <w:t>Appendix D  Summary of Relocation Benefits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71B94" w14:textId="77777777" w:rsidR="00196E09" w:rsidRPr="007153E1" w:rsidRDefault="00196E09" w:rsidP="007153E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10A0D" w14:textId="77777777" w:rsidR="00196E09" w:rsidRDefault="00196E09">
    <w:pPr>
      <w:pStyle w:val="Header"/>
      <w:tabs>
        <w:tab w:val="clear" w:pos="8640"/>
        <w:tab w:val="right" w:pos="8280"/>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AC17B" w14:textId="77777777" w:rsidR="00196E09" w:rsidRDefault="00196E09">
    <w:pPr>
      <w:pStyle w:val="DPHeaderCentered"/>
    </w:pPr>
    <w:r>
      <w:t xml:space="preserve">Appendix G  </w:t>
    </w:r>
    <w:r>
      <w:rPr>
        <w:rStyle w:val="PageNumber"/>
        <w:rFonts w:cs="Arial"/>
        <w:i w:val="0"/>
        <w:iCs/>
      </w:rPr>
      <w:sym w:font="Wingdings" w:char="F09F"/>
    </w:r>
    <w:r>
      <w:rPr>
        <w:rStyle w:val="PageNumber"/>
        <w:rFonts w:cs="Arial"/>
        <w:i w:val="0"/>
        <w:iCs/>
      </w:rPr>
      <w:t xml:space="preserve">  </w:t>
    </w:r>
    <w:r>
      <w:t>Comments and Responses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22B96" w14:textId="77777777" w:rsidR="00196E09" w:rsidRDefault="00196E09">
    <w:pPr>
      <w:pStyle w:val="DPHeaderCentered"/>
    </w:pPr>
    <w:r>
      <w:t xml:space="preserve">Appendix B  </w:t>
    </w:r>
    <w:r>
      <w:rPr>
        <w:rStyle w:val="PageNumber"/>
        <w:rFonts w:cs="Arial"/>
        <w:i w:val="0"/>
        <w:iCs/>
      </w:rPr>
      <w:sym w:font="Wingdings" w:char="F09F"/>
    </w:r>
    <w:r>
      <w:rPr>
        <w:rStyle w:val="PageNumber"/>
        <w:rFonts w:cs="Arial"/>
        <w:i w:val="0"/>
        <w:iCs/>
      </w:rPr>
      <w:t xml:space="preserve">  </w:t>
    </w:r>
    <w:r>
      <w:rPr>
        <w:rStyle w:val="PageNumber"/>
        <w:rFonts w:cs="Arial"/>
      </w:rPr>
      <w:t>C</w:t>
    </w:r>
    <w:r>
      <w:t>omment Letters and Responses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964F" w14:textId="77777777" w:rsidR="00196E09" w:rsidRDefault="00196E09">
    <w:pPr>
      <w:pStyle w:val="Header"/>
      <w:tabs>
        <w:tab w:val="clear" w:pos="8640"/>
        <w:tab w:val="right" w:pos="82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2A114" w14:textId="77777777" w:rsidR="00196E09" w:rsidRPr="0033125F" w:rsidRDefault="00196E09" w:rsidP="0033125F">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58611" w14:textId="77777777" w:rsidR="00196E09" w:rsidRDefault="00196E09">
    <w:pPr>
      <w:pStyle w:val="Header"/>
      <w:tabs>
        <w:tab w:val="clear" w:pos="8640"/>
        <w:tab w:val="right" w:pos="8280"/>
      </w:tabs>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B4980" w14:textId="258A66F2" w:rsidR="00196E09" w:rsidRPr="0096752C" w:rsidRDefault="00196E09" w:rsidP="0096752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F9241" w14:textId="77777777" w:rsidR="00196E09" w:rsidRPr="00825977" w:rsidRDefault="00196E09" w:rsidP="008259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C22CB" w14:textId="77777777" w:rsidR="00196E09" w:rsidRDefault="00196E09">
    <w:pPr>
      <w:pStyle w:val="DPHeaderCentered"/>
    </w:pPr>
    <w:r>
      <w:t>Table of Contents</w:t>
    </w:r>
  </w:p>
  <w:p w14:paraId="3A0FA91A" w14:textId="77777777" w:rsidR="00196E09" w:rsidRDefault="00196E0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31FC3" w14:textId="77777777" w:rsidR="00196E09" w:rsidRDefault="00196E09">
    <w:pPr>
      <w:pStyle w:val="Header"/>
      <w:rPr>
        <w:rFonts w:ascii="Arial" w:hAnsi="Arial" w:cs="Arial"/>
        <w:sz w:val="1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0B215" w14:textId="77777777" w:rsidR="00196E09" w:rsidRDefault="00196E09">
    <w:pPr>
      <w:pStyle w:val="Header"/>
      <w:tabs>
        <w:tab w:val="clear" w:pos="8640"/>
        <w:tab w:val="right" w:pos="8280"/>
      </w:tab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8BE7" w14:textId="77777777" w:rsidR="00196E09" w:rsidRDefault="00196E09" w:rsidP="004632BE">
    <w:pPr>
      <w:pStyle w:val="DPHeaderCentered"/>
    </w:pPr>
    <w:r>
      <w:t xml:space="preserve">Chapter 1  </w:t>
    </w:r>
    <w:r>
      <w:rPr>
        <w:rStyle w:val="PageNumber"/>
        <w:rFonts w:cs="Arial"/>
        <w:i w:val="0"/>
        <w:iCs/>
      </w:rPr>
      <w:sym w:font="Wingdings" w:char="F09F"/>
    </w:r>
    <w:r>
      <w:rPr>
        <w:rStyle w:val="PageNumber"/>
        <w:rFonts w:cs="Arial"/>
      </w:rPr>
      <w:t xml:space="preserve">  </w:t>
    </w:r>
    <w:r>
      <w:t>Proposed Project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F1B02" w14:textId="77777777" w:rsidR="00196E09" w:rsidRPr="007911C1" w:rsidRDefault="00196E09" w:rsidP="007911C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4505" w14:textId="77777777" w:rsidR="00196E09" w:rsidRPr="00263811" w:rsidRDefault="00196E09" w:rsidP="0026381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3C7DA" w14:textId="77777777" w:rsidR="00196E09" w:rsidRDefault="00196E09" w:rsidP="004632BE">
    <w:pPr>
      <w:pStyle w:val="DPHeaderCentered"/>
    </w:pPr>
    <w:r>
      <w:t xml:space="preserve">Chapter 2  </w:t>
    </w:r>
    <w:r>
      <w:rPr>
        <w:rStyle w:val="PageNumber"/>
        <w:rFonts w:cs="Arial"/>
        <w:i w:val="0"/>
        <w:iCs/>
      </w:rPr>
      <w:sym w:font="Wingdings" w:char="F09F"/>
    </w:r>
    <w:r>
      <w:rPr>
        <w:rStyle w:val="PageNumber"/>
        <w:rFonts w:cs="Arial"/>
      </w:rPr>
      <w:t xml:space="preserve">  </w:t>
    </w:r>
    <w:r>
      <w:t>NEPA Evaluation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B622C9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E5E70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639E330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022FE1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6C2D09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7AEC5D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48661C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11816B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A14CEA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C4403E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A93FCF"/>
    <w:multiLevelType w:val="hybridMultilevel"/>
    <w:tmpl w:val="E996A6A2"/>
    <w:lvl w:ilvl="0" w:tplc="1594396A">
      <w:start w:val="1"/>
      <w:numFmt w:val="bullet"/>
      <w:pStyle w:val="CT-ListBullet1"/>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037D6FC9"/>
    <w:multiLevelType w:val="hybridMultilevel"/>
    <w:tmpl w:val="A7944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02E78"/>
    <w:multiLevelType w:val="hybridMultilevel"/>
    <w:tmpl w:val="6E4E4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5E626B"/>
    <w:multiLevelType w:val="hybridMultilevel"/>
    <w:tmpl w:val="EC3A28A0"/>
    <w:lvl w:ilvl="0" w:tplc="40208A3C">
      <w:start w:val="1"/>
      <w:numFmt w:val="upperRoman"/>
      <w:lvlText w:val="%1."/>
      <w:lvlJc w:val="left"/>
      <w:pPr>
        <w:ind w:left="1065" w:hanging="713"/>
      </w:pPr>
      <w:rPr>
        <w:rFonts w:hint="default"/>
        <w:w w:val="118"/>
      </w:rPr>
    </w:lvl>
    <w:lvl w:ilvl="1" w:tplc="F17CC7AA">
      <w:start w:val="1"/>
      <w:numFmt w:val="bullet"/>
      <w:lvlText w:val=""/>
      <w:lvlJc w:val="left"/>
      <w:pPr>
        <w:ind w:left="935" w:hanging="368"/>
      </w:pPr>
      <w:rPr>
        <w:rFonts w:ascii="Symbol" w:hAnsi="Symbol" w:hint="default"/>
        <w:b w:val="0"/>
        <w:bCs/>
        <w:color w:val="282828"/>
        <w:w w:val="105"/>
        <w:sz w:val="23"/>
        <w:szCs w:val="23"/>
      </w:rPr>
    </w:lvl>
    <w:lvl w:ilvl="2" w:tplc="F17CC7AA">
      <w:start w:val="1"/>
      <w:numFmt w:val="bullet"/>
      <w:lvlText w:val=""/>
      <w:lvlJc w:val="left"/>
      <w:pPr>
        <w:ind w:left="1846" w:hanging="721"/>
      </w:pPr>
      <w:rPr>
        <w:rFonts w:ascii="Symbol" w:hAnsi="Symbol" w:hint="default"/>
        <w:color w:val="282828"/>
        <w:w w:val="105"/>
        <w:sz w:val="23"/>
        <w:szCs w:val="23"/>
      </w:rPr>
    </w:lvl>
    <w:lvl w:ilvl="3" w:tplc="34E6C5D8">
      <w:numFmt w:val="bullet"/>
      <w:lvlText w:val="•"/>
      <w:lvlJc w:val="left"/>
      <w:pPr>
        <w:ind w:left="2887" w:hanging="721"/>
      </w:pPr>
      <w:rPr>
        <w:rFonts w:hint="default"/>
      </w:rPr>
    </w:lvl>
    <w:lvl w:ilvl="4" w:tplc="872047C4">
      <w:numFmt w:val="bullet"/>
      <w:lvlText w:val="•"/>
      <w:lvlJc w:val="left"/>
      <w:pPr>
        <w:ind w:left="3935" w:hanging="721"/>
      </w:pPr>
      <w:rPr>
        <w:rFonts w:hint="default"/>
      </w:rPr>
    </w:lvl>
    <w:lvl w:ilvl="5" w:tplc="7F766CE0">
      <w:numFmt w:val="bullet"/>
      <w:lvlText w:val="•"/>
      <w:lvlJc w:val="left"/>
      <w:pPr>
        <w:ind w:left="4982" w:hanging="721"/>
      </w:pPr>
      <w:rPr>
        <w:rFonts w:hint="default"/>
      </w:rPr>
    </w:lvl>
    <w:lvl w:ilvl="6" w:tplc="25E4EF52">
      <w:numFmt w:val="bullet"/>
      <w:lvlText w:val="•"/>
      <w:lvlJc w:val="left"/>
      <w:pPr>
        <w:ind w:left="6030" w:hanging="721"/>
      </w:pPr>
      <w:rPr>
        <w:rFonts w:hint="default"/>
      </w:rPr>
    </w:lvl>
    <w:lvl w:ilvl="7" w:tplc="A4C468B8">
      <w:numFmt w:val="bullet"/>
      <w:lvlText w:val="•"/>
      <w:lvlJc w:val="left"/>
      <w:pPr>
        <w:ind w:left="7077" w:hanging="721"/>
      </w:pPr>
      <w:rPr>
        <w:rFonts w:hint="default"/>
      </w:rPr>
    </w:lvl>
    <w:lvl w:ilvl="8" w:tplc="C14C3314">
      <w:numFmt w:val="bullet"/>
      <w:lvlText w:val="•"/>
      <w:lvlJc w:val="left"/>
      <w:pPr>
        <w:ind w:left="8125" w:hanging="721"/>
      </w:pPr>
      <w:rPr>
        <w:rFonts w:hint="default"/>
      </w:rPr>
    </w:lvl>
  </w:abstractNum>
  <w:abstractNum w:abstractNumId="14" w15:restartNumberingAfterBreak="0">
    <w:nsid w:val="093B42AA"/>
    <w:multiLevelType w:val="hybridMultilevel"/>
    <w:tmpl w:val="6E4E4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B9F7666"/>
    <w:multiLevelType w:val="hybridMultilevel"/>
    <w:tmpl w:val="999ED690"/>
    <w:lvl w:ilvl="0" w:tplc="40208A3C">
      <w:start w:val="1"/>
      <w:numFmt w:val="upperRoman"/>
      <w:lvlText w:val="%1."/>
      <w:lvlJc w:val="left"/>
      <w:pPr>
        <w:ind w:left="945" w:hanging="713"/>
      </w:pPr>
      <w:rPr>
        <w:rFonts w:hint="default"/>
        <w:w w:val="118"/>
      </w:rPr>
    </w:lvl>
    <w:lvl w:ilvl="1" w:tplc="36F4A8BE">
      <w:start w:val="1"/>
      <w:numFmt w:val="decimal"/>
      <w:lvlText w:val="%2."/>
      <w:lvlJc w:val="left"/>
      <w:pPr>
        <w:ind w:left="818" w:hanging="368"/>
      </w:pPr>
      <w:rPr>
        <w:rFonts w:hint="default"/>
        <w:b w:val="0"/>
        <w:bCs/>
        <w:w w:val="106"/>
      </w:rPr>
    </w:lvl>
    <w:lvl w:ilvl="2" w:tplc="FDF4FE52">
      <w:numFmt w:val="bullet"/>
      <w:lvlText w:val="•"/>
      <w:lvlJc w:val="left"/>
      <w:pPr>
        <w:ind w:left="1726" w:hanging="721"/>
      </w:pPr>
      <w:rPr>
        <w:rFonts w:ascii="Times New Roman" w:eastAsia="Times New Roman" w:hAnsi="Times New Roman" w:cs="Times New Roman" w:hint="default"/>
        <w:color w:val="282828"/>
        <w:w w:val="105"/>
        <w:sz w:val="23"/>
        <w:szCs w:val="23"/>
      </w:rPr>
    </w:lvl>
    <w:lvl w:ilvl="3" w:tplc="34E6C5D8">
      <w:numFmt w:val="bullet"/>
      <w:lvlText w:val="•"/>
      <w:lvlJc w:val="left"/>
      <w:pPr>
        <w:ind w:left="2767" w:hanging="721"/>
      </w:pPr>
      <w:rPr>
        <w:rFonts w:hint="default"/>
      </w:rPr>
    </w:lvl>
    <w:lvl w:ilvl="4" w:tplc="872047C4">
      <w:numFmt w:val="bullet"/>
      <w:lvlText w:val="•"/>
      <w:lvlJc w:val="left"/>
      <w:pPr>
        <w:ind w:left="3815" w:hanging="721"/>
      </w:pPr>
      <w:rPr>
        <w:rFonts w:hint="default"/>
      </w:rPr>
    </w:lvl>
    <w:lvl w:ilvl="5" w:tplc="7F766CE0">
      <w:numFmt w:val="bullet"/>
      <w:lvlText w:val="•"/>
      <w:lvlJc w:val="left"/>
      <w:pPr>
        <w:ind w:left="4862" w:hanging="721"/>
      </w:pPr>
      <w:rPr>
        <w:rFonts w:hint="default"/>
      </w:rPr>
    </w:lvl>
    <w:lvl w:ilvl="6" w:tplc="25E4EF52">
      <w:numFmt w:val="bullet"/>
      <w:lvlText w:val="•"/>
      <w:lvlJc w:val="left"/>
      <w:pPr>
        <w:ind w:left="5910" w:hanging="721"/>
      </w:pPr>
      <w:rPr>
        <w:rFonts w:hint="default"/>
      </w:rPr>
    </w:lvl>
    <w:lvl w:ilvl="7" w:tplc="A4C468B8">
      <w:numFmt w:val="bullet"/>
      <w:lvlText w:val="•"/>
      <w:lvlJc w:val="left"/>
      <w:pPr>
        <w:ind w:left="6957" w:hanging="721"/>
      </w:pPr>
      <w:rPr>
        <w:rFonts w:hint="default"/>
      </w:rPr>
    </w:lvl>
    <w:lvl w:ilvl="8" w:tplc="C14C3314">
      <w:numFmt w:val="bullet"/>
      <w:lvlText w:val="•"/>
      <w:lvlJc w:val="left"/>
      <w:pPr>
        <w:ind w:left="8005" w:hanging="721"/>
      </w:pPr>
      <w:rPr>
        <w:rFonts w:hint="default"/>
      </w:rPr>
    </w:lvl>
  </w:abstractNum>
  <w:abstractNum w:abstractNumId="16" w15:restartNumberingAfterBreak="0">
    <w:nsid w:val="0E01015E"/>
    <w:multiLevelType w:val="hybridMultilevel"/>
    <w:tmpl w:val="7A4C22AC"/>
    <w:lvl w:ilvl="0" w:tplc="474A33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4F5D50"/>
    <w:multiLevelType w:val="hybridMultilevel"/>
    <w:tmpl w:val="43964742"/>
    <w:lvl w:ilvl="0" w:tplc="A212FDE0">
      <w:start w:val="1"/>
      <w:numFmt w:val="bullet"/>
      <w:pStyle w:val="DPBulletText"/>
      <w:lvlText w:val=""/>
      <w:lvlJc w:val="left"/>
      <w:pPr>
        <w:tabs>
          <w:tab w:val="num" w:pos="1080"/>
        </w:tabs>
        <w:ind w:left="864" w:hanging="144"/>
      </w:pPr>
      <w:rPr>
        <w:rFonts w:ascii="Symbol" w:hAnsi="Symbol" w:hint="default"/>
        <w:sz w:val="22"/>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13CC1C5E"/>
    <w:multiLevelType w:val="hybridMultilevel"/>
    <w:tmpl w:val="E738F1D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3B6A2D"/>
    <w:multiLevelType w:val="hybridMultilevel"/>
    <w:tmpl w:val="051EB382"/>
    <w:lvl w:ilvl="0" w:tplc="0964B038">
      <w:start w:val="1"/>
      <w:numFmt w:val="decimal"/>
      <w:lvlText w:val="%1."/>
      <w:lvlJc w:val="left"/>
      <w:pPr>
        <w:ind w:left="821"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2DB5DBB"/>
    <w:multiLevelType w:val="hybridMultilevel"/>
    <w:tmpl w:val="19CAA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4B161D"/>
    <w:multiLevelType w:val="hybridMultilevel"/>
    <w:tmpl w:val="2512A732"/>
    <w:lvl w:ilvl="0" w:tplc="04090001">
      <w:start w:val="1"/>
      <w:numFmt w:val="bullet"/>
      <w:lvlText w:val=""/>
      <w:lvlJc w:val="left"/>
      <w:pPr>
        <w:ind w:left="823" w:hanging="535"/>
      </w:pPr>
      <w:rPr>
        <w:rFonts w:ascii="Symbol" w:hAnsi="Symbol" w:hint="default"/>
        <w:b w:val="0"/>
        <w:bCs/>
        <w:color w:val="282828"/>
        <w:w w:val="105"/>
        <w:sz w:val="23"/>
        <w:szCs w:val="23"/>
      </w:rPr>
    </w:lvl>
    <w:lvl w:ilvl="1" w:tplc="04090019" w:tentative="1">
      <w:start w:val="1"/>
      <w:numFmt w:val="lowerLetter"/>
      <w:lvlText w:val="%2."/>
      <w:lvlJc w:val="left"/>
      <w:pPr>
        <w:ind w:left="2154" w:hanging="360"/>
      </w:pPr>
    </w:lvl>
    <w:lvl w:ilvl="2" w:tplc="0409001B" w:tentative="1">
      <w:start w:val="1"/>
      <w:numFmt w:val="lowerRoman"/>
      <w:lvlText w:val="%3."/>
      <w:lvlJc w:val="right"/>
      <w:pPr>
        <w:ind w:left="2874" w:hanging="180"/>
      </w:pPr>
    </w:lvl>
    <w:lvl w:ilvl="3" w:tplc="0409000F" w:tentative="1">
      <w:start w:val="1"/>
      <w:numFmt w:val="decimal"/>
      <w:lvlText w:val="%4."/>
      <w:lvlJc w:val="left"/>
      <w:pPr>
        <w:ind w:left="3594" w:hanging="360"/>
      </w:pPr>
    </w:lvl>
    <w:lvl w:ilvl="4" w:tplc="04090019" w:tentative="1">
      <w:start w:val="1"/>
      <w:numFmt w:val="lowerLetter"/>
      <w:lvlText w:val="%5."/>
      <w:lvlJc w:val="left"/>
      <w:pPr>
        <w:ind w:left="4314" w:hanging="360"/>
      </w:pPr>
    </w:lvl>
    <w:lvl w:ilvl="5" w:tplc="0409001B" w:tentative="1">
      <w:start w:val="1"/>
      <w:numFmt w:val="lowerRoman"/>
      <w:lvlText w:val="%6."/>
      <w:lvlJc w:val="right"/>
      <w:pPr>
        <w:ind w:left="5034" w:hanging="180"/>
      </w:pPr>
    </w:lvl>
    <w:lvl w:ilvl="6" w:tplc="0409000F" w:tentative="1">
      <w:start w:val="1"/>
      <w:numFmt w:val="decimal"/>
      <w:lvlText w:val="%7."/>
      <w:lvlJc w:val="left"/>
      <w:pPr>
        <w:ind w:left="5754" w:hanging="360"/>
      </w:pPr>
    </w:lvl>
    <w:lvl w:ilvl="7" w:tplc="04090019" w:tentative="1">
      <w:start w:val="1"/>
      <w:numFmt w:val="lowerLetter"/>
      <w:lvlText w:val="%8."/>
      <w:lvlJc w:val="left"/>
      <w:pPr>
        <w:ind w:left="6474" w:hanging="360"/>
      </w:pPr>
    </w:lvl>
    <w:lvl w:ilvl="8" w:tplc="0409001B" w:tentative="1">
      <w:start w:val="1"/>
      <w:numFmt w:val="lowerRoman"/>
      <w:lvlText w:val="%9."/>
      <w:lvlJc w:val="right"/>
      <w:pPr>
        <w:ind w:left="7194" w:hanging="180"/>
      </w:pPr>
    </w:lvl>
  </w:abstractNum>
  <w:abstractNum w:abstractNumId="22" w15:restartNumberingAfterBreak="0">
    <w:nsid w:val="27842588"/>
    <w:multiLevelType w:val="hybridMultilevel"/>
    <w:tmpl w:val="0B46FDB8"/>
    <w:lvl w:ilvl="0" w:tplc="04090001">
      <w:start w:val="1"/>
      <w:numFmt w:val="bullet"/>
      <w:lvlText w:val=""/>
      <w:lvlJc w:val="left"/>
      <w:pPr>
        <w:ind w:left="1065" w:hanging="713"/>
      </w:pPr>
      <w:rPr>
        <w:rFonts w:ascii="Symbol" w:hAnsi="Symbol" w:hint="default"/>
        <w:w w:val="118"/>
      </w:rPr>
    </w:lvl>
    <w:lvl w:ilvl="1" w:tplc="F17CC7AA">
      <w:start w:val="1"/>
      <w:numFmt w:val="bullet"/>
      <w:lvlText w:val=""/>
      <w:lvlJc w:val="left"/>
      <w:pPr>
        <w:ind w:left="935" w:hanging="368"/>
      </w:pPr>
      <w:rPr>
        <w:rFonts w:ascii="Symbol" w:hAnsi="Symbol" w:hint="default"/>
        <w:b w:val="0"/>
        <w:bCs/>
        <w:color w:val="282828"/>
        <w:w w:val="105"/>
        <w:sz w:val="23"/>
        <w:szCs w:val="23"/>
      </w:rPr>
    </w:lvl>
    <w:lvl w:ilvl="2" w:tplc="F17CC7AA">
      <w:start w:val="1"/>
      <w:numFmt w:val="bullet"/>
      <w:lvlText w:val=""/>
      <w:lvlJc w:val="left"/>
      <w:pPr>
        <w:ind w:left="1846" w:hanging="721"/>
      </w:pPr>
      <w:rPr>
        <w:rFonts w:ascii="Symbol" w:hAnsi="Symbol" w:hint="default"/>
        <w:color w:val="282828"/>
        <w:w w:val="105"/>
        <w:sz w:val="23"/>
        <w:szCs w:val="23"/>
      </w:rPr>
    </w:lvl>
    <w:lvl w:ilvl="3" w:tplc="34E6C5D8">
      <w:numFmt w:val="bullet"/>
      <w:lvlText w:val="•"/>
      <w:lvlJc w:val="left"/>
      <w:pPr>
        <w:ind w:left="2887" w:hanging="721"/>
      </w:pPr>
      <w:rPr>
        <w:rFonts w:hint="default"/>
      </w:rPr>
    </w:lvl>
    <w:lvl w:ilvl="4" w:tplc="872047C4">
      <w:numFmt w:val="bullet"/>
      <w:lvlText w:val="•"/>
      <w:lvlJc w:val="left"/>
      <w:pPr>
        <w:ind w:left="3935" w:hanging="721"/>
      </w:pPr>
      <w:rPr>
        <w:rFonts w:hint="default"/>
      </w:rPr>
    </w:lvl>
    <w:lvl w:ilvl="5" w:tplc="7F766CE0">
      <w:numFmt w:val="bullet"/>
      <w:lvlText w:val="•"/>
      <w:lvlJc w:val="left"/>
      <w:pPr>
        <w:ind w:left="4982" w:hanging="721"/>
      </w:pPr>
      <w:rPr>
        <w:rFonts w:hint="default"/>
      </w:rPr>
    </w:lvl>
    <w:lvl w:ilvl="6" w:tplc="25E4EF52">
      <w:numFmt w:val="bullet"/>
      <w:lvlText w:val="•"/>
      <w:lvlJc w:val="left"/>
      <w:pPr>
        <w:ind w:left="6030" w:hanging="721"/>
      </w:pPr>
      <w:rPr>
        <w:rFonts w:hint="default"/>
      </w:rPr>
    </w:lvl>
    <w:lvl w:ilvl="7" w:tplc="A4C468B8">
      <w:numFmt w:val="bullet"/>
      <w:lvlText w:val="•"/>
      <w:lvlJc w:val="left"/>
      <w:pPr>
        <w:ind w:left="7077" w:hanging="721"/>
      </w:pPr>
      <w:rPr>
        <w:rFonts w:hint="default"/>
      </w:rPr>
    </w:lvl>
    <w:lvl w:ilvl="8" w:tplc="C14C3314">
      <w:numFmt w:val="bullet"/>
      <w:lvlText w:val="•"/>
      <w:lvlJc w:val="left"/>
      <w:pPr>
        <w:ind w:left="8125" w:hanging="721"/>
      </w:pPr>
      <w:rPr>
        <w:rFonts w:hint="default"/>
      </w:rPr>
    </w:lvl>
  </w:abstractNum>
  <w:abstractNum w:abstractNumId="23" w15:restartNumberingAfterBreak="0">
    <w:nsid w:val="2CD76640"/>
    <w:multiLevelType w:val="hybridMultilevel"/>
    <w:tmpl w:val="C6B0F3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FC13CCF"/>
    <w:multiLevelType w:val="hybridMultilevel"/>
    <w:tmpl w:val="2914298A"/>
    <w:lvl w:ilvl="0" w:tplc="FFFFFFFF">
      <w:start w:val="1"/>
      <w:numFmt w:val="decimal"/>
      <w:lvlText w:val="%1."/>
      <w:lvlJc w:val="left"/>
      <w:pPr>
        <w:tabs>
          <w:tab w:val="num" w:pos="360"/>
        </w:tabs>
        <w:ind w:left="360" w:hanging="360"/>
      </w:pPr>
      <w:rPr>
        <w:rFonts w:hint="default"/>
      </w:rPr>
    </w:lvl>
    <w:lvl w:ilvl="1" w:tplc="FFFFFFFF">
      <w:start w:val="1"/>
      <w:numFmt w:val="lowerLetter"/>
      <w:pStyle w:val="LinstNumber2Last"/>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5" w15:restartNumberingAfterBreak="0">
    <w:nsid w:val="302660B1"/>
    <w:multiLevelType w:val="hybridMultilevel"/>
    <w:tmpl w:val="503A100E"/>
    <w:lvl w:ilvl="0" w:tplc="FFFFFFFF">
      <w:start w:val="1"/>
      <w:numFmt w:val="bullet"/>
      <w:pStyle w:val="CT-ListBullet3"/>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14A22E3"/>
    <w:multiLevelType w:val="hybridMultilevel"/>
    <w:tmpl w:val="3712286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897381"/>
    <w:multiLevelType w:val="hybridMultilevel"/>
    <w:tmpl w:val="6E4E4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A62D86"/>
    <w:multiLevelType w:val="hybridMultilevel"/>
    <w:tmpl w:val="3006C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5332A97"/>
    <w:multiLevelType w:val="hybridMultilevel"/>
    <w:tmpl w:val="5D3E8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54E389B"/>
    <w:multiLevelType w:val="hybridMultilevel"/>
    <w:tmpl w:val="A186363C"/>
    <w:lvl w:ilvl="0" w:tplc="59544BF6">
      <w:start w:val="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B421B30"/>
    <w:multiLevelType w:val="singleLevel"/>
    <w:tmpl w:val="2F9E4D98"/>
    <w:lvl w:ilvl="0">
      <w:start w:val="1"/>
      <w:numFmt w:val="bullet"/>
      <w:lvlText w:val=""/>
      <w:lvlJc w:val="left"/>
      <w:pPr>
        <w:tabs>
          <w:tab w:val="num" w:pos="360"/>
        </w:tabs>
        <w:ind w:left="144" w:hanging="144"/>
      </w:pPr>
      <w:rPr>
        <w:rFonts w:ascii="Symbol" w:hAnsi="Symbol" w:hint="default"/>
      </w:rPr>
    </w:lvl>
  </w:abstractNum>
  <w:abstractNum w:abstractNumId="32" w15:restartNumberingAfterBreak="0">
    <w:nsid w:val="3B5F708E"/>
    <w:multiLevelType w:val="multilevel"/>
    <w:tmpl w:val="2AEABA32"/>
    <w:lvl w:ilvl="0">
      <w:start w:val="1"/>
      <w:numFmt w:val="decimal"/>
      <w:pStyle w:val="DPTitle1"/>
      <w:lvlText w:val="Chapter %1"/>
      <w:lvlJc w:val="left"/>
      <w:pPr>
        <w:tabs>
          <w:tab w:val="num" w:pos="2880"/>
        </w:tabs>
        <w:ind w:left="2880" w:hanging="2880"/>
      </w:pPr>
      <w:rPr>
        <w:rFonts w:ascii="Arial Black" w:hAnsi="Arial Black" w:hint="default"/>
        <w:sz w:val="40"/>
      </w:rPr>
    </w:lvl>
    <w:lvl w:ilvl="1">
      <w:start w:val="1"/>
      <w:numFmt w:val="decimal"/>
      <w:pStyle w:val="DPTitle2"/>
      <w:lvlText w:val="%1.%2"/>
      <w:lvlJc w:val="left"/>
      <w:pPr>
        <w:tabs>
          <w:tab w:val="num" w:pos="360"/>
        </w:tabs>
        <w:ind w:left="0" w:firstLine="0"/>
      </w:pPr>
      <w:rPr>
        <w:rFonts w:hint="default"/>
      </w:rPr>
    </w:lvl>
    <w:lvl w:ilvl="2">
      <w:start w:val="1"/>
      <w:numFmt w:val="decimal"/>
      <w:pStyle w:val="DPTitle3"/>
      <w:lvlText w:val="%1.%2.%3"/>
      <w:lvlJc w:val="left"/>
      <w:pPr>
        <w:tabs>
          <w:tab w:val="num" w:pos="36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3" w15:restartNumberingAfterBreak="0">
    <w:nsid w:val="3C787B86"/>
    <w:multiLevelType w:val="multilevel"/>
    <w:tmpl w:val="6D387E0E"/>
    <w:lvl w:ilvl="0">
      <w:start w:val="1"/>
      <w:numFmt w:val="upperLetter"/>
      <w:pStyle w:val="DPAppendix1"/>
      <w:lvlText w:val="Appendix %1"/>
      <w:lvlJc w:val="left"/>
      <w:pPr>
        <w:tabs>
          <w:tab w:val="num" w:pos="2520"/>
        </w:tabs>
        <w:ind w:left="0" w:firstLine="0"/>
      </w:pPr>
      <w:rPr>
        <w:rFonts w:ascii="Arial Black" w:hAnsi="Arial Black" w:hint="default"/>
        <w:sz w:val="40"/>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4" w15:restartNumberingAfterBreak="0">
    <w:nsid w:val="3D0C472E"/>
    <w:multiLevelType w:val="multilevel"/>
    <w:tmpl w:val="BABE9798"/>
    <w:lvl w:ilvl="0">
      <w:start w:val="1"/>
      <w:numFmt w:val="decimal"/>
      <w:lvlText w:val="Chapter %1"/>
      <w:lvlJc w:val="left"/>
      <w:pPr>
        <w:tabs>
          <w:tab w:val="num" w:pos="2880"/>
        </w:tabs>
        <w:ind w:left="2880" w:hanging="2880"/>
      </w:pPr>
      <w:rPr>
        <w:rFonts w:ascii="Arial Black" w:hAnsi="Arial Black" w:hint="default"/>
        <w:sz w:val="40"/>
      </w:rPr>
    </w:lvl>
    <w:lvl w:ilvl="1">
      <w:start w:val="1"/>
      <w:numFmt w:val="decimal"/>
      <w:lvlText w:val="%1.%2"/>
      <w:lvlJc w:val="left"/>
      <w:pPr>
        <w:tabs>
          <w:tab w:val="num" w:pos="720"/>
        </w:tabs>
        <w:ind w:left="0" w:firstLine="0"/>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5" w15:restartNumberingAfterBreak="0">
    <w:nsid w:val="3DB34F3A"/>
    <w:multiLevelType w:val="hybridMultilevel"/>
    <w:tmpl w:val="4078A4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887968"/>
    <w:multiLevelType w:val="hybridMultilevel"/>
    <w:tmpl w:val="DF964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113677"/>
    <w:multiLevelType w:val="hybridMultilevel"/>
    <w:tmpl w:val="6E4E4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4A24A3C"/>
    <w:multiLevelType w:val="hybridMultilevel"/>
    <w:tmpl w:val="32F2F688"/>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39" w15:restartNumberingAfterBreak="0">
    <w:nsid w:val="466F605A"/>
    <w:multiLevelType w:val="hybridMultilevel"/>
    <w:tmpl w:val="B8CCE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A8B7CCB"/>
    <w:multiLevelType w:val="hybridMultilevel"/>
    <w:tmpl w:val="625005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4F120D"/>
    <w:multiLevelType w:val="multilevel"/>
    <w:tmpl w:val="19DA33CA"/>
    <w:lvl w:ilvl="0">
      <w:start w:val="1"/>
      <w:numFmt w:val="decimal"/>
      <w:lvlText w:val="%1."/>
      <w:lvlJc w:val="left"/>
      <w:pPr>
        <w:tabs>
          <w:tab w:val="num" w:pos="360"/>
        </w:tabs>
        <w:ind w:left="360" w:hanging="360"/>
      </w:pPr>
      <w:rPr>
        <w:rFonts w:hint="default"/>
      </w:rPr>
    </w:lvl>
    <w:lvl w:ilvl="1">
      <w:start w:val="1"/>
      <w:numFmt w:val="lowerLetter"/>
      <w:pStyle w:val="ListNumber2-"/>
      <w:lvlText w:val="%2."/>
      <w:lvlJc w:val="left"/>
      <w:pPr>
        <w:tabs>
          <w:tab w:val="num" w:pos="360"/>
        </w:tabs>
        <w:ind w:left="360" w:hanging="360"/>
      </w:p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2" w15:restartNumberingAfterBreak="0">
    <w:nsid w:val="52CD513C"/>
    <w:multiLevelType w:val="hybridMultilevel"/>
    <w:tmpl w:val="FDE011DA"/>
    <w:lvl w:ilvl="0" w:tplc="FFFFFFFF">
      <w:start w:val="1"/>
      <w:numFmt w:val="bullet"/>
      <w:pStyle w:val="CT-ListBullet2"/>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5F019EE"/>
    <w:multiLevelType w:val="hybridMultilevel"/>
    <w:tmpl w:val="FCA8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602035"/>
    <w:multiLevelType w:val="multilevel"/>
    <w:tmpl w:val="489ACBC0"/>
    <w:styleLink w:val="CurrentList1"/>
    <w:lvl w:ilvl="0">
      <w:start w:val="1"/>
      <w:numFmt w:val="decimal"/>
      <w:lvlText w:val="%1."/>
      <w:lvlJc w:val="left"/>
      <w:pPr>
        <w:ind w:left="0" w:firstLine="0"/>
      </w:pPr>
      <w:rPr>
        <w:rFonts w:ascii="Arial" w:eastAsia="Times New Roman" w:hAnsi="Arial" w:cs="Arial"/>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5" w15:restartNumberingAfterBreak="0">
    <w:nsid w:val="627C01FC"/>
    <w:multiLevelType w:val="multilevel"/>
    <w:tmpl w:val="66843D3E"/>
    <w:lvl w:ilvl="0">
      <w:start w:val="1"/>
      <w:numFmt w:val="decimal"/>
      <w:pStyle w:val="ListNumber1Last"/>
      <w:lvlText w:val="%1."/>
      <w:lvlJc w:val="left"/>
      <w:pPr>
        <w:tabs>
          <w:tab w:val="num" w:pos="360"/>
        </w:tabs>
        <w:ind w:left="360" w:hanging="360"/>
      </w:pPr>
    </w:lvl>
    <w:lvl w:ilvl="1" w:tentative="1">
      <w:start w:val="1"/>
      <w:numFmt w:val="lowerLetter"/>
      <w:lvlText w:val="%2."/>
      <w:lvlJc w:val="left"/>
      <w:pPr>
        <w:tabs>
          <w:tab w:val="num" w:pos="720"/>
        </w:tabs>
        <w:ind w:left="720" w:hanging="360"/>
      </w:pPr>
    </w:lvl>
    <w:lvl w:ilvl="2" w:tentative="1">
      <w:start w:val="1"/>
      <w:numFmt w:val="lowerRoman"/>
      <w:lvlText w:val="%3."/>
      <w:lvlJc w:val="right"/>
      <w:pPr>
        <w:tabs>
          <w:tab w:val="num" w:pos="1440"/>
        </w:tabs>
        <w:ind w:left="1440" w:hanging="180"/>
      </w:pPr>
    </w:lvl>
    <w:lvl w:ilvl="3" w:tentative="1">
      <w:start w:val="1"/>
      <w:numFmt w:val="decimal"/>
      <w:lvlText w:val="%4."/>
      <w:lvlJc w:val="left"/>
      <w:pPr>
        <w:tabs>
          <w:tab w:val="num" w:pos="2160"/>
        </w:tabs>
        <w:ind w:left="2160" w:hanging="360"/>
      </w:pPr>
    </w:lvl>
    <w:lvl w:ilvl="4" w:tentative="1">
      <w:start w:val="1"/>
      <w:numFmt w:val="lowerLetter"/>
      <w:lvlText w:val="%5."/>
      <w:lvlJc w:val="left"/>
      <w:pPr>
        <w:tabs>
          <w:tab w:val="num" w:pos="2880"/>
        </w:tabs>
        <w:ind w:left="2880" w:hanging="360"/>
      </w:pPr>
    </w:lvl>
    <w:lvl w:ilvl="5" w:tentative="1">
      <w:start w:val="1"/>
      <w:numFmt w:val="lowerRoman"/>
      <w:lvlText w:val="%6."/>
      <w:lvlJc w:val="right"/>
      <w:pPr>
        <w:tabs>
          <w:tab w:val="num" w:pos="3600"/>
        </w:tabs>
        <w:ind w:left="3600" w:hanging="180"/>
      </w:pPr>
    </w:lvl>
    <w:lvl w:ilvl="6" w:tentative="1">
      <w:start w:val="1"/>
      <w:numFmt w:val="decimal"/>
      <w:lvlText w:val="%7."/>
      <w:lvlJc w:val="left"/>
      <w:pPr>
        <w:tabs>
          <w:tab w:val="num" w:pos="4320"/>
        </w:tabs>
        <w:ind w:left="4320" w:hanging="360"/>
      </w:pPr>
    </w:lvl>
    <w:lvl w:ilvl="7" w:tentative="1">
      <w:start w:val="1"/>
      <w:numFmt w:val="lowerLetter"/>
      <w:lvlText w:val="%8."/>
      <w:lvlJc w:val="left"/>
      <w:pPr>
        <w:tabs>
          <w:tab w:val="num" w:pos="5040"/>
        </w:tabs>
        <w:ind w:left="5040" w:hanging="360"/>
      </w:pPr>
    </w:lvl>
    <w:lvl w:ilvl="8" w:tentative="1">
      <w:start w:val="1"/>
      <w:numFmt w:val="lowerRoman"/>
      <w:lvlText w:val="%9."/>
      <w:lvlJc w:val="right"/>
      <w:pPr>
        <w:tabs>
          <w:tab w:val="num" w:pos="5760"/>
        </w:tabs>
        <w:ind w:left="5760" w:hanging="180"/>
      </w:pPr>
    </w:lvl>
  </w:abstractNum>
  <w:abstractNum w:abstractNumId="46" w15:restartNumberingAfterBreak="0">
    <w:nsid w:val="66CF4F1E"/>
    <w:multiLevelType w:val="hybridMultilevel"/>
    <w:tmpl w:val="D4F8C3D6"/>
    <w:lvl w:ilvl="0" w:tplc="6A1E83B0">
      <w:start w:val="1"/>
      <w:numFmt w:val="decimal"/>
      <w:lvlText w:val="%1."/>
      <w:lvlJc w:val="left"/>
      <w:pPr>
        <w:ind w:left="0" w:firstLine="0"/>
      </w:pPr>
      <w:rPr>
        <w:rFonts w:ascii="Arial" w:eastAsia="Times New Roman" w:hAnsi="Arial" w:cs="Aria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68F26AF2"/>
    <w:multiLevelType w:val="multilevel"/>
    <w:tmpl w:val="5CCA04F2"/>
    <w:lvl w:ilvl="0">
      <w:start w:val="1"/>
      <w:numFmt w:val="decimal"/>
      <w:lvlText w:val="Chapter %1"/>
      <w:lvlJc w:val="left"/>
      <w:pPr>
        <w:tabs>
          <w:tab w:val="num" w:pos="2880"/>
        </w:tabs>
        <w:ind w:left="2880" w:hanging="2880"/>
      </w:pPr>
      <w:rPr>
        <w:rFonts w:ascii="Arial Black" w:hAnsi="Arial Black" w:hint="default"/>
        <w:sz w:val="40"/>
      </w:rPr>
    </w:lvl>
    <w:lvl w:ilvl="1">
      <w:start w:val="1"/>
      <w:numFmt w:val="decimal"/>
      <w:pStyle w:val="Heading2"/>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8" w15:restartNumberingAfterBreak="0">
    <w:nsid w:val="6B9919A0"/>
    <w:multiLevelType w:val="hybridMultilevel"/>
    <w:tmpl w:val="6E4E4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F3D56EA"/>
    <w:multiLevelType w:val="hybridMultilevel"/>
    <w:tmpl w:val="43961E9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2434308"/>
    <w:multiLevelType w:val="hybridMultilevel"/>
    <w:tmpl w:val="57827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27F4963"/>
    <w:multiLevelType w:val="singleLevel"/>
    <w:tmpl w:val="A4EC896E"/>
    <w:lvl w:ilvl="0">
      <w:start w:val="1"/>
      <w:numFmt w:val="bullet"/>
      <w:pStyle w:val="ListBulletLast"/>
      <w:lvlText w:val=""/>
      <w:lvlJc w:val="left"/>
      <w:pPr>
        <w:tabs>
          <w:tab w:val="num" w:pos="360"/>
        </w:tabs>
        <w:ind w:left="360" w:hanging="360"/>
      </w:pPr>
      <w:rPr>
        <w:rFonts w:ascii="Symbol" w:hAnsi="Symbol" w:hint="default"/>
      </w:rPr>
    </w:lvl>
  </w:abstractNum>
  <w:abstractNum w:abstractNumId="52" w15:restartNumberingAfterBreak="0">
    <w:nsid w:val="77193AFD"/>
    <w:multiLevelType w:val="hybridMultilevel"/>
    <w:tmpl w:val="6E4E4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DA04942"/>
    <w:multiLevelType w:val="multilevel"/>
    <w:tmpl w:val="A8BEFD9C"/>
    <w:lvl w:ilvl="0">
      <w:start w:val="1"/>
      <w:numFmt w:val="decimal"/>
      <w:lvlText w:val="Chapter %1"/>
      <w:lvlJc w:val="left"/>
      <w:pPr>
        <w:tabs>
          <w:tab w:val="num" w:pos="2880"/>
        </w:tabs>
        <w:ind w:left="2880" w:hanging="2880"/>
      </w:pPr>
      <w:rPr>
        <w:rFonts w:ascii="Arial Black" w:hAnsi="Arial Black" w:hint="default"/>
        <w:sz w:val="40"/>
      </w:rPr>
    </w:lvl>
    <w:lvl w:ilvl="1">
      <w:start w:val="1"/>
      <w:numFmt w:val="decimal"/>
      <w:lvlText w:val="%1.%2"/>
      <w:lvlJc w:val="left"/>
      <w:pPr>
        <w:tabs>
          <w:tab w:val="num" w:pos="720"/>
        </w:tabs>
        <w:ind w:left="0" w:firstLine="0"/>
      </w:pPr>
    </w:lvl>
    <w:lvl w:ilvl="2">
      <w:start w:val="1"/>
      <w:numFmt w:val="decimal"/>
      <w:lvlText w:val="%1.%2.%3"/>
      <w:lvlJc w:val="left"/>
      <w:pPr>
        <w:tabs>
          <w:tab w:val="num" w:pos="720"/>
        </w:tabs>
        <w:ind w:left="0" w:firstLine="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547527414">
    <w:abstractNumId w:val="47"/>
  </w:num>
  <w:num w:numId="2" w16cid:durableId="1883204346">
    <w:abstractNumId w:val="34"/>
  </w:num>
  <w:num w:numId="3" w16cid:durableId="2139257059">
    <w:abstractNumId w:val="53"/>
  </w:num>
  <w:num w:numId="4" w16cid:durableId="1065025713">
    <w:abstractNumId w:val="32"/>
  </w:num>
  <w:num w:numId="5" w16cid:durableId="99110211">
    <w:abstractNumId w:val="33"/>
  </w:num>
  <w:num w:numId="6" w16cid:durableId="2023504750">
    <w:abstractNumId w:val="9"/>
  </w:num>
  <w:num w:numId="7" w16cid:durableId="1237742442">
    <w:abstractNumId w:val="7"/>
  </w:num>
  <w:num w:numId="8" w16cid:durableId="1244224073">
    <w:abstractNumId w:val="6"/>
  </w:num>
  <w:num w:numId="9" w16cid:durableId="686100934">
    <w:abstractNumId w:val="5"/>
  </w:num>
  <w:num w:numId="10" w16cid:durableId="1255016404">
    <w:abstractNumId w:val="4"/>
  </w:num>
  <w:num w:numId="11" w16cid:durableId="270086719">
    <w:abstractNumId w:val="8"/>
  </w:num>
  <w:num w:numId="12" w16cid:durableId="603459639">
    <w:abstractNumId w:val="3"/>
  </w:num>
  <w:num w:numId="13" w16cid:durableId="557937376">
    <w:abstractNumId w:val="2"/>
  </w:num>
  <w:num w:numId="14" w16cid:durableId="620694382">
    <w:abstractNumId w:val="1"/>
  </w:num>
  <w:num w:numId="15" w16cid:durableId="457644226">
    <w:abstractNumId w:val="0"/>
  </w:num>
  <w:num w:numId="16" w16cid:durableId="344943308">
    <w:abstractNumId w:val="17"/>
  </w:num>
  <w:num w:numId="17" w16cid:durableId="1611475943">
    <w:abstractNumId w:val="51"/>
  </w:num>
  <w:num w:numId="18" w16cid:durableId="1129395004">
    <w:abstractNumId w:val="41"/>
  </w:num>
  <w:num w:numId="19" w16cid:durableId="1966157685">
    <w:abstractNumId w:val="24"/>
  </w:num>
  <w:num w:numId="20" w16cid:durableId="1015377199">
    <w:abstractNumId w:val="10"/>
  </w:num>
  <w:num w:numId="21" w16cid:durableId="1935241654">
    <w:abstractNumId w:val="42"/>
  </w:num>
  <w:num w:numId="22" w16cid:durableId="1616591880">
    <w:abstractNumId w:val="25"/>
  </w:num>
  <w:num w:numId="23" w16cid:durableId="260917254">
    <w:abstractNumId w:val="45"/>
  </w:num>
  <w:num w:numId="24" w16cid:durableId="1825733282">
    <w:abstractNumId w:val="16"/>
  </w:num>
  <w:num w:numId="25" w16cid:durableId="12539218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07493877">
    <w:abstractNumId w:val="31"/>
  </w:num>
  <w:num w:numId="27" w16cid:durableId="2109083457">
    <w:abstractNumId w:val="18"/>
  </w:num>
  <w:num w:numId="28" w16cid:durableId="1857235500">
    <w:abstractNumId w:val="32"/>
  </w:num>
  <w:num w:numId="29" w16cid:durableId="347829462">
    <w:abstractNumId w:val="15"/>
  </w:num>
  <w:num w:numId="30" w16cid:durableId="574633342">
    <w:abstractNumId w:val="19"/>
  </w:num>
  <w:num w:numId="31" w16cid:durableId="1003437903">
    <w:abstractNumId w:val="46"/>
  </w:num>
  <w:num w:numId="32" w16cid:durableId="430245205">
    <w:abstractNumId w:val="21"/>
  </w:num>
  <w:num w:numId="33" w16cid:durableId="1441340706">
    <w:abstractNumId w:val="13"/>
  </w:num>
  <w:num w:numId="34" w16cid:durableId="13313302">
    <w:abstractNumId w:val="26"/>
  </w:num>
  <w:num w:numId="35" w16cid:durableId="341317779">
    <w:abstractNumId w:val="22"/>
  </w:num>
  <w:num w:numId="36" w16cid:durableId="66536517">
    <w:abstractNumId w:val="44"/>
  </w:num>
  <w:num w:numId="37" w16cid:durableId="160894933">
    <w:abstractNumId w:val="36"/>
  </w:num>
  <w:num w:numId="38" w16cid:durableId="1695306209">
    <w:abstractNumId w:val="11"/>
  </w:num>
  <w:num w:numId="39" w16cid:durableId="1389373958">
    <w:abstractNumId w:val="38"/>
  </w:num>
  <w:num w:numId="40" w16cid:durableId="920795899">
    <w:abstractNumId w:val="23"/>
  </w:num>
  <w:num w:numId="41" w16cid:durableId="1216966324">
    <w:abstractNumId w:val="50"/>
  </w:num>
  <w:num w:numId="42" w16cid:durableId="1023558667">
    <w:abstractNumId w:val="32"/>
  </w:num>
  <w:num w:numId="43" w16cid:durableId="533807605">
    <w:abstractNumId w:val="32"/>
  </w:num>
  <w:num w:numId="44" w16cid:durableId="1247113271">
    <w:abstractNumId w:val="32"/>
  </w:num>
  <w:num w:numId="45" w16cid:durableId="876359590">
    <w:abstractNumId w:val="32"/>
  </w:num>
  <w:num w:numId="46" w16cid:durableId="1270118850">
    <w:abstractNumId w:val="14"/>
  </w:num>
  <w:num w:numId="47" w16cid:durableId="1945916840">
    <w:abstractNumId w:val="12"/>
  </w:num>
  <w:num w:numId="48" w16cid:durableId="1847742515">
    <w:abstractNumId w:val="48"/>
  </w:num>
  <w:num w:numId="49" w16cid:durableId="1610623961">
    <w:abstractNumId w:val="52"/>
  </w:num>
  <w:num w:numId="50" w16cid:durableId="539124188">
    <w:abstractNumId w:val="39"/>
  </w:num>
  <w:num w:numId="51" w16cid:durableId="2024896597">
    <w:abstractNumId w:val="40"/>
  </w:num>
  <w:num w:numId="52" w16cid:durableId="549682978">
    <w:abstractNumId w:val="35"/>
  </w:num>
  <w:num w:numId="53" w16cid:durableId="651758459">
    <w:abstractNumId w:val="17"/>
  </w:num>
  <w:num w:numId="54" w16cid:durableId="1153835630">
    <w:abstractNumId w:val="29"/>
  </w:num>
  <w:num w:numId="55" w16cid:durableId="1119954285">
    <w:abstractNumId w:val="27"/>
  </w:num>
  <w:num w:numId="56" w16cid:durableId="625161925">
    <w:abstractNumId w:val="43"/>
  </w:num>
  <w:num w:numId="57" w16cid:durableId="280916962">
    <w:abstractNumId w:val="49"/>
  </w:num>
  <w:num w:numId="58" w16cid:durableId="890387111">
    <w:abstractNumId w:val="37"/>
  </w:num>
  <w:num w:numId="59" w16cid:durableId="1603609353">
    <w:abstractNumId w:val="20"/>
  </w:num>
  <w:num w:numId="60" w16cid:durableId="1922368532">
    <w:abstractNumId w:val="28"/>
  </w:num>
  <w:num w:numId="61" w16cid:durableId="1414277789">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1AA"/>
    <w:rsid w:val="00000A07"/>
    <w:rsid w:val="00001CE0"/>
    <w:rsid w:val="0000208E"/>
    <w:rsid w:val="000025A5"/>
    <w:rsid w:val="00002635"/>
    <w:rsid w:val="00003CD2"/>
    <w:rsid w:val="000060EA"/>
    <w:rsid w:val="000072C8"/>
    <w:rsid w:val="00007543"/>
    <w:rsid w:val="0001121D"/>
    <w:rsid w:val="00012A17"/>
    <w:rsid w:val="0001302A"/>
    <w:rsid w:val="000130B5"/>
    <w:rsid w:val="000133AE"/>
    <w:rsid w:val="00015D97"/>
    <w:rsid w:val="00017A16"/>
    <w:rsid w:val="00023187"/>
    <w:rsid w:val="000236CA"/>
    <w:rsid w:val="00024533"/>
    <w:rsid w:val="00026AF5"/>
    <w:rsid w:val="000276C9"/>
    <w:rsid w:val="00030161"/>
    <w:rsid w:val="00030D61"/>
    <w:rsid w:val="0003119F"/>
    <w:rsid w:val="00031A6E"/>
    <w:rsid w:val="00032ADC"/>
    <w:rsid w:val="00032CA6"/>
    <w:rsid w:val="00033EC7"/>
    <w:rsid w:val="00033ED2"/>
    <w:rsid w:val="00034044"/>
    <w:rsid w:val="00034F9B"/>
    <w:rsid w:val="00035C81"/>
    <w:rsid w:val="00036202"/>
    <w:rsid w:val="0003714E"/>
    <w:rsid w:val="00040B42"/>
    <w:rsid w:val="00041DFE"/>
    <w:rsid w:val="00042AEA"/>
    <w:rsid w:val="0004405A"/>
    <w:rsid w:val="000444BB"/>
    <w:rsid w:val="00044F8D"/>
    <w:rsid w:val="00045174"/>
    <w:rsid w:val="000502A7"/>
    <w:rsid w:val="00052D19"/>
    <w:rsid w:val="00053773"/>
    <w:rsid w:val="00054A94"/>
    <w:rsid w:val="00055A88"/>
    <w:rsid w:val="00060385"/>
    <w:rsid w:val="00061351"/>
    <w:rsid w:val="00062F34"/>
    <w:rsid w:val="00063BD4"/>
    <w:rsid w:val="00063C5D"/>
    <w:rsid w:val="000645FB"/>
    <w:rsid w:val="00065856"/>
    <w:rsid w:val="00065AF0"/>
    <w:rsid w:val="000676DB"/>
    <w:rsid w:val="00070A52"/>
    <w:rsid w:val="000721E2"/>
    <w:rsid w:val="000731F5"/>
    <w:rsid w:val="00075FC4"/>
    <w:rsid w:val="000763A3"/>
    <w:rsid w:val="000763AD"/>
    <w:rsid w:val="00076652"/>
    <w:rsid w:val="00077D74"/>
    <w:rsid w:val="00081057"/>
    <w:rsid w:val="00081159"/>
    <w:rsid w:val="00081347"/>
    <w:rsid w:val="00082EB7"/>
    <w:rsid w:val="00083A4A"/>
    <w:rsid w:val="000844B8"/>
    <w:rsid w:val="000865B4"/>
    <w:rsid w:val="00091726"/>
    <w:rsid w:val="0009177E"/>
    <w:rsid w:val="000921D4"/>
    <w:rsid w:val="00093115"/>
    <w:rsid w:val="00093C00"/>
    <w:rsid w:val="0009413A"/>
    <w:rsid w:val="00094C14"/>
    <w:rsid w:val="00095A5B"/>
    <w:rsid w:val="000965A4"/>
    <w:rsid w:val="00096E8E"/>
    <w:rsid w:val="000A1785"/>
    <w:rsid w:val="000A1B7C"/>
    <w:rsid w:val="000A20F0"/>
    <w:rsid w:val="000A3B15"/>
    <w:rsid w:val="000A3CAC"/>
    <w:rsid w:val="000A6DD1"/>
    <w:rsid w:val="000A77FA"/>
    <w:rsid w:val="000B0A14"/>
    <w:rsid w:val="000B157F"/>
    <w:rsid w:val="000B1E45"/>
    <w:rsid w:val="000B2498"/>
    <w:rsid w:val="000B4F79"/>
    <w:rsid w:val="000B5985"/>
    <w:rsid w:val="000C0320"/>
    <w:rsid w:val="000C2BEE"/>
    <w:rsid w:val="000C5887"/>
    <w:rsid w:val="000D0CEF"/>
    <w:rsid w:val="000D1CB8"/>
    <w:rsid w:val="000D58B5"/>
    <w:rsid w:val="000D60B4"/>
    <w:rsid w:val="000D643D"/>
    <w:rsid w:val="000D7119"/>
    <w:rsid w:val="000D7A38"/>
    <w:rsid w:val="000E05C5"/>
    <w:rsid w:val="000E22FA"/>
    <w:rsid w:val="000E32B8"/>
    <w:rsid w:val="000E4CBD"/>
    <w:rsid w:val="000E6890"/>
    <w:rsid w:val="000F06C9"/>
    <w:rsid w:val="000F1243"/>
    <w:rsid w:val="000F52DD"/>
    <w:rsid w:val="00100345"/>
    <w:rsid w:val="00101400"/>
    <w:rsid w:val="001015A0"/>
    <w:rsid w:val="001026E7"/>
    <w:rsid w:val="00102BD3"/>
    <w:rsid w:val="00103602"/>
    <w:rsid w:val="001050B3"/>
    <w:rsid w:val="001057C3"/>
    <w:rsid w:val="00105A60"/>
    <w:rsid w:val="00107F2F"/>
    <w:rsid w:val="0011106C"/>
    <w:rsid w:val="00113EB7"/>
    <w:rsid w:val="001151B5"/>
    <w:rsid w:val="001152D2"/>
    <w:rsid w:val="00115D0E"/>
    <w:rsid w:val="00120358"/>
    <w:rsid w:val="00123838"/>
    <w:rsid w:val="001238C5"/>
    <w:rsid w:val="00123CAF"/>
    <w:rsid w:val="00125FB2"/>
    <w:rsid w:val="0013333A"/>
    <w:rsid w:val="00133EB3"/>
    <w:rsid w:val="00136C60"/>
    <w:rsid w:val="00140495"/>
    <w:rsid w:val="00140602"/>
    <w:rsid w:val="00141762"/>
    <w:rsid w:val="0014229F"/>
    <w:rsid w:val="00144949"/>
    <w:rsid w:val="00146C17"/>
    <w:rsid w:val="00150863"/>
    <w:rsid w:val="001531AD"/>
    <w:rsid w:val="00154585"/>
    <w:rsid w:val="001559D6"/>
    <w:rsid w:val="00156E37"/>
    <w:rsid w:val="001577FA"/>
    <w:rsid w:val="001600C7"/>
    <w:rsid w:val="00160865"/>
    <w:rsid w:val="00163DD9"/>
    <w:rsid w:val="00165CE9"/>
    <w:rsid w:val="001678C2"/>
    <w:rsid w:val="001702C4"/>
    <w:rsid w:val="001710C9"/>
    <w:rsid w:val="00171134"/>
    <w:rsid w:val="001711B3"/>
    <w:rsid w:val="001732C5"/>
    <w:rsid w:val="0017426B"/>
    <w:rsid w:val="00174ACC"/>
    <w:rsid w:val="00174F6E"/>
    <w:rsid w:val="00177A2A"/>
    <w:rsid w:val="00177AE5"/>
    <w:rsid w:val="00183CA4"/>
    <w:rsid w:val="00184C80"/>
    <w:rsid w:val="001858FE"/>
    <w:rsid w:val="00185FBA"/>
    <w:rsid w:val="00186C8A"/>
    <w:rsid w:val="0019389A"/>
    <w:rsid w:val="00193F3A"/>
    <w:rsid w:val="001949F5"/>
    <w:rsid w:val="00195C73"/>
    <w:rsid w:val="0019603A"/>
    <w:rsid w:val="00196D60"/>
    <w:rsid w:val="00196E09"/>
    <w:rsid w:val="00197721"/>
    <w:rsid w:val="001A02B1"/>
    <w:rsid w:val="001A4639"/>
    <w:rsid w:val="001A49A8"/>
    <w:rsid w:val="001A65CF"/>
    <w:rsid w:val="001B11AA"/>
    <w:rsid w:val="001B11DC"/>
    <w:rsid w:val="001B1B46"/>
    <w:rsid w:val="001B2310"/>
    <w:rsid w:val="001B3688"/>
    <w:rsid w:val="001B465B"/>
    <w:rsid w:val="001B5981"/>
    <w:rsid w:val="001B5E41"/>
    <w:rsid w:val="001B7410"/>
    <w:rsid w:val="001B7D05"/>
    <w:rsid w:val="001C0BB6"/>
    <w:rsid w:val="001C2653"/>
    <w:rsid w:val="001C4C2D"/>
    <w:rsid w:val="001C4E11"/>
    <w:rsid w:val="001C70B7"/>
    <w:rsid w:val="001D03BE"/>
    <w:rsid w:val="001D1123"/>
    <w:rsid w:val="001D2E65"/>
    <w:rsid w:val="001D313B"/>
    <w:rsid w:val="001D3CDB"/>
    <w:rsid w:val="001D627E"/>
    <w:rsid w:val="001D7B78"/>
    <w:rsid w:val="001E0609"/>
    <w:rsid w:val="001E23EA"/>
    <w:rsid w:val="001E54D7"/>
    <w:rsid w:val="001E669E"/>
    <w:rsid w:val="001E68B0"/>
    <w:rsid w:val="001E7CA1"/>
    <w:rsid w:val="001F07B2"/>
    <w:rsid w:val="001F19F3"/>
    <w:rsid w:val="001F686B"/>
    <w:rsid w:val="00200427"/>
    <w:rsid w:val="00200913"/>
    <w:rsid w:val="002017D0"/>
    <w:rsid w:val="00201EC4"/>
    <w:rsid w:val="00203411"/>
    <w:rsid w:val="00206FEF"/>
    <w:rsid w:val="002073E3"/>
    <w:rsid w:val="00207FEC"/>
    <w:rsid w:val="00210C4D"/>
    <w:rsid w:val="00211568"/>
    <w:rsid w:val="00211E03"/>
    <w:rsid w:val="00212585"/>
    <w:rsid w:val="002136F2"/>
    <w:rsid w:val="0021409A"/>
    <w:rsid w:val="00215ADE"/>
    <w:rsid w:val="00215F6A"/>
    <w:rsid w:val="00216C6C"/>
    <w:rsid w:val="00220008"/>
    <w:rsid w:val="002203E8"/>
    <w:rsid w:val="00220BBB"/>
    <w:rsid w:val="00221B92"/>
    <w:rsid w:val="00222BF4"/>
    <w:rsid w:val="002246DC"/>
    <w:rsid w:val="00224F8B"/>
    <w:rsid w:val="00225CBF"/>
    <w:rsid w:val="002276D8"/>
    <w:rsid w:val="00227A3F"/>
    <w:rsid w:val="00230931"/>
    <w:rsid w:val="0023174D"/>
    <w:rsid w:val="00231976"/>
    <w:rsid w:val="00232B44"/>
    <w:rsid w:val="00233A62"/>
    <w:rsid w:val="00234268"/>
    <w:rsid w:val="00235B7B"/>
    <w:rsid w:val="002419FF"/>
    <w:rsid w:val="00241CB1"/>
    <w:rsid w:val="00242567"/>
    <w:rsid w:val="002436A2"/>
    <w:rsid w:val="00244C75"/>
    <w:rsid w:val="00245545"/>
    <w:rsid w:val="00245CDF"/>
    <w:rsid w:val="00252336"/>
    <w:rsid w:val="00253AB0"/>
    <w:rsid w:val="00255A43"/>
    <w:rsid w:val="00256CF2"/>
    <w:rsid w:val="002611A9"/>
    <w:rsid w:val="00261480"/>
    <w:rsid w:val="00263811"/>
    <w:rsid w:val="002641D8"/>
    <w:rsid w:val="002648B5"/>
    <w:rsid w:val="00266B6A"/>
    <w:rsid w:val="00267C37"/>
    <w:rsid w:val="002708BD"/>
    <w:rsid w:val="00272294"/>
    <w:rsid w:val="002740EA"/>
    <w:rsid w:val="00274854"/>
    <w:rsid w:val="00276C02"/>
    <w:rsid w:val="00276F92"/>
    <w:rsid w:val="00277643"/>
    <w:rsid w:val="0027764C"/>
    <w:rsid w:val="002803DC"/>
    <w:rsid w:val="002805B5"/>
    <w:rsid w:val="00281476"/>
    <w:rsid w:val="002818CE"/>
    <w:rsid w:val="00281A36"/>
    <w:rsid w:val="0028258C"/>
    <w:rsid w:val="00282E44"/>
    <w:rsid w:val="00282EAF"/>
    <w:rsid w:val="00283C8A"/>
    <w:rsid w:val="00285EBB"/>
    <w:rsid w:val="00286806"/>
    <w:rsid w:val="00286DD8"/>
    <w:rsid w:val="002902C9"/>
    <w:rsid w:val="00290B0A"/>
    <w:rsid w:val="00290F10"/>
    <w:rsid w:val="00291C5D"/>
    <w:rsid w:val="0029209E"/>
    <w:rsid w:val="0029266C"/>
    <w:rsid w:val="00292AFC"/>
    <w:rsid w:val="00292C04"/>
    <w:rsid w:val="00293CE2"/>
    <w:rsid w:val="00293DFA"/>
    <w:rsid w:val="002942C4"/>
    <w:rsid w:val="00294983"/>
    <w:rsid w:val="002A0476"/>
    <w:rsid w:val="002A1FB5"/>
    <w:rsid w:val="002A2DF5"/>
    <w:rsid w:val="002A3A74"/>
    <w:rsid w:val="002A6729"/>
    <w:rsid w:val="002A6887"/>
    <w:rsid w:val="002A7223"/>
    <w:rsid w:val="002A7D83"/>
    <w:rsid w:val="002B1A57"/>
    <w:rsid w:val="002B1D55"/>
    <w:rsid w:val="002B1E16"/>
    <w:rsid w:val="002B24D8"/>
    <w:rsid w:val="002B346A"/>
    <w:rsid w:val="002B4E3D"/>
    <w:rsid w:val="002B52B7"/>
    <w:rsid w:val="002B73BD"/>
    <w:rsid w:val="002B7CE4"/>
    <w:rsid w:val="002C018D"/>
    <w:rsid w:val="002C0E20"/>
    <w:rsid w:val="002C0EBA"/>
    <w:rsid w:val="002C1DEC"/>
    <w:rsid w:val="002C1E3B"/>
    <w:rsid w:val="002C423E"/>
    <w:rsid w:val="002C4F0F"/>
    <w:rsid w:val="002C619B"/>
    <w:rsid w:val="002C6E45"/>
    <w:rsid w:val="002D01A0"/>
    <w:rsid w:val="002D0451"/>
    <w:rsid w:val="002D13B5"/>
    <w:rsid w:val="002D1487"/>
    <w:rsid w:val="002D3CC9"/>
    <w:rsid w:val="002D3D3C"/>
    <w:rsid w:val="002D5D73"/>
    <w:rsid w:val="002D5ED9"/>
    <w:rsid w:val="002E0EE6"/>
    <w:rsid w:val="002E3390"/>
    <w:rsid w:val="002E36DB"/>
    <w:rsid w:val="002E3C58"/>
    <w:rsid w:val="002E4FB0"/>
    <w:rsid w:val="002E5184"/>
    <w:rsid w:val="002E58A1"/>
    <w:rsid w:val="002E69C2"/>
    <w:rsid w:val="002F021C"/>
    <w:rsid w:val="002F12BD"/>
    <w:rsid w:val="002F153C"/>
    <w:rsid w:val="002F4984"/>
    <w:rsid w:val="002F5986"/>
    <w:rsid w:val="002F71AA"/>
    <w:rsid w:val="00300FC2"/>
    <w:rsid w:val="00301B91"/>
    <w:rsid w:val="00303639"/>
    <w:rsid w:val="00305962"/>
    <w:rsid w:val="00312984"/>
    <w:rsid w:val="003132A8"/>
    <w:rsid w:val="003151D9"/>
    <w:rsid w:val="003152F9"/>
    <w:rsid w:val="003153A9"/>
    <w:rsid w:val="003155CD"/>
    <w:rsid w:val="00315863"/>
    <w:rsid w:val="00315F45"/>
    <w:rsid w:val="00316032"/>
    <w:rsid w:val="0031651E"/>
    <w:rsid w:val="003173EA"/>
    <w:rsid w:val="0032054B"/>
    <w:rsid w:val="0032072F"/>
    <w:rsid w:val="0032203B"/>
    <w:rsid w:val="0032308F"/>
    <w:rsid w:val="00326EEE"/>
    <w:rsid w:val="0033025A"/>
    <w:rsid w:val="0033125F"/>
    <w:rsid w:val="00331968"/>
    <w:rsid w:val="00333BB4"/>
    <w:rsid w:val="00334D84"/>
    <w:rsid w:val="003369DE"/>
    <w:rsid w:val="00340ABC"/>
    <w:rsid w:val="003430EA"/>
    <w:rsid w:val="00345751"/>
    <w:rsid w:val="003523C7"/>
    <w:rsid w:val="003528AE"/>
    <w:rsid w:val="00352EC4"/>
    <w:rsid w:val="00353D41"/>
    <w:rsid w:val="00354694"/>
    <w:rsid w:val="00355DA3"/>
    <w:rsid w:val="003566DD"/>
    <w:rsid w:val="0036093A"/>
    <w:rsid w:val="00360A6D"/>
    <w:rsid w:val="00361017"/>
    <w:rsid w:val="00364463"/>
    <w:rsid w:val="00364AD7"/>
    <w:rsid w:val="00364C49"/>
    <w:rsid w:val="00366561"/>
    <w:rsid w:val="0036684B"/>
    <w:rsid w:val="003671B8"/>
    <w:rsid w:val="003702FE"/>
    <w:rsid w:val="003706F6"/>
    <w:rsid w:val="0037189D"/>
    <w:rsid w:val="00372E2C"/>
    <w:rsid w:val="003732D0"/>
    <w:rsid w:val="00374072"/>
    <w:rsid w:val="00376342"/>
    <w:rsid w:val="003769B6"/>
    <w:rsid w:val="00381B61"/>
    <w:rsid w:val="003823BA"/>
    <w:rsid w:val="00382A61"/>
    <w:rsid w:val="00385867"/>
    <w:rsid w:val="0038587B"/>
    <w:rsid w:val="00385DCD"/>
    <w:rsid w:val="00386690"/>
    <w:rsid w:val="00390B58"/>
    <w:rsid w:val="0039344E"/>
    <w:rsid w:val="00394108"/>
    <w:rsid w:val="003951BC"/>
    <w:rsid w:val="0039676D"/>
    <w:rsid w:val="00396E3E"/>
    <w:rsid w:val="003976E3"/>
    <w:rsid w:val="003A1AA2"/>
    <w:rsid w:val="003A3ED8"/>
    <w:rsid w:val="003A530C"/>
    <w:rsid w:val="003A5D0A"/>
    <w:rsid w:val="003A6947"/>
    <w:rsid w:val="003A6D3D"/>
    <w:rsid w:val="003A7393"/>
    <w:rsid w:val="003A7C0B"/>
    <w:rsid w:val="003A7F01"/>
    <w:rsid w:val="003B04E6"/>
    <w:rsid w:val="003B0FED"/>
    <w:rsid w:val="003B19F9"/>
    <w:rsid w:val="003B2519"/>
    <w:rsid w:val="003B2CE0"/>
    <w:rsid w:val="003B3816"/>
    <w:rsid w:val="003B3C0E"/>
    <w:rsid w:val="003B407D"/>
    <w:rsid w:val="003B7F9D"/>
    <w:rsid w:val="003C1402"/>
    <w:rsid w:val="003C1A86"/>
    <w:rsid w:val="003C77C7"/>
    <w:rsid w:val="003C7C7F"/>
    <w:rsid w:val="003D0187"/>
    <w:rsid w:val="003D0FF8"/>
    <w:rsid w:val="003D1A28"/>
    <w:rsid w:val="003D26B4"/>
    <w:rsid w:val="003D4BE9"/>
    <w:rsid w:val="003D5AD4"/>
    <w:rsid w:val="003D5CBA"/>
    <w:rsid w:val="003D68DD"/>
    <w:rsid w:val="003D7088"/>
    <w:rsid w:val="003D79E3"/>
    <w:rsid w:val="003E0F0F"/>
    <w:rsid w:val="003E1630"/>
    <w:rsid w:val="003E2ACD"/>
    <w:rsid w:val="003E3E2C"/>
    <w:rsid w:val="003E3FD9"/>
    <w:rsid w:val="003E44B3"/>
    <w:rsid w:val="003E50CF"/>
    <w:rsid w:val="003E657E"/>
    <w:rsid w:val="003E6E7E"/>
    <w:rsid w:val="003E7DFA"/>
    <w:rsid w:val="003E7E1C"/>
    <w:rsid w:val="003F01D7"/>
    <w:rsid w:val="003F2FE1"/>
    <w:rsid w:val="003F4954"/>
    <w:rsid w:val="003F50D2"/>
    <w:rsid w:val="003F761A"/>
    <w:rsid w:val="00400606"/>
    <w:rsid w:val="00401A33"/>
    <w:rsid w:val="004024A8"/>
    <w:rsid w:val="00403B87"/>
    <w:rsid w:val="00404845"/>
    <w:rsid w:val="00405F20"/>
    <w:rsid w:val="00410A56"/>
    <w:rsid w:val="004134D4"/>
    <w:rsid w:val="0041403F"/>
    <w:rsid w:val="00416399"/>
    <w:rsid w:val="0041788A"/>
    <w:rsid w:val="00417982"/>
    <w:rsid w:val="00420EF7"/>
    <w:rsid w:val="0042133C"/>
    <w:rsid w:val="00421B04"/>
    <w:rsid w:val="00421BE1"/>
    <w:rsid w:val="00422A3E"/>
    <w:rsid w:val="00423DB5"/>
    <w:rsid w:val="004240B9"/>
    <w:rsid w:val="004263F9"/>
    <w:rsid w:val="00427069"/>
    <w:rsid w:val="0043224D"/>
    <w:rsid w:val="0043251F"/>
    <w:rsid w:val="00433307"/>
    <w:rsid w:val="00433B18"/>
    <w:rsid w:val="00433EF5"/>
    <w:rsid w:val="00435D1A"/>
    <w:rsid w:val="00437EBC"/>
    <w:rsid w:val="0044008E"/>
    <w:rsid w:val="00440CFE"/>
    <w:rsid w:val="00443341"/>
    <w:rsid w:val="004434C0"/>
    <w:rsid w:val="004462DE"/>
    <w:rsid w:val="00447546"/>
    <w:rsid w:val="00447B4B"/>
    <w:rsid w:val="00447EFD"/>
    <w:rsid w:val="004502FA"/>
    <w:rsid w:val="004540C5"/>
    <w:rsid w:val="0045534B"/>
    <w:rsid w:val="004564E1"/>
    <w:rsid w:val="00456857"/>
    <w:rsid w:val="0046006F"/>
    <w:rsid w:val="004613D2"/>
    <w:rsid w:val="004628DB"/>
    <w:rsid w:val="004632BE"/>
    <w:rsid w:val="004634A8"/>
    <w:rsid w:val="0046453E"/>
    <w:rsid w:val="0046481E"/>
    <w:rsid w:val="00467AD3"/>
    <w:rsid w:val="00467E8D"/>
    <w:rsid w:val="00471B9E"/>
    <w:rsid w:val="00473691"/>
    <w:rsid w:val="004736EE"/>
    <w:rsid w:val="004739AC"/>
    <w:rsid w:val="00474E16"/>
    <w:rsid w:val="00476BC5"/>
    <w:rsid w:val="00480009"/>
    <w:rsid w:val="004819D1"/>
    <w:rsid w:val="004822E5"/>
    <w:rsid w:val="00482316"/>
    <w:rsid w:val="00482FBD"/>
    <w:rsid w:val="004833DD"/>
    <w:rsid w:val="004835C9"/>
    <w:rsid w:val="00483B86"/>
    <w:rsid w:val="00483F9D"/>
    <w:rsid w:val="004848E4"/>
    <w:rsid w:val="00484AED"/>
    <w:rsid w:val="004850CC"/>
    <w:rsid w:val="004871E2"/>
    <w:rsid w:val="004872CE"/>
    <w:rsid w:val="00491378"/>
    <w:rsid w:val="00491E7F"/>
    <w:rsid w:val="004932C5"/>
    <w:rsid w:val="0049394E"/>
    <w:rsid w:val="0049464E"/>
    <w:rsid w:val="004954F3"/>
    <w:rsid w:val="00495A27"/>
    <w:rsid w:val="00495EAB"/>
    <w:rsid w:val="00497F8D"/>
    <w:rsid w:val="004A0454"/>
    <w:rsid w:val="004A1108"/>
    <w:rsid w:val="004A1C82"/>
    <w:rsid w:val="004A2157"/>
    <w:rsid w:val="004A37ED"/>
    <w:rsid w:val="004A45F4"/>
    <w:rsid w:val="004A59AF"/>
    <w:rsid w:val="004B0D88"/>
    <w:rsid w:val="004B0E12"/>
    <w:rsid w:val="004B294B"/>
    <w:rsid w:val="004B3CD3"/>
    <w:rsid w:val="004B6F9C"/>
    <w:rsid w:val="004B7F29"/>
    <w:rsid w:val="004C0F5E"/>
    <w:rsid w:val="004C1699"/>
    <w:rsid w:val="004C3B4D"/>
    <w:rsid w:val="004C58E6"/>
    <w:rsid w:val="004C6C09"/>
    <w:rsid w:val="004C7A72"/>
    <w:rsid w:val="004D10A2"/>
    <w:rsid w:val="004D2B19"/>
    <w:rsid w:val="004D2C20"/>
    <w:rsid w:val="004D31C6"/>
    <w:rsid w:val="004D376B"/>
    <w:rsid w:val="004D3A79"/>
    <w:rsid w:val="004D48D0"/>
    <w:rsid w:val="004D49F7"/>
    <w:rsid w:val="004D5DBA"/>
    <w:rsid w:val="004D6A8D"/>
    <w:rsid w:val="004D6B9E"/>
    <w:rsid w:val="004D7045"/>
    <w:rsid w:val="004E0A2B"/>
    <w:rsid w:val="004E291E"/>
    <w:rsid w:val="004E29E4"/>
    <w:rsid w:val="004E3D9F"/>
    <w:rsid w:val="004E6567"/>
    <w:rsid w:val="004E6A3A"/>
    <w:rsid w:val="004E7941"/>
    <w:rsid w:val="004F0A8B"/>
    <w:rsid w:val="004F0EF6"/>
    <w:rsid w:val="004F25D5"/>
    <w:rsid w:val="004F2EDE"/>
    <w:rsid w:val="004F5196"/>
    <w:rsid w:val="004F566D"/>
    <w:rsid w:val="004F5ADF"/>
    <w:rsid w:val="004F79F3"/>
    <w:rsid w:val="005024C8"/>
    <w:rsid w:val="00503005"/>
    <w:rsid w:val="00503780"/>
    <w:rsid w:val="005038F4"/>
    <w:rsid w:val="00505D78"/>
    <w:rsid w:val="00506731"/>
    <w:rsid w:val="00507C5C"/>
    <w:rsid w:val="0051404F"/>
    <w:rsid w:val="00515A82"/>
    <w:rsid w:val="00517653"/>
    <w:rsid w:val="00517E20"/>
    <w:rsid w:val="0052015F"/>
    <w:rsid w:val="00521159"/>
    <w:rsid w:val="00523E6C"/>
    <w:rsid w:val="00524A32"/>
    <w:rsid w:val="00524E36"/>
    <w:rsid w:val="005309A4"/>
    <w:rsid w:val="00530F2E"/>
    <w:rsid w:val="00532EA5"/>
    <w:rsid w:val="00534B8C"/>
    <w:rsid w:val="005356A1"/>
    <w:rsid w:val="00537464"/>
    <w:rsid w:val="00537532"/>
    <w:rsid w:val="00537ED9"/>
    <w:rsid w:val="00542FDD"/>
    <w:rsid w:val="00545AB2"/>
    <w:rsid w:val="005521DD"/>
    <w:rsid w:val="00552D36"/>
    <w:rsid w:val="005535D3"/>
    <w:rsid w:val="00555B60"/>
    <w:rsid w:val="005566D6"/>
    <w:rsid w:val="00556A19"/>
    <w:rsid w:val="00557B07"/>
    <w:rsid w:val="0056277E"/>
    <w:rsid w:val="00564717"/>
    <w:rsid w:val="00564B71"/>
    <w:rsid w:val="00565696"/>
    <w:rsid w:val="00565CEF"/>
    <w:rsid w:val="005665FC"/>
    <w:rsid w:val="005702AC"/>
    <w:rsid w:val="00570767"/>
    <w:rsid w:val="005710D2"/>
    <w:rsid w:val="005729D9"/>
    <w:rsid w:val="00573CC2"/>
    <w:rsid w:val="00574019"/>
    <w:rsid w:val="00574F5C"/>
    <w:rsid w:val="00580878"/>
    <w:rsid w:val="00581D18"/>
    <w:rsid w:val="00581E98"/>
    <w:rsid w:val="00582EF9"/>
    <w:rsid w:val="00585A17"/>
    <w:rsid w:val="00585E4F"/>
    <w:rsid w:val="00585FD8"/>
    <w:rsid w:val="00586678"/>
    <w:rsid w:val="00587663"/>
    <w:rsid w:val="005879D9"/>
    <w:rsid w:val="005926EC"/>
    <w:rsid w:val="005A05FE"/>
    <w:rsid w:val="005A2CFC"/>
    <w:rsid w:val="005A32A0"/>
    <w:rsid w:val="005A3314"/>
    <w:rsid w:val="005A3E15"/>
    <w:rsid w:val="005A6961"/>
    <w:rsid w:val="005A75EB"/>
    <w:rsid w:val="005B3BEE"/>
    <w:rsid w:val="005B4126"/>
    <w:rsid w:val="005B4CDA"/>
    <w:rsid w:val="005B58E1"/>
    <w:rsid w:val="005B6AB3"/>
    <w:rsid w:val="005C3CEC"/>
    <w:rsid w:val="005C5410"/>
    <w:rsid w:val="005C666B"/>
    <w:rsid w:val="005D01F8"/>
    <w:rsid w:val="005D10ED"/>
    <w:rsid w:val="005D3242"/>
    <w:rsid w:val="005D3DF1"/>
    <w:rsid w:val="005E1ABA"/>
    <w:rsid w:val="005E2A02"/>
    <w:rsid w:val="005E36B1"/>
    <w:rsid w:val="005E4EAC"/>
    <w:rsid w:val="005E4EAD"/>
    <w:rsid w:val="005E5C80"/>
    <w:rsid w:val="005E5E26"/>
    <w:rsid w:val="005E7E1F"/>
    <w:rsid w:val="005F10C7"/>
    <w:rsid w:val="005F19EA"/>
    <w:rsid w:val="005F3CF2"/>
    <w:rsid w:val="005F5DB1"/>
    <w:rsid w:val="006006A2"/>
    <w:rsid w:val="006013F1"/>
    <w:rsid w:val="00602014"/>
    <w:rsid w:val="00610080"/>
    <w:rsid w:val="00612060"/>
    <w:rsid w:val="006126CB"/>
    <w:rsid w:val="00614598"/>
    <w:rsid w:val="00614D37"/>
    <w:rsid w:val="0061728F"/>
    <w:rsid w:val="0062023B"/>
    <w:rsid w:val="00621D67"/>
    <w:rsid w:val="00621E3B"/>
    <w:rsid w:val="006233FC"/>
    <w:rsid w:val="00624100"/>
    <w:rsid w:val="006249A0"/>
    <w:rsid w:val="00626210"/>
    <w:rsid w:val="0062687A"/>
    <w:rsid w:val="00631699"/>
    <w:rsid w:val="00631B95"/>
    <w:rsid w:val="006343BD"/>
    <w:rsid w:val="006349D5"/>
    <w:rsid w:val="00635F44"/>
    <w:rsid w:val="0064124D"/>
    <w:rsid w:val="0064142D"/>
    <w:rsid w:val="00642C6D"/>
    <w:rsid w:val="00642F86"/>
    <w:rsid w:val="0064317B"/>
    <w:rsid w:val="00643EAF"/>
    <w:rsid w:val="0064561D"/>
    <w:rsid w:val="00645C84"/>
    <w:rsid w:val="00646258"/>
    <w:rsid w:val="00646303"/>
    <w:rsid w:val="00646F27"/>
    <w:rsid w:val="006503D0"/>
    <w:rsid w:val="00651B4A"/>
    <w:rsid w:val="00651F0F"/>
    <w:rsid w:val="00652ADC"/>
    <w:rsid w:val="00660AC7"/>
    <w:rsid w:val="00665461"/>
    <w:rsid w:val="00667A29"/>
    <w:rsid w:val="00670B3E"/>
    <w:rsid w:val="00670EB8"/>
    <w:rsid w:val="006715FC"/>
    <w:rsid w:val="0067179D"/>
    <w:rsid w:val="0067214C"/>
    <w:rsid w:val="00674759"/>
    <w:rsid w:val="00674B3B"/>
    <w:rsid w:val="00675335"/>
    <w:rsid w:val="006769B1"/>
    <w:rsid w:val="00677DB1"/>
    <w:rsid w:val="00680C36"/>
    <w:rsid w:val="0068122C"/>
    <w:rsid w:val="00681B2E"/>
    <w:rsid w:val="006832D6"/>
    <w:rsid w:val="00685018"/>
    <w:rsid w:val="00685E8D"/>
    <w:rsid w:val="006902AF"/>
    <w:rsid w:val="00690C09"/>
    <w:rsid w:val="00691075"/>
    <w:rsid w:val="00691ACF"/>
    <w:rsid w:val="00691D9E"/>
    <w:rsid w:val="0069223E"/>
    <w:rsid w:val="00694BDD"/>
    <w:rsid w:val="00696205"/>
    <w:rsid w:val="006A25BC"/>
    <w:rsid w:val="006A43A1"/>
    <w:rsid w:val="006A4BBB"/>
    <w:rsid w:val="006A5124"/>
    <w:rsid w:val="006A6864"/>
    <w:rsid w:val="006B4898"/>
    <w:rsid w:val="006B4AC7"/>
    <w:rsid w:val="006B4E3D"/>
    <w:rsid w:val="006B5D4D"/>
    <w:rsid w:val="006B7E2E"/>
    <w:rsid w:val="006C086D"/>
    <w:rsid w:val="006C2DD5"/>
    <w:rsid w:val="006C4894"/>
    <w:rsid w:val="006C5555"/>
    <w:rsid w:val="006C55C3"/>
    <w:rsid w:val="006C5E49"/>
    <w:rsid w:val="006C7BD8"/>
    <w:rsid w:val="006D1775"/>
    <w:rsid w:val="006D1930"/>
    <w:rsid w:val="006D46AA"/>
    <w:rsid w:val="006D4803"/>
    <w:rsid w:val="006D58DA"/>
    <w:rsid w:val="006D6444"/>
    <w:rsid w:val="006D74C6"/>
    <w:rsid w:val="006D7F9D"/>
    <w:rsid w:val="006E23CB"/>
    <w:rsid w:val="006E37FB"/>
    <w:rsid w:val="006E42E9"/>
    <w:rsid w:val="006E5108"/>
    <w:rsid w:val="006E59F6"/>
    <w:rsid w:val="006E64F5"/>
    <w:rsid w:val="006F1563"/>
    <w:rsid w:val="006F2429"/>
    <w:rsid w:val="006F3319"/>
    <w:rsid w:val="006F3D12"/>
    <w:rsid w:val="006F40E9"/>
    <w:rsid w:val="006F503C"/>
    <w:rsid w:val="006F75C7"/>
    <w:rsid w:val="0070030D"/>
    <w:rsid w:val="00700EC5"/>
    <w:rsid w:val="007013A5"/>
    <w:rsid w:val="00702A6F"/>
    <w:rsid w:val="00702BE1"/>
    <w:rsid w:val="0070428E"/>
    <w:rsid w:val="00704DE1"/>
    <w:rsid w:val="00707416"/>
    <w:rsid w:val="00710A48"/>
    <w:rsid w:val="00711744"/>
    <w:rsid w:val="00711A0A"/>
    <w:rsid w:val="00713190"/>
    <w:rsid w:val="0071357E"/>
    <w:rsid w:val="007153E1"/>
    <w:rsid w:val="00717AC5"/>
    <w:rsid w:val="00720804"/>
    <w:rsid w:val="007231C8"/>
    <w:rsid w:val="00724C1F"/>
    <w:rsid w:val="0073222C"/>
    <w:rsid w:val="00732BAC"/>
    <w:rsid w:val="00732F7D"/>
    <w:rsid w:val="007336C8"/>
    <w:rsid w:val="00735771"/>
    <w:rsid w:val="00735CA7"/>
    <w:rsid w:val="00736773"/>
    <w:rsid w:val="00737282"/>
    <w:rsid w:val="0074176E"/>
    <w:rsid w:val="00742C0C"/>
    <w:rsid w:val="0074344D"/>
    <w:rsid w:val="00743B9E"/>
    <w:rsid w:val="00746510"/>
    <w:rsid w:val="00747A44"/>
    <w:rsid w:val="00747CAB"/>
    <w:rsid w:val="00750C01"/>
    <w:rsid w:val="007525E3"/>
    <w:rsid w:val="00753267"/>
    <w:rsid w:val="00753509"/>
    <w:rsid w:val="007547A0"/>
    <w:rsid w:val="00755239"/>
    <w:rsid w:val="007552EE"/>
    <w:rsid w:val="00755D60"/>
    <w:rsid w:val="00755DED"/>
    <w:rsid w:val="007569E4"/>
    <w:rsid w:val="00756A6E"/>
    <w:rsid w:val="00756BDE"/>
    <w:rsid w:val="007577D9"/>
    <w:rsid w:val="00761361"/>
    <w:rsid w:val="0076326C"/>
    <w:rsid w:val="00764F75"/>
    <w:rsid w:val="00765D22"/>
    <w:rsid w:val="00766797"/>
    <w:rsid w:val="00770179"/>
    <w:rsid w:val="00770EA7"/>
    <w:rsid w:val="00772BF0"/>
    <w:rsid w:val="00773174"/>
    <w:rsid w:val="007740AE"/>
    <w:rsid w:val="00774367"/>
    <w:rsid w:val="00774904"/>
    <w:rsid w:val="0077577B"/>
    <w:rsid w:val="007758AE"/>
    <w:rsid w:val="00775A83"/>
    <w:rsid w:val="00776104"/>
    <w:rsid w:val="00776F87"/>
    <w:rsid w:val="00777363"/>
    <w:rsid w:val="0078092C"/>
    <w:rsid w:val="0078100F"/>
    <w:rsid w:val="00781402"/>
    <w:rsid w:val="00786AD5"/>
    <w:rsid w:val="00786FF4"/>
    <w:rsid w:val="00790698"/>
    <w:rsid w:val="007911C1"/>
    <w:rsid w:val="0079171E"/>
    <w:rsid w:val="007929A2"/>
    <w:rsid w:val="00793309"/>
    <w:rsid w:val="00793329"/>
    <w:rsid w:val="00794D14"/>
    <w:rsid w:val="007A015E"/>
    <w:rsid w:val="007A0C53"/>
    <w:rsid w:val="007A1E3E"/>
    <w:rsid w:val="007A2BA5"/>
    <w:rsid w:val="007A62BA"/>
    <w:rsid w:val="007A67AE"/>
    <w:rsid w:val="007A7AC5"/>
    <w:rsid w:val="007B0115"/>
    <w:rsid w:val="007B1227"/>
    <w:rsid w:val="007B2B70"/>
    <w:rsid w:val="007B64B6"/>
    <w:rsid w:val="007C0898"/>
    <w:rsid w:val="007C2E8D"/>
    <w:rsid w:val="007C30DF"/>
    <w:rsid w:val="007C32FB"/>
    <w:rsid w:val="007C3838"/>
    <w:rsid w:val="007C53B1"/>
    <w:rsid w:val="007C5A77"/>
    <w:rsid w:val="007C63E7"/>
    <w:rsid w:val="007C68A3"/>
    <w:rsid w:val="007C7799"/>
    <w:rsid w:val="007D1CDC"/>
    <w:rsid w:val="007D3A16"/>
    <w:rsid w:val="007D463A"/>
    <w:rsid w:val="007D616B"/>
    <w:rsid w:val="007D7A2C"/>
    <w:rsid w:val="007E02C0"/>
    <w:rsid w:val="007E0ACC"/>
    <w:rsid w:val="007E2402"/>
    <w:rsid w:val="007E2A56"/>
    <w:rsid w:val="007E3779"/>
    <w:rsid w:val="007E43D6"/>
    <w:rsid w:val="007F0E32"/>
    <w:rsid w:val="007F1704"/>
    <w:rsid w:val="007F2624"/>
    <w:rsid w:val="007F3BA2"/>
    <w:rsid w:val="007F3F60"/>
    <w:rsid w:val="007F5189"/>
    <w:rsid w:val="007F6677"/>
    <w:rsid w:val="008012DA"/>
    <w:rsid w:val="00801783"/>
    <w:rsid w:val="00801F6A"/>
    <w:rsid w:val="008112B7"/>
    <w:rsid w:val="00811BD9"/>
    <w:rsid w:val="00813201"/>
    <w:rsid w:val="008138EE"/>
    <w:rsid w:val="00822593"/>
    <w:rsid w:val="0082399F"/>
    <w:rsid w:val="00825977"/>
    <w:rsid w:val="00825ADC"/>
    <w:rsid w:val="008274CB"/>
    <w:rsid w:val="00827D46"/>
    <w:rsid w:val="008346A0"/>
    <w:rsid w:val="008370BE"/>
    <w:rsid w:val="008407E4"/>
    <w:rsid w:val="00842DDD"/>
    <w:rsid w:val="00843B6B"/>
    <w:rsid w:val="00843EE1"/>
    <w:rsid w:val="0084432C"/>
    <w:rsid w:val="0084555B"/>
    <w:rsid w:val="0085099D"/>
    <w:rsid w:val="00852556"/>
    <w:rsid w:val="00852AAB"/>
    <w:rsid w:val="008530C4"/>
    <w:rsid w:val="00854E1B"/>
    <w:rsid w:val="0085739D"/>
    <w:rsid w:val="008602E9"/>
    <w:rsid w:val="0086036B"/>
    <w:rsid w:val="00861F8B"/>
    <w:rsid w:val="00864ABB"/>
    <w:rsid w:val="008655A4"/>
    <w:rsid w:val="00865E3C"/>
    <w:rsid w:val="00865F9A"/>
    <w:rsid w:val="00867DB7"/>
    <w:rsid w:val="00873837"/>
    <w:rsid w:val="00873EF9"/>
    <w:rsid w:val="008757F4"/>
    <w:rsid w:val="00875EB3"/>
    <w:rsid w:val="00876538"/>
    <w:rsid w:val="0087667A"/>
    <w:rsid w:val="00877B03"/>
    <w:rsid w:val="00877D8F"/>
    <w:rsid w:val="00885145"/>
    <w:rsid w:val="0089023B"/>
    <w:rsid w:val="008909CE"/>
    <w:rsid w:val="00891A83"/>
    <w:rsid w:val="008922F2"/>
    <w:rsid w:val="00893590"/>
    <w:rsid w:val="00894039"/>
    <w:rsid w:val="00894DA5"/>
    <w:rsid w:val="008968E0"/>
    <w:rsid w:val="008A0E9E"/>
    <w:rsid w:val="008A2761"/>
    <w:rsid w:val="008A2C69"/>
    <w:rsid w:val="008A3975"/>
    <w:rsid w:val="008A3C22"/>
    <w:rsid w:val="008A7BAE"/>
    <w:rsid w:val="008B29E7"/>
    <w:rsid w:val="008B31A8"/>
    <w:rsid w:val="008B3D1B"/>
    <w:rsid w:val="008B3ED3"/>
    <w:rsid w:val="008B4D88"/>
    <w:rsid w:val="008B52ED"/>
    <w:rsid w:val="008B5541"/>
    <w:rsid w:val="008B560E"/>
    <w:rsid w:val="008B636E"/>
    <w:rsid w:val="008B7E5A"/>
    <w:rsid w:val="008C067E"/>
    <w:rsid w:val="008C1BDF"/>
    <w:rsid w:val="008C1F76"/>
    <w:rsid w:val="008C2CC3"/>
    <w:rsid w:val="008C5510"/>
    <w:rsid w:val="008C5E57"/>
    <w:rsid w:val="008C5FB2"/>
    <w:rsid w:val="008D07E6"/>
    <w:rsid w:val="008D141F"/>
    <w:rsid w:val="008D154A"/>
    <w:rsid w:val="008D179D"/>
    <w:rsid w:val="008D2530"/>
    <w:rsid w:val="008D2C8E"/>
    <w:rsid w:val="008D3C31"/>
    <w:rsid w:val="008D6777"/>
    <w:rsid w:val="008D7D21"/>
    <w:rsid w:val="008E1825"/>
    <w:rsid w:val="008E1A11"/>
    <w:rsid w:val="008E22A5"/>
    <w:rsid w:val="008E3386"/>
    <w:rsid w:val="008E5655"/>
    <w:rsid w:val="008F159C"/>
    <w:rsid w:val="008F171B"/>
    <w:rsid w:val="008F27DE"/>
    <w:rsid w:val="008F2B09"/>
    <w:rsid w:val="00900CAE"/>
    <w:rsid w:val="0090202F"/>
    <w:rsid w:val="00902AC5"/>
    <w:rsid w:val="00904C19"/>
    <w:rsid w:val="009061B0"/>
    <w:rsid w:val="009063F4"/>
    <w:rsid w:val="00910530"/>
    <w:rsid w:val="00910670"/>
    <w:rsid w:val="00920311"/>
    <w:rsid w:val="0092070D"/>
    <w:rsid w:val="00922F09"/>
    <w:rsid w:val="009255B5"/>
    <w:rsid w:val="00925BDC"/>
    <w:rsid w:val="009270FF"/>
    <w:rsid w:val="0093082C"/>
    <w:rsid w:val="00931BFB"/>
    <w:rsid w:val="00931F9D"/>
    <w:rsid w:val="009346EB"/>
    <w:rsid w:val="0094042C"/>
    <w:rsid w:val="00940FA1"/>
    <w:rsid w:val="009419DF"/>
    <w:rsid w:val="0094554A"/>
    <w:rsid w:val="00945D97"/>
    <w:rsid w:val="009525E2"/>
    <w:rsid w:val="00953957"/>
    <w:rsid w:val="00953DDD"/>
    <w:rsid w:val="009567C9"/>
    <w:rsid w:val="00956903"/>
    <w:rsid w:val="00957076"/>
    <w:rsid w:val="009571EB"/>
    <w:rsid w:val="00957252"/>
    <w:rsid w:val="009626FF"/>
    <w:rsid w:val="0096483C"/>
    <w:rsid w:val="00964C7C"/>
    <w:rsid w:val="00965F3B"/>
    <w:rsid w:val="009665AC"/>
    <w:rsid w:val="0096752C"/>
    <w:rsid w:val="00967E96"/>
    <w:rsid w:val="00970718"/>
    <w:rsid w:val="00970CD2"/>
    <w:rsid w:val="00971E6C"/>
    <w:rsid w:val="00971FCF"/>
    <w:rsid w:val="009722E2"/>
    <w:rsid w:val="00974346"/>
    <w:rsid w:val="00974EB3"/>
    <w:rsid w:val="00976934"/>
    <w:rsid w:val="009769E8"/>
    <w:rsid w:val="00980384"/>
    <w:rsid w:val="009835A8"/>
    <w:rsid w:val="00984268"/>
    <w:rsid w:val="00986246"/>
    <w:rsid w:val="00986A91"/>
    <w:rsid w:val="00986C0D"/>
    <w:rsid w:val="00986DB9"/>
    <w:rsid w:val="00986F34"/>
    <w:rsid w:val="00990523"/>
    <w:rsid w:val="00991BE3"/>
    <w:rsid w:val="009936AC"/>
    <w:rsid w:val="00995A1E"/>
    <w:rsid w:val="009A141A"/>
    <w:rsid w:val="009A1EC4"/>
    <w:rsid w:val="009A656F"/>
    <w:rsid w:val="009A67D3"/>
    <w:rsid w:val="009A69E7"/>
    <w:rsid w:val="009A6EA7"/>
    <w:rsid w:val="009A7BBA"/>
    <w:rsid w:val="009B0F78"/>
    <w:rsid w:val="009B1C35"/>
    <w:rsid w:val="009B27B1"/>
    <w:rsid w:val="009B3E56"/>
    <w:rsid w:val="009B7EFE"/>
    <w:rsid w:val="009C22DD"/>
    <w:rsid w:val="009C475A"/>
    <w:rsid w:val="009C4854"/>
    <w:rsid w:val="009C4BC1"/>
    <w:rsid w:val="009C5C94"/>
    <w:rsid w:val="009C7A13"/>
    <w:rsid w:val="009C7BD4"/>
    <w:rsid w:val="009D0D9F"/>
    <w:rsid w:val="009D1990"/>
    <w:rsid w:val="009D2DBF"/>
    <w:rsid w:val="009D60D9"/>
    <w:rsid w:val="009D64D5"/>
    <w:rsid w:val="009D6808"/>
    <w:rsid w:val="009D7201"/>
    <w:rsid w:val="009D7737"/>
    <w:rsid w:val="009E102F"/>
    <w:rsid w:val="009E406D"/>
    <w:rsid w:val="009E61DC"/>
    <w:rsid w:val="009E6727"/>
    <w:rsid w:val="009E6761"/>
    <w:rsid w:val="009F1910"/>
    <w:rsid w:val="009F22AC"/>
    <w:rsid w:val="009F26A4"/>
    <w:rsid w:val="009F29A2"/>
    <w:rsid w:val="009F3793"/>
    <w:rsid w:val="009F40F1"/>
    <w:rsid w:val="009F6541"/>
    <w:rsid w:val="009F760E"/>
    <w:rsid w:val="00A00146"/>
    <w:rsid w:val="00A006A7"/>
    <w:rsid w:val="00A00C8C"/>
    <w:rsid w:val="00A04F15"/>
    <w:rsid w:val="00A0637C"/>
    <w:rsid w:val="00A06D05"/>
    <w:rsid w:val="00A10700"/>
    <w:rsid w:val="00A109EF"/>
    <w:rsid w:val="00A10B15"/>
    <w:rsid w:val="00A1201D"/>
    <w:rsid w:val="00A12378"/>
    <w:rsid w:val="00A13087"/>
    <w:rsid w:val="00A14D3F"/>
    <w:rsid w:val="00A15854"/>
    <w:rsid w:val="00A17B47"/>
    <w:rsid w:val="00A17ED5"/>
    <w:rsid w:val="00A21B73"/>
    <w:rsid w:val="00A2246A"/>
    <w:rsid w:val="00A228F8"/>
    <w:rsid w:val="00A23E73"/>
    <w:rsid w:val="00A23F6B"/>
    <w:rsid w:val="00A23FFA"/>
    <w:rsid w:val="00A253B8"/>
    <w:rsid w:val="00A258DD"/>
    <w:rsid w:val="00A27A30"/>
    <w:rsid w:val="00A30A74"/>
    <w:rsid w:val="00A337C1"/>
    <w:rsid w:val="00A341C6"/>
    <w:rsid w:val="00A341D7"/>
    <w:rsid w:val="00A34A40"/>
    <w:rsid w:val="00A3627C"/>
    <w:rsid w:val="00A41C1A"/>
    <w:rsid w:val="00A4418A"/>
    <w:rsid w:val="00A45E71"/>
    <w:rsid w:val="00A46CD5"/>
    <w:rsid w:val="00A47489"/>
    <w:rsid w:val="00A47BAF"/>
    <w:rsid w:val="00A51ABC"/>
    <w:rsid w:val="00A5316C"/>
    <w:rsid w:val="00A5564A"/>
    <w:rsid w:val="00A615AE"/>
    <w:rsid w:val="00A6206E"/>
    <w:rsid w:val="00A66CB0"/>
    <w:rsid w:val="00A67196"/>
    <w:rsid w:val="00A7069D"/>
    <w:rsid w:val="00A70983"/>
    <w:rsid w:val="00A72F39"/>
    <w:rsid w:val="00A750F5"/>
    <w:rsid w:val="00A75924"/>
    <w:rsid w:val="00A77F15"/>
    <w:rsid w:val="00A809BD"/>
    <w:rsid w:val="00A82079"/>
    <w:rsid w:val="00A8259B"/>
    <w:rsid w:val="00A82E34"/>
    <w:rsid w:val="00A8525A"/>
    <w:rsid w:val="00A9000E"/>
    <w:rsid w:val="00A9113B"/>
    <w:rsid w:val="00A916F6"/>
    <w:rsid w:val="00A93058"/>
    <w:rsid w:val="00A9432F"/>
    <w:rsid w:val="00A94621"/>
    <w:rsid w:val="00A949DC"/>
    <w:rsid w:val="00A95106"/>
    <w:rsid w:val="00AA10EC"/>
    <w:rsid w:val="00AA286F"/>
    <w:rsid w:val="00AA2B38"/>
    <w:rsid w:val="00AA39CC"/>
    <w:rsid w:val="00AA50E6"/>
    <w:rsid w:val="00AA5378"/>
    <w:rsid w:val="00AA6DA5"/>
    <w:rsid w:val="00AB0195"/>
    <w:rsid w:val="00AB066E"/>
    <w:rsid w:val="00AB2A2A"/>
    <w:rsid w:val="00AB2A79"/>
    <w:rsid w:val="00AB32CA"/>
    <w:rsid w:val="00AB333B"/>
    <w:rsid w:val="00AB42B0"/>
    <w:rsid w:val="00AB526E"/>
    <w:rsid w:val="00AB769C"/>
    <w:rsid w:val="00AC14EB"/>
    <w:rsid w:val="00AC160D"/>
    <w:rsid w:val="00AC1738"/>
    <w:rsid w:val="00AC2CAE"/>
    <w:rsid w:val="00AC46CD"/>
    <w:rsid w:val="00AC46DA"/>
    <w:rsid w:val="00AC4A82"/>
    <w:rsid w:val="00AC5902"/>
    <w:rsid w:val="00AC5992"/>
    <w:rsid w:val="00AC5996"/>
    <w:rsid w:val="00AC627E"/>
    <w:rsid w:val="00AC6D0F"/>
    <w:rsid w:val="00AC7CDA"/>
    <w:rsid w:val="00AD068F"/>
    <w:rsid w:val="00AD0A8B"/>
    <w:rsid w:val="00AD0DDA"/>
    <w:rsid w:val="00AD1D36"/>
    <w:rsid w:val="00AD40C7"/>
    <w:rsid w:val="00AD4D85"/>
    <w:rsid w:val="00AD4F60"/>
    <w:rsid w:val="00AD4FCD"/>
    <w:rsid w:val="00AD53EE"/>
    <w:rsid w:val="00AD5482"/>
    <w:rsid w:val="00AD55F3"/>
    <w:rsid w:val="00AE093A"/>
    <w:rsid w:val="00AE1431"/>
    <w:rsid w:val="00AE152A"/>
    <w:rsid w:val="00AE29B2"/>
    <w:rsid w:val="00AE2BBF"/>
    <w:rsid w:val="00AE3814"/>
    <w:rsid w:val="00AE3B8A"/>
    <w:rsid w:val="00AE4690"/>
    <w:rsid w:val="00AE62BE"/>
    <w:rsid w:val="00AF2519"/>
    <w:rsid w:val="00AF4707"/>
    <w:rsid w:val="00AF6BDE"/>
    <w:rsid w:val="00AF710A"/>
    <w:rsid w:val="00AF71CB"/>
    <w:rsid w:val="00AF76B2"/>
    <w:rsid w:val="00B00117"/>
    <w:rsid w:val="00B00E7A"/>
    <w:rsid w:val="00B0380E"/>
    <w:rsid w:val="00B03F6A"/>
    <w:rsid w:val="00B041E6"/>
    <w:rsid w:val="00B05E00"/>
    <w:rsid w:val="00B05FF3"/>
    <w:rsid w:val="00B0603D"/>
    <w:rsid w:val="00B06C93"/>
    <w:rsid w:val="00B1108A"/>
    <w:rsid w:val="00B110A4"/>
    <w:rsid w:val="00B1145A"/>
    <w:rsid w:val="00B1182A"/>
    <w:rsid w:val="00B151A2"/>
    <w:rsid w:val="00B17ED6"/>
    <w:rsid w:val="00B20374"/>
    <w:rsid w:val="00B227F7"/>
    <w:rsid w:val="00B22D69"/>
    <w:rsid w:val="00B24021"/>
    <w:rsid w:val="00B2434C"/>
    <w:rsid w:val="00B24701"/>
    <w:rsid w:val="00B247E9"/>
    <w:rsid w:val="00B25107"/>
    <w:rsid w:val="00B25461"/>
    <w:rsid w:val="00B258AB"/>
    <w:rsid w:val="00B26D30"/>
    <w:rsid w:val="00B2755F"/>
    <w:rsid w:val="00B30E87"/>
    <w:rsid w:val="00B32979"/>
    <w:rsid w:val="00B32BAB"/>
    <w:rsid w:val="00B35B5C"/>
    <w:rsid w:val="00B37E19"/>
    <w:rsid w:val="00B4092E"/>
    <w:rsid w:val="00B41457"/>
    <w:rsid w:val="00B4263D"/>
    <w:rsid w:val="00B42C19"/>
    <w:rsid w:val="00B42DD7"/>
    <w:rsid w:val="00B43B08"/>
    <w:rsid w:val="00B43D3D"/>
    <w:rsid w:val="00B44BC4"/>
    <w:rsid w:val="00B457C4"/>
    <w:rsid w:val="00B4625D"/>
    <w:rsid w:val="00B46D7D"/>
    <w:rsid w:val="00B46DA6"/>
    <w:rsid w:val="00B50F26"/>
    <w:rsid w:val="00B50F33"/>
    <w:rsid w:val="00B51E55"/>
    <w:rsid w:val="00B52B83"/>
    <w:rsid w:val="00B60326"/>
    <w:rsid w:val="00B6081B"/>
    <w:rsid w:val="00B60DDB"/>
    <w:rsid w:val="00B6350C"/>
    <w:rsid w:val="00B65301"/>
    <w:rsid w:val="00B67CEA"/>
    <w:rsid w:val="00B70223"/>
    <w:rsid w:val="00B71442"/>
    <w:rsid w:val="00B7155A"/>
    <w:rsid w:val="00B72321"/>
    <w:rsid w:val="00B72939"/>
    <w:rsid w:val="00B73166"/>
    <w:rsid w:val="00B73369"/>
    <w:rsid w:val="00B74F43"/>
    <w:rsid w:val="00B7556A"/>
    <w:rsid w:val="00B773F5"/>
    <w:rsid w:val="00B77932"/>
    <w:rsid w:val="00B84B28"/>
    <w:rsid w:val="00B862EC"/>
    <w:rsid w:val="00B865F9"/>
    <w:rsid w:val="00B90764"/>
    <w:rsid w:val="00B91B1D"/>
    <w:rsid w:val="00B92FB7"/>
    <w:rsid w:val="00B940F3"/>
    <w:rsid w:val="00B941A3"/>
    <w:rsid w:val="00B9672C"/>
    <w:rsid w:val="00B96F99"/>
    <w:rsid w:val="00BA0C59"/>
    <w:rsid w:val="00BA255B"/>
    <w:rsid w:val="00BA2C6A"/>
    <w:rsid w:val="00BA472F"/>
    <w:rsid w:val="00BA4D29"/>
    <w:rsid w:val="00BA5B23"/>
    <w:rsid w:val="00BA66E3"/>
    <w:rsid w:val="00BA6DB7"/>
    <w:rsid w:val="00BB0350"/>
    <w:rsid w:val="00BB1469"/>
    <w:rsid w:val="00BB5814"/>
    <w:rsid w:val="00BB5906"/>
    <w:rsid w:val="00BB7C36"/>
    <w:rsid w:val="00BC058D"/>
    <w:rsid w:val="00BC0EC7"/>
    <w:rsid w:val="00BC2EB0"/>
    <w:rsid w:val="00BC3B1B"/>
    <w:rsid w:val="00BC4367"/>
    <w:rsid w:val="00BC4508"/>
    <w:rsid w:val="00BC4BAD"/>
    <w:rsid w:val="00BC5159"/>
    <w:rsid w:val="00BC55F6"/>
    <w:rsid w:val="00BD2B61"/>
    <w:rsid w:val="00BD333A"/>
    <w:rsid w:val="00BD3D78"/>
    <w:rsid w:val="00BD6F4D"/>
    <w:rsid w:val="00BD7075"/>
    <w:rsid w:val="00BD7582"/>
    <w:rsid w:val="00BE01CC"/>
    <w:rsid w:val="00BE01FE"/>
    <w:rsid w:val="00BE0EBE"/>
    <w:rsid w:val="00BE5EDA"/>
    <w:rsid w:val="00BE7184"/>
    <w:rsid w:val="00BE7FA2"/>
    <w:rsid w:val="00BF0DDE"/>
    <w:rsid w:val="00BF2C29"/>
    <w:rsid w:val="00BF459F"/>
    <w:rsid w:val="00C00501"/>
    <w:rsid w:val="00C017C1"/>
    <w:rsid w:val="00C033DE"/>
    <w:rsid w:val="00C04525"/>
    <w:rsid w:val="00C04785"/>
    <w:rsid w:val="00C047FE"/>
    <w:rsid w:val="00C04966"/>
    <w:rsid w:val="00C062E5"/>
    <w:rsid w:val="00C069F9"/>
    <w:rsid w:val="00C11DFB"/>
    <w:rsid w:val="00C1319D"/>
    <w:rsid w:val="00C13406"/>
    <w:rsid w:val="00C13A5C"/>
    <w:rsid w:val="00C15AA3"/>
    <w:rsid w:val="00C1667C"/>
    <w:rsid w:val="00C17C53"/>
    <w:rsid w:val="00C2149B"/>
    <w:rsid w:val="00C21BB0"/>
    <w:rsid w:val="00C238A7"/>
    <w:rsid w:val="00C24848"/>
    <w:rsid w:val="00C25C81"/>
    <w:rsid w:val="00C26DC9"/>
    <w:rsid w:val="00C2747F"/>
    <w:rsid w:val="00C27693"/>
    <w:rsid w:val="00C27B37"/>
    <w:rsid w:val="00C27F99"/>
    <w:rsid w:val="00C30598"/>
    <w:rsid w:val="00C30640"/>
    <w:rsid w:val="00C32223"/>
    <w:rsid w:val="00C326ED"/>
    <w:rsid w:val="00C3419E"/>
    <w:rsid w:val="00C4181C"/>
    <w:rsid w:val="00C41E7E"/>
    <w:rsid w:val="00C41FC9"/>
    <w:rsid w:val="00C42876"/>
    <w:rsid w:val="00C466CC"/>
    <w:rsid w:val="00C46C3F"/>
    <w:rsid w:val="00C53DCA"/>
    <w:rsid w:val="00C540F0"/>
    <w:rsid w:val="00C5617D"/>
    <w:rsid w:val="00C5693E"/>
    <w:rsid w:val="00C6342A"/>
    <w:rsid w:val="00C64806"/>
    <w:rsid w:val="00C6523E"/>
    <w:rsid w:val="00C66268"/>
    <w:rsid w:val="00C66944"/>
    <w:rsid w:val="00C70057"/>
    <w:rsid w:val="00C702C1"/>
    <w:rsid w:val="00C703C3"/>
    <w:rsid w:val="00C71476"/>
    <w:rsid w:val="00C71CB9"/>
    <w:rsid w:val="00C7221D"/>
    <w:rsid w:val="00C7234D"/>
    <w:rsid w:val="00C735D5"/>
    <w:rsid w:val="00C749D8"/>
    <w:rsid w:val="00C75049"/>
    <w:rsid w:val="00C752F2"/>
    <w:rsid w:val="00C75DA4"/>
    <w:rsid w:val="00C83315"/>
    <w:rsid w:val="00C84AE2"/>
    <w:rsid w:val="00C859B8"/>
    <w:rsid w:val="00C86639"/>
    <w:rsid w:val="00C8677E"/>
    <w:rsid w:val="00C90AED"/>
    <w:rsid w:val="00C9121F"/>
    <w:rsid w:val="00C93D36"/>
    <w:rsid w:val="00C95430"/>
    <w:rsid w:val="00C97725"/>
    <w:rsid w:val="00C97E8B"/>
    <w:rsid w:val="00CA07C8"/>
    <w:rsid w:val="00CA1AEB"/>
    <w:rsid w:val="00CA652B"/>
    <w:rsid w:val="00CA67BD"/>
    <w:rsid w:val="00CA75FA"/>
    <w:rsid w:val="00CA76DE"/>
    <w:rsid w:val="00CA7E8C"/>
    <w:rsid w:val="00CB04B3"/>
    <w:rsid w:val="00CB12F0"/>
    <w:rsid w:val="00CB1307"/>
    <w:rsid w:val="00CB515A"/>
    <w:rsid w:val="00CB51B4"/>
    <w:rsid w:val="00CB680E"/>
    <w:rsid w:val="00CC39D2"/>
    <w:rsid w:val="00CC6666"/>
    <w:rsid w:val="00CC66F6"/>
    <w:rsid w:val="00CC6A15"/>
    <w:rsid w:val="00CC6B3E"/>
    <w:rsid w:val="00CC7FC8"/>
    <w:rsid w:val="00CD1EB0"/>
    <w:rsid w:val="00CD2433"/>
    <w:rsid w:val="00CD282D"/>
    <w:rsid w:val="00CD2B7E"/>
    <w:rsid w:val="00CD36E5"/>
    <w:rsid w:val="00CD454B"/>
    <w:rsid w:val="00CD4C9D"/>
    <w:rsid w:val="00CD5D01"/>
    <w:rsid w:val="00CD6783"/>
    <w:rsid w:val="00CD7697"/>
    <w:rsid w:val="00CD7766"/>
    <w:rsid w:val="00CE3DAB"/>
    <w:rsid w:val="00CE5F54"/>
    <w:rsid w:val="00CE6A05"/>
    <w:rsid w:val="00CE6D7A"/>
    <w:rsid w:val="00CF0613"/>
    <w:rsid w:val="00CF2227"/>
    <w:rsid w:val="00CF457F"/>
    <w:rsid w:val="00CF4668"/>
    <w:rsid w:val="00CF7C60"/>
    <w:rsid w:val="00D002DA"/>
    <w:rsid w:val="00D01CE8"/>
    <w:rsid w:val="00D02906"/>
    <w:rsid w:val="00D032A8"/>
    <w:rsid w:val="00D03739"/>
    <w:rsid w:val="00D03B23"/>
    <w:rsid w:val="00D04D12"/>
    <w:rsid w:val="00D114B2"/>
    <w:rsid w:val="00D12465"/>
    <w:rsid w:val="00D1423A"/>
    <w:rsid w:val="00D15451"/>
    <w:rsid w:val="00D161BC"/>
    <w:rsid w:val="00D204ED"/>
    <w:rsid w:val="00D20AB3"/>
    <w:rsid w:val="00D2723A"/>
    <w:rsid w:val="00D27756"/>
    <w:rsid w:val="00D30AA8"/>
    <w:rsid w:val="00D325B0"/>
    <w:rsid w:val="00D33B7B"/>
    <w:rsid w:val="00D349B0"/>
    <w:rsid w:val="00D3619C"/>
    <w:rsid w:val="00D3669D"/>
    <w:rsid w:val="00D36A7C"/>
    <w:rsid w:val="00D405A6"/>
    <w:rsid w:val="00D41F11"/>
    <w:rsid w:val="00D435BB"/>
    <w:rsid w:val="00D4374C"/>
    <w:rsid w:val="00D43DE7"/>
    <w:rsid w:val="00D4565F"/>
    <w:rsid w:val="00D465BE"/>
    <w:rsid w:val="00D50A17"/>
    <w:rsid w:val="00D51C6F"/>
    <w:rsid w:val="00D53FED"/>
    <w:rsid w:val="00D55640"/>
    <w:rsid w:val="00D60DF2"/>
    <w:rsid w:val="00D62AE9"/>
    <w:rsid w:val="00D6325C"/>
    <w:rsid w:val="00D63A37"/>
    <w:rsid w:val="00D64E0C"/>
    <w:rsid w:val="00D67290"/>
    <w:rsid w:val="00D67366"/>
    <w:rsid w:val="00D74760"/>
    <w:rsid w:val="00D74AE4"/>
    <w:rsid w:val="00D74F68"/>
    <w:rsid w:val="00D7719D"/>
    <w:rsid w:val="00D77A9E"/>
    <w:rsid w:val="00D80952"/>
    <w:rsid w:val="00D81F32"/>
    <w:rsid w:val="00D82739"/>
    <w:rsid w:val="00D83B7B"/>
    <w:rsid w:val="00D83BD0"/>
    <w:rsid w:val="00D8605A"/>
    <w:rsid w:val="00D87CB8"/>
    <w:rsid w:val="00D90E01"/>
    <w:rsid w:val="00D90E64"/>
    <w:rsid w:val="00D93978"/>
    <w:rsid w:val="00D94A8B"/>
    <w:rsid w:val="00D96482"/>
    <w:rsid w:val="00D975DE"/>
    <w:rsid w:val="00DA140E"/>
    <w:rsid w:val="00DA54CC"/>
    <w:rsid w:val="00DA682A"/>
    <w:rsid w:val="00DA7871"/>
    <w:rsid w:val="00DB0514"/>
    <w:rsid w:val="00DB0DB2"/>
    <w:rsid w:val="00DB27AB"/>
    <w:rsid w:val="00DB27D6"/>
    <w:rsid w:val="00DB29E8"/>
    <w:rsid w:val="00DB4A4B"/>
    <w:rsid w:val="00DB7287"/>
    <w:rsid w:val="00DB7AF6"/>
    <w:rsid w:val="00DC0D5F"/>
    <w:rsid w:val="00DC31AD"/>
    <w:rsid w:val="00DC32A0"/>
    <w:rsid w:val="00DC604E"/>
    <w:rsid w:val="00DC76D4"/>
    <w:rsid w:val="00DD08D3"/>
    <w:rsid w:val="00DD36FF"/>
    <w:rsid w:val="00DD4686"/>
    <w:rsid w:val="00DD4EAD"/>
    <w:rsid w:val="00DD4F6F"/>
    <w:rsid w:val="00DD6B1F"/>
    <w:rsid w:val="00DE19B5"/>
    <w:rsid w:val="00DE2BAC"/>
    <w:rsid w:val="00DE4BC5"/>
    <w:rsid w:val="00DE575F"/>
    <w:rsid w:val="00DE765F"/>
    <w:rsid w:val="00DF03AF"/>
    <w:rsid w:val="00DF4187"/>
    <w:rsid w:val="00DF47FD"/>
    <w:rsid w:val="00DF4FAB"/>
    <w:rsid w:val="00E00CCF"/>
    <w:rsid w:val="00E013E5"/>
    <w:rsid w:val="00E0147E"/>
    <w:rsid w:val="00E02154"/>
    <w:rsid w:val="00E03A1D"/>
    <w:rsid w:val="00E041EA"/>
    <w:rsid w:val="00E0786B"/>
    <w:rsid w:val="00E07BF7"/>
    <w:rsid w:val="00E10126"/>
    <w:rsid w:val="00E11CAB"/>
    <w:rsid w:val="00E11EAD"/>
    <w:rsid w:val="00E12969"/>
    <w:rsid w:val="00E13186"/>
    <w:rsid w:val="00E150F0"/>
    <w:rsid w:val="00E22C21"/>
    <w:rsid w:val="00E23F39"/>
    <w:rsid w:val="00E247F4"/>
    <w:rsid w:val="00E25FAF"/>
    <w:rsid w:val="00E3048B"/>
    <w:rsid w:val="00E31AB7"/>
    <w:rsid w:val="00E31C05"/>
    <w:rsid w:val="00E3273A"/>
    <w:rsid w:val="00E33293"/>
    <w:rsid w:val="00E33B8E"/>
    <w:rsid w:val="00E36286"/>
    <w:rsid w:val="00E37316"/>
    <w:rsid w:val="00E43423"/>
    <w:rsid w:val="00E47258"/>
    <w:rsid w:val="00E47C02"/>
    <w:rsid w:val="00E5374C"/>
    <w:rsid w:val="00E5541C"/>
    <w:rsid w:val="00E55EE9"/>
    <w:rsid w:val="00E56597"/>
    <w:rsid w:val="00E56961"/>
    <w:rsid w:val="00E57365"/>
    <w:rsid w:val="00E575CD"/>
    <w:rsid w:val="00E6063E"/>
    <w:rsid w:val="00E62DCD"/>
    <w:rsid w:val="00E6317D"/>
    <w:rsid w:val="00E6347D"/>
    <w:rsid w:val="00E6690F"/>
    <w:rsid w:val="00E704BF"/>
    <w:rsid w:val="00E70882"/>
    <w:rsid w:val="00E71190"/>
    <w:rsid w:val="00E73B66"/>
    <w:rsid w:val="00E74990"/>
    <w:rsid w:val="00E75426"/>
    <w:rsid w:val="00E7668E"/>
    <w:rsid w:val="00E77171"/>
    <w:rsid w:val="00E81593"/>
    <w:rsid w:val="00E818D1"/>
    <w:rsid w:val="00E81F3F"/>
    <w:rsid w:val="00E827E5"/>
    <w:rsid w:val="00E840B1"/>
    <w:rsid w:val="00E84AD1"/>
    <w:rsid w:val="00E8552D"/>
    <w:rsid w:val="00E861FD"/>
    <w:rsid w:val="00E86420"/>
    <w:rsid w:val="00E86875"/>
    <w:rsid w:val="00E8712A"/>
    <w:rsid w:val="00E87A4E"/>
    <w:rsid w:val="00E90943"/>
    <w:rsid w:val="00E914D2"/>
    <w:rsid w:val="00E91DAB"/>
    <w:rsid w:val="00E97027"/>
    <w:rsid w:val="00EA00F1"/>
    <w:rsid w:val="00EA0B50"/>
    <w:rsid w:val="00EA0EF6"/>
    <w:rsid w:val="00EA1489"/>
    <w:rsid w:val="00EA1786"/>
    <w:rsid w:val="00EA1A61"/>
    <w:rsid w:val="00EA70DF"/>
    <w:rsid w:val="00EA756C"/>
    <w:rsid w:val="00EB0FC8"/>
    <w:rsid w:val="00EB1E4C"/>
    <w:rsid w:val="00EB259A"/>
    <w:rsid w:val="00EB3B1F"/>
    <w:rsid w:val="00EB4A85"/>
    <w:rsid w:val="00EB4A8F"/>
    <w:rsid w:val="00EB4AEC"/>
    <w:rsid w:val="00EB6244"/>
    <w:rsid w:val="00EB75C0"/>
    <w:rsid w:val="00EC3EB7"/>
    <w:rsid w:val="00EC46AD"/>
    <w:rsid w:val="00EC59E1"/>
    <w:rsid w:val="00EC69CA"/>
    <w:rsid w:val="00ED03F7"/>
    <w:rsid w:val="00ED3579"/>
    <w:rsid w:val="00ED3FA4"/>
    <w:rsid w:val="00ED6C00"/>
    <w:rsid w:val="00EE2058"/>
    <w:rsid w:val="00EE2306"/>
    <w:rsid w:val="00EE2F5B"/>
    <w:rsid w:val="00EE423F"/>
    <w:rsid w:val="00EE4BF6"/>
    <w:rsid w:val="00EE518D"/>
    <w:rsid w:val="00EE726E"/>
    <w:rsid w:val="00EF0BA5"/>
    <w:rsid w:val="00EF1006"/>
    <w:rsid w:val="00EF7E79"/>
    <w:rsid w:val="00F009BE"/>
    <w:rsid w:val="00F039CD"/>
    <w:rsid w:val="00F123F9"/>
    <w:rsid w:val="00F124DA"/>
    <w:rsid w:val="00F1291C"/>
    <w:rsid w:val="00F12D6E"/>
    <w:rsid w:val="00F138C9"/>
    <w:rsid w:val="00F148D5"/>
    <w:rsid w:val="00F156BE"/>
    <w:rsid w:val="00F15AB3"/>
    <w:rsid w:val="00F22121"/>
    <w:rsid w:val="00F221D3"/>
    <w:rsid w:val="00F2367D"/>
    <w:rsid w:val="00F24322"/>
    <w:rsid w:val="00F3044B"/>
    <w:rsid w:val="00F32135"/>
    <w:rsid w:val="00F3674A"/>
    <w:rsid w:val="00F368FB"/>
    <w:rsid w:val="00F40248"/>
    <w:rsid w:val="00F4256B"/>
    <w:rsid w:val="00F436DF"/>
    <w:rsid w:val="00F43BE6"/>
    <w:rsid w:val="00F43BF4"/>
    <w:rsid w:val="00F445BF"/>
    <w:rsid w:val="00F44752"/>
    <w:rsid w:val="00F46E43"/>
    <w:rsid w:val="00F55434"/>
    <w:rsid w:val="00F56F85"/>
    <w:rsid w:val="00F60905"/>
    <w:rsid w:val="00F62F8F"/>
    <w:rsid w:val="00F64213"/>
    <w:rsid w:val="00F6507F"/>
    <w:rsid w:val="00F667E4"/>
    <w:rsid w:val="00F66A56"/>
    <w:rsid w:val="00F7049E"/>
    <w:rsid w:val="00F710AA"/>
    <w:rsid w:val="00F7126D"/>
    <w:rsid w:val="00F71481"/>
    <w:rsid w:val="00F71A09"/>
    <w:rsid w:val="00F80006"/>
    <w:rsid w:val="00F80D89"/>
    <w:rsid w:val="00F80DC9"/>
    <w:rsid w:val="00F83475"/>
    <w:rsid w:val="00F834D5"/>
    <w:rsid w:val="00F83BBA"/>
    <w:rsid w:val="00F84A99"/>
    <w:rsid w:val="00F85E67"/>
    <w:rsid w:val="00F8649D"/>
    <w:rsid w:val="00F86EF4"/>
    <w:rsid w:val="00F904BE"/>
    <w:rsid w:val="00F90EC1"/>
    <w:rsid w:val="00F9128D"/>
    <w:rsid w:val="00F9161A"/>
    <w:rsid w:val="00F930B4"/>
    <w:rsid w:val="00F93FF6"/>
    <w:rsid w:val="00F95434"/>
    <w:rsid w:val="00F96E91"/>
    <w:rsid w:val="00F974CB"/>
    <w:rsid w:val="00F9789E"/>
    <w:rsid w:val="00FA0799"/>
    <w:rsid w:val="00FA2268"/>
    <w:rsid w:val="00FA3176"/>
    <w:rsid w:val="00FA345C"/>
    <w:rsid w:val="00FA346C"/>
    <w:rsid w:val="00FA3AEC"/>
    <w:rsid w:val="00FA41E2"/>
    <w:rsid w:val="00FA4717"/>
    <w:rsid w:val="00FA58FF"/>
    <w:rsid w:val="00FA5A4E"/>
    <w:rsid w:val="00FA72B7"/>
    <w:rsid w:val="00FB39B6"/>
    <w:rsid w:val="00FB3FAE"/>
    <w:rsid w:val="00FB4026"/>
    <w:rsid w:val="00FB67F4"/>
    <w:rsid w:val="00FB78BD"/>
    <w:rsid w:val="00FC303A"/>
    <w:rsid w:val="00FC359D"/>
    <w:rsid w:val="00FC7D6C"/>
    <w:rsid w:val="00FC7EF8"/>
    <w:rsid w:val="00FD1ECE"/>
    <w:rsid w:val="00FD1F85"/>
    <w:rsid w:val="00FD216F"/>
    <w:rsid w:val="00FD27BC"/>
    <w:rsid w:val="00FD30B0"/>
    <w:rsid w:val="00FD6F11"/>
    <w:rsid w:val="00FD75DF"/>
    <w:rsid w:val="00FE1668"/>
    <w:rsid w:val="00FE3BC0"/>
    <w:rsid w:val="00FE5ED3"/>
    <w:rsid w:val="00FE6DA3"/>
    <w:rsid w:val="00FF04DC"/>
    <w:rsid w:val="00FF33CD"/>
    <w:rsid w:val="00FF40BB"/>
    <w:rsid w:val="00FF51AC"/>
    <w:rsid w:val="00FF590B"/>
    <w:rsid w:val="00FF6686"/>
    <w:rsid w:val="00FF7687"/>
    <w:rsid w:val="00FF7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156782"/>
  <w15:docId w15:val="{9B5C3093-F087-428A-A4DD-1B8F2ECE4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iPriority="9"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72CE"/>
    <w:rPr>
      <w:color w:val="000000"/>
      <w:sz w:val="24"/>
    </w:rPr>
  </w:style>
  <w:style w:type="paragraph" w:styleId="Heading1">
    <w:name w:val="heading 1"/>
    <w:aliases w:val="H1"/>
    <w:basedOn w:val="Normal"/>
    <w:next w:val="Normal"/>
    <w:link w:val="Heading1Char"/>
    <w:rsid w:val="00AB2A2A"/>
    <w:pPr>
      <w:keepNext/>
      <w:spacing w:after="120"/>
      <w:jc w:val="center"/>
      <w:outlineLvl w:val="0"/>
    </w:pPr>
    <w:rPr>
      <w:rFonts w:ascii="Arial" w:hAnsi="Arial"/>
      <w:b/>
      <w:sz w:val="28"/>
    </w:rPr>
  </w:style>
  <w:style w:type="paragraph" w:styleId="Heading2">
    <w:name w:val="heading 2"/>
    <w:basedOn w:val="Normal"/>
    <w:next w:val="Normal"/>
    <w:link w:val="Heading2Char"/>
    <w:uiPriority w:val="9"/>
    <w:pPr>
      <w:keepNext/>
      <w:numPr>
        <w:ilvl w:val="1"/>
        <w:numId w:val="1"/>
      </w:numPr>
      <w:spacing w:before="240" w:after="60"/>
      <w:outlineLvl w:val="1"/>
    </w:pPr>
    <w:rPr>
      <w:b/>
      <w:i/>
    </w:rPr>
  </w:style>
  <w:style w:type="paragraph" w:styleId="Heading3">
    <w:name w:val="heading 3"/>
    <w:aliases w:val="H3"/>
    <w:basedOn w:val="Normal"/>
    <w:next w:val="Normal"/>
    <w:link w:val="Heading3Char"/>
    <w:pPr>
      <w:keepNext/>
      <w:numPr>
        <w:ilvl w:val="2"/>
        <w:numId w:val="2"/>
      </w:numPr>
      <w:spacing w:before="240" w:after="60"/>
      <w:outlineLvl w:val="2"/>
    </w:pPr>
  </w:style>
  <w:style w:type="paragraph" w:styleId="Heading4">
    <w:name w:val="heading 4"/>
    <w:aliases w:val="DP Appendix"/>
    <w:basedOn w:val="Normal"/>
    <w:next w:val="Normal"/>
    <w:link w:val="Heading4Char"/>
    <w:pPr>
      <w:keepNext/>
      <w:numPr>
        <w:ilvl w:val="3"/>
        <w:numId w:val="3"/>
      </w:numPr>
      <w:spacing w:before="240" w:after="60"/>
      <w:outlineLvl w:val="3"/>
    </w:pPr>
    <w:rPr>
      <w:b/>
    </w:rPr>
  </w:style>
  <w:style w:type="paragraph" w:styleId="Heading5">
    <w:name w:val="heading 5"/>
    <w:basedOn w:val="Normal"/>
    <w:next w:val="Normal"/>
    <w:link w:val="Heading5Char"/>
    <w:pPr>
      <w:numPr>
        <w:ilvl w:val="4"/>
        <w:numId w:val="3"/>
      </w:numPr>
      <w:spacing w:before="240" w:after="60"/>
      <w:outlineLvl w:val="4"/>
    </w:pPr>
  </w:style>
  <w:style w:type="paragraph" w:styleId="Heading6">
    <w:name w:val="heading 6"/>
    <w:basedOn w:val="Normal"/>
    <w:next w:val="Normal"/>
    <w:link w:val="Heading6Char"/>
    <w:pPr>
      <w:numPr>
        <w:ilvl w:val="5"/>
        <w:numId w:val="3"/>
      </w:numPr>
      <w:spacing w:before="240" w:after="60"/>
      <w:outlineLvl w:val="5"/>
    </w:pPr>
    <w:rPr>
      <w:i/>
    </w:rPr>
  </w:style>
  <w:style w:type="paragraph" w:styleId="Heading7">
    <w:name w:val="heading 7"/>
    <w:basedOn w:val="Normal"/>
    <w:next w:val="Normal"/>
    <w:link w:val="Heading7Char"/>
    <w:pPr>
      <w:numPr>
        <w:ilvl w:val="6"/>
        <w:numId w:val="3"/>
      </w:numPr>
      <w:spacing w:before="240" w:after="60"/>
      <w:outlineLvl w:val="6"/>
    </w:pPr>
    <w:rPr>
      <w:sz w:val="20"/>
    </w:rPr>
  </w:style>
  <w:style w:type="paragraph" w:styleId="Heading8">
    <w:name w:val="heading 8"/>
    <w:basedOn w:val="Normal"/>
    <w:next w:val="Normal"/>
    <w:link w:val="Heading8Char"/>
    <w:pPr>
      <w:numPr>
        <w:ilvl w:val="7"/>
        <w:numId w:val="3"/>
      </w:numPr>
      <w:spacing w:before="240" w:after="60"/>
      <w:outlineLvl w:val="7"/>
    </w:pPr>
    <w:rPr>
      <w:i/>
      <w:sz w:val="20"/>
    </w:rPr>
  </w:style>
  <w:style w:type="paragraph" w:styleId="Heading9">
    <w:name w:val="heading 9"/>
    <w:basedOn w:val="Normal"/>
    <w:next w:val="Normal"/>
    <w:link w:val="Heading9Char"/>
    <w:pPr>
      <w:numPr>
        <w:ilvl w:val="8"/>
        <w:numId w:val="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customStyle="1" w:styleId="DPTitle1">
    <w:name w:val="DP Title 1"/>
    <w:next w:val="DPBodyText"/>
    <w:qFormat/>
    <w:rsid w:val="00023187"/>
    <w:pPr>
      <w:keepNext/>
      <w:numPr>
        <w:numId w:val="4"/>
      </w:numPr>
      <w:pBdr>
        <w:bottom w:val="single" w:sz="24" w:space="1" w:color="auto"/>
      </w:pBdr>
      <w:spacing w:after="240"/>
      <w:outlineLvl w:val="0"/>
    </w:pPr>
    <w:rPr>
      <w:rFonts w:ascii="Arial" w:hAnsi="Arial"/>
      <w:sz w:val="40"/>
    </w:rPr>
  </w:style>
  <w:style w:type="paragraph" w:customStyle="1" w:styleId="DPBodyText">
    <w:name w:val="DP Body Text"/>
    <w:link w:val="DPBodyTextChar"/>
    <w:qFormat/>
    <w:rsid w:val="00BE7184"/>
    <w:pPr>
      <w:spacing w:after="240"/>
    </w:pPr>
    <w:rPr>
      <w:rFonts w:ascii="Arial" w:hAnsi="Arial"/>
      <w:sz w:val="24"/>
    </w:rPr>
  </w:style>
  <w:style w:type="paragraph" w:customStyle="1" w:styleId="DPTitle2">
    <w:name w:val="DP Title 2"/>
    <w:next w:val="DPBodyText"/>
    <w:qFormat/>
    <w:pPr>
      <w:keepNext/>
      <w:numPr>
        <w:ilvl w:val="1"/>
        <w:numId w:val="4"/>
      </w:numPr>
      <w:tabs>
        <w:tab w:val="left" w:pos="792"/>
      </w:tabs>
      <w:spacing w:before="240" w:after="240"/>
      <w:outlineLvl w:val="1"/>
    </w:pPr>
    <w:rPr>
      <w:rFonts w:ascii="Arial" w:hAnsi="Arial"/>
      <w:b/>
      <w:sz w:val="28"/>
    </w:rPr>
  </w:style>
  <w:style w:type="paragraph" w:customStyle="1" w:styleId="DPTitle3">
    <w:name w:val="DP Title 3"/>
    <w:next w:val="DPBodyText"/>
    <w:qFormat/>
    <w:rsid w:val="00761361"/>
    <w:pPr>
      <w:keepNext/>
      <w:numPr>
        <w:ilvl w:val="2"/>
        <w:numId w:val="4"/>
      </w:numPr>
      <w:tabs>
        <w:tab w:val="left" w:pos="792"/>
      </w:tabs>
      <w:spacing w:before="120" w:after="120" w:line="300" w:lineRule="auto"/>
      <w:outlineLvl w:val="2"/>
    </w:pPr>
    <w:rPr>
      <w:rFonts w:ascii="Arial" w:hAnsi="Arial"/>
      <w:b/>
      <w:sz w:val="24"/>
    </w:rPr>
  </w:style>
  <w:style w:type="paragraph" w:styleId="BodyText">
    <w:name w:val="Body Text"/>
    <w:basedOn w:val="Normal"/>
    <w:link w:val="BodyTextChar"/>
    <w:pPr>
      <w:spacing w:after="1200"/>
      <w:jc w:val="center"/>
    </w:pPr>
    <w:rPr>
      <w:b/>
    </w:rPr>
  </w:style>
  <w:style w:type="paragraph" w:customStyle="1" w:styleId="DPTitle4">
    <w:name w:val="DP Title 4"/>
    <w:basedOn w:val="Normal"/>
    <w:next w:val="DPBodyText"/>
    <w:qFormat/>
    <w:pPr>
      <w:keepNext/>
      <w:spacing w:line="300" w:lineRule="auto"/>
    </w:pPr>
    <w:rPr>
      <w:rFonts w:ascii="Arial" w:hAnsi="Arial"/>
      <w:b/>
      <w:i/>
    </w:rPr>
  </w:style>
  <w:style w:type="paragraph" w:customStyle="1" w:styleId="DPFigure">
    <w:name w:val="DP Figure"/>
    <w:next w:val="DPBodyText"/>
    <w:qFormat/>
    <w:rsid w:val="00C75DA4"/>
    <w:pPr>
      <w:keepNext/>
    </w:pPr>
    <w:rPr>
      <w:rFonts w:ascii="Arial" w:hAnsi="Arial"/>
      <w:b/>
      <w:sz w:val="24"/>
    </w:rPr>
  </w:style>
  <w:style w:type="paragraph" w:customStyle="1" w:styleId="DPTable">
    <w:name w:val="DP Table"/>
    <w:next w:val="Normal"/>
    <w:qFormat/>
    <w:pPr>
      <w:keepNext/>
      <w:spacing w:before="240" w:after="240"/>
      <w:jc w:val="center"/>
    </w:pPr>
    <w:rPr>
      <w:rFonts w:ascii="Arial" w:hAnsi="Arial"/>
      <w:b/>
      <w:noProof/>
      <w:sz w:val="24"/>
    </w:rPr>
  </w:style>
  <w:style w:type="paragraph" w:customStyle="1" w:styleId="DPBulletText">
    <w:name w:val="DP Bullet Text"/>
    <w:basedOn w:val="DPBodyText"/>
    <w:qFormat/>
    <w:rsid w:val="00900CAE"/>
    <w:pPr>
      <w:numPr>
        <w:numId w:val="16"/>
      </w:numPr>
    </w:pPr>
  </w:style>
  <w:style w:type="paragraph" w:customStyle="1" w:styleId="DPReferenceText">
    <w:name w:val="DP Reference Text"/>
    <w:basedOn w:val="DPBodyText"/>
    <w:pPr>
      <w:ind w:left="2160" w:hanging="2160"/>
    </w:pPr>
  </w:style>
  <w:style w:type="paragraph" w:customStyle="1" w:styleId="DPHeaderCentered">
    <w:name w:val="DP Header Centered"/>
    <w:pPr>
      <w:jc w:val="center"/>
    </w:pPr>
    <w:rPr>
      <w:rFonts w:ascii="Arial" w:hAnsi="Arial"/>
      <w:i/>
      <w:sz w:val="18"/>
    </w:rPr>
  </w:style>
  <w:style w:type="paragraph" w:customStyle="1" w:styleId="DPFooterCentered">
    <w:name w:val="DP Footer Centered"/>
    <w:pPr>
      <w:jc w:val="center"/>
    </w:pPr>
    <w:rPr>
      <w:rFonts w:ascii="Arial" w:hAnsi="Arial"/>
      <w:i/>
      <w:sz w:val="18"/>
    </w:rPr>
  </w:style>
  <w:style w:type="paragraph" w:styleId="Footer">
    <w:name w:val="footer"/>
    <w:basedOn w:val="Normal"/>
    <w:link w:val="FooterChar"/>
    <w:uiPriority w:val="99"/>
    <w:pPr>
      <w:tabs>
        <w:tab w:val="center" w:pos="4320"/>
        <w:tab w:val="right" w:pos="8640"/>
      </w:tabs>
    </w:pPr>
  </w:style>
  <w:style w:type="paragraph" w:styleId="Title">
    <w:name w:val="Title"/>
    <w:aliases w:val="Title-1"/>
    <w:basedOn w:val="Normal"/>
    <w:link w:val="TitleChar"/>
    <w:qFormat/>
    <w:pPr>
      <w:jc w:val="center"/>
    </w:pPr>
    <w:rPr>
      <w:b/>
      <w:sz w:val="20"/>
    </w:rPr>
  </w:style>
  <w:style w:type="paragraph" w:customStyle="1" w:styleId="DPFrontBackMatter">
    <w:name w:val="DP Front/Back Matter"/>
    <w:basedOn w:val="Normal"/>
    <w:next w:val="DPBodyText"/>
    <w:rsid w:val="00AB2A2A"/>
    <w:pPr>
      <w:keepNext/>
      <w:spacing w:before="480" w:after="480"/>
      <w:jc w:val="center"/>
    </w:pPr>
    <w:rPr>
      <w:rFonts w:ascii="Arial" w:hAnsi="Arial"/>
      <w:b/>
      <w:sz w:val="28"/>
    </w:rPr>
  </w:style>
  <w:style w:type="paragraph" w:customStyle="1" w:styleId="DPAppendix1">
    <w:name w:val="DP Appendix 1"/>
    <w:next w:val="DPBodyText"/>
    <w:qFormat/>
    <w:rsid w:val="00023187"/>
    <w:pPr>
      <w:keepNext/>
      <w:numPr>
        <w:numId w:val="5"/>
      </w:numPr>
      <w:pBdr>
        <w:bottom w:val="single" w:sz="24" w:space="1" w:color="auto"/>
      </w:pBdr>
      <w:tabs>
        <w:tab w:val="left" w:pos="2880"/>
      </w:tabs>
      <w:spacing w:after="240"/>
      <w:outlineLvl w:val="0"/>
    </w:pPr>
    <w:rPr>
      <w:rFonts w:ascii="Arial" w:hAnsi="Arial"/>
      <w:sz w:val="40"/>
    </w:rPr>
  </w:style>
  <w:style w:type="character" w:styleId="PageNumber">
    <w:name w:val="page number"/>
    <w:basedOn w:val="DefaultParagraphFont"/>
  </w:style>
  <w:style w:type="character" w:customStyle="1" w:styleId="Character">
    <w:name w:val="Character"/>
    <w:rPr>
      <w:rFonts w:ascii="Arial" w:hAnsi="Arial"/>
      <w:sz w:val="40"/>
    </w:rPr>
  </w:style>
  <w:style w:type="paragraph" w:styleId="TOC2">
    <w:name w:val="toc 2"/>
    <w:basedOn w:val="Normal"/>
    <w:next w:val="Normal"/>
    <w:autoRedefine/>
    <w:uiPriority w:val="39"/>
    <w:rsid w:val="00DC76D4"/>
    <w:pPr>
      <w:ind w:left="220"/>
    </w:pPr>
    <w:rPr>
      <w:rFonts w:ascii="Arial" w:hAnsi="Arial"/>
    </w:rPr>
  </w:style>
  <w:style w:type="paragraph" w:customStyle="1" w:styleId="DPPreparers">
    <w:name w:val="DP Preparers"/>
    <w:basedOn w:val="DPBodyText"/>
    <w:qFormat/>
    <w:pPr>
      <w:ind w:left="720" w:hanging="720"/>
    </w:pPr>
  </w:style>
  <w:style w:type="paragraph" w:customStyle="1" w:styleId="DPDistribution">
    <w:name w:val="DP Distribution"/>
    <w:basedOn w:val="DPBodyText"/>
  </w:style>
  <w:style w:type="paragraph" w:styleId="TOC1">
    <w:name w:val="toc 1"/>
    <w:basedOn w:val="Normal"/>
    <w:next w:val="Normal"/>
    <w:autoRedefine/>
    <w:uiPriority w:val="39"/>
    <w:rsid w:val="00DC76D4"/>
    <w:rPr>
      <w:rFonts w:ascii="Arial" w:hAnsi="Arial"/>
      <w:noProof/>
    </w:rPr>
  </w:style>
  <w:style w:type="paragraph" w:styleId="TOC3">
    <w:name w:val="toc 3"/>
    <w:basedOn w:val="Normal"/>
    <w:next w:val="Normal"/>
    <w:autoRedefine/>
    <w:uiPriority w:val="39"/>
    <w:rsid w:val="00DC76D4"/>
    <w:pPr>
      <w:ind w:left="440"/>
    </w:pPr>
    <w:rPr>
      <w:rFonts w:ascii="Arial" w:hAnsi="Arial"/>
    </w:rPr>
  </w:style>
  <w:style w:type="paragraph" w:styleId="TOC4">
    <w:name w:val="toc 4"/>
    <w:basedOn w:val="Normal"/>
    <w:next w:val="Normal"/>
    <w:autoRedefine/>
    <w:uiPriority w:val="39"/>
    <w:rsid w:val="00DC76D4"/>
    <w:pPr>
      <w:ind w:left="660"/>
    </w:pPr>
    <w:rPr>
      <w:rFonts w:ascii="Arial" w:hAnsi="Arial"/>
    </w:rPr>
  </w:style>
  <w:style w:type="paragraph" w:styleId="TOC5">
    <w:name w:val="toc 5"/>
    <w:basedOn w:val="Normal"/>
    <w:next w:val="Normal"/>
    <w:autoRedefine/>
    <w:uiPriority w:val="39"/>
    <w:pPr>
      <w:ind w:left="880"/>
    </w:pPr>
  </w:style>
  <w:style w:type="paragraph" w:styleId="TOC6">
    <w:name w:val="toc 6"/>
    <w:basedOn w:val="Normal"/>
    <w:next w:val="Normal"/>
    <w:autoRedefine/>
    <w:uiPriority w:val="39"/>
    <w:pPr>
      <w:ind w:left="1100"/>
    </w:pPr>
  </w:style>
  <w:style w:type="paragraph" w:styleId="TOC7">
    <w:name w:val="toc 7"/>
    <w:basedOn w:val="Normal"/>
    <w:next w:val="Normal"/>
    <w:autoRedefine/>
    <w:uiPriority w:val="39"/>
    <w:pPr>
      <w:ind w:left="1320"/>
    </w:pPr>
  </w:style>
  <w:style w:type="paragraph" w:styleId="TOC8">
    <w:name w:val="toc 8"/>
    <w:basedOn w:val="Normal"/>
    <w:next w:val="Normal"/>
    <w:autoRedefine/>
    <w:uiPriority w:val="39"/>
    <w:pPr>
      <w:ind w:left="1540"/>
    </w:pPr>
  </w:style>
  <w:style w:type="paragraph" w:styleId="TOC9">
    <w:name w:val="toc 9"/>
    <w:basedOn w:val="Normal"/>
    <w:next w:val="Normal"/>
    <w:autoRedefine/>
    <w:uiPriority w:val="39"/>
    <w:pPr>
      <w:ind w:left="1760"/>
    </w:pPr>
  </w:style>
  <w:style w:type="paragraph" w:customStyle="1" w:styleId="DPTitle5">
    <w:name w:val="DP Title 5"/>
    <w:basedOn w:val="DPTitle4"/>
    <w:next w:val="DPBodyText"/>
    <w:qFormat/>
    <w:rPr>
      <w:b w:val="0"/>
    </w:rPr>
  </w:style>
  <w:style w:type="paragraph" w:styleId="Caption">
    <w:name w:val="caption"/>
    <w:basedOn w:val="Normal"/>
    <w:next w:val="Normal"/>
    <w:uiPriority w:val="35"/>
    <w:pPr>
      <w:spacing w:before="120" w:after="120"/>
    </w:pPr>
    <w:rPr>
      <w:b/>
    </w:rPr>
  </w:style>
  <w:style w:type="paragraph" w:styleId="BodyText2">
    <w:name w:val="Body Text 2"/>
    <w:basedOn w:val="Normal"/>
    <w:link w:val="BodyText2Char"/>
    <w:rPr>
      <w:sz w:val="20"/>
    </w:rPr>
  </w:style>
  <w:style w:type="paragraph" w:styleId="ListBullet">
    <w:name w:val="List Bullet"/>
    <w:basedOn w:val="Normal"/>
    <w:autoRedefine/>
    <w:pPr>
      <w:numPr>
        <w:numId w:val="6"/>
      </w:numPr>
      <w:suppressAutoHyphens/>
      <w:spacing w:after="240" w:line="300" w:lineRule="auto"/>
    </w:pPr>
  </w:style>
  <w:style w:type="paragraph" w:styleId="ListBullet2">
    <w:name w:val="List Bullet 2"/>
    <w:basedOn w:val="Normal"/>
    <w:autoRedefine/>
    <w:pPr>
      <w:numPr>
        <w:numId w:val="7"/>
      </w:numPr>
      <w:suppressAutoHyphens/>
      <w:spacing w:after="240" w:line="300" w:lineRule="auto"/>
    </w:pPr>
  </w:style>
  <w:style w:type="paragraph" w:styleId="ListBullet3">
    <w:name w:val="List Bullet 3"/>
    <w:basedOn w:val="Normal"/>
    <w:autoRedefine/>
    <w:pPr>
      <w:numPr>
        <w:numId w:val="8"/>
      </w:numPr>
      <w:suppressAutoHyphens/>
      <w:spacing w:after="240" w:line="300" w:lineRule="auto"/>
    </w:pPr>
  </w:style>
  <w:style w:type="paragraph" w:styleId="ListBullet4">
    <w:name w:val="List Bullet 4"/>
    <w:basedOn w:val="Normal"/>
    <w:autoRedefine/>
    <w:pPr>
      <w:numPr>
        <w:numId w:val="9"/>
      </w:numPr>
      <w:suppressAutoHyphens/>
      <w:spacing w:after="240" w:line="300" w:lineRule="auto"/>
    </w:pPr>
  </w:style>
  <w:style w:type="paragraph" w:styleId="ListBullet5">
    <w:name w:val="List Bullet 5"/>
    <w:basedOn w:val="Normal"/>
    <w:autoRedefine/>
    <w:pPr>
      <w:numPr>
        <w:numId w:val="10"/>
      </w:numPr>
      <w:suppressAutoHyphens/>
      <w:spacing w:after="240" w:line="300" w:lineRule="auto"/>
    </w:pPr>
  </w:style>
  <w:style w:type="paragraph" w:styleId="ListNumber">
    <w:name w:val="List Number"/>
    <w:basedOn w:val="Normal"/>
    <w:pPr>
      <w:numPr>
        <w:numId w:val="11"/>
      </w:numPr>
      <w:suppressAutoHyphens/>
      <w:spacing w:after="240" w:line="300" w:lineRule="auto"/>
    </w:pPr>
  </w:style>
  <w:style w:type="paragraph" w:styleId="ListNumber2">
    <w:name w:val="List Number 2"/>
    <w:basedOn w:val="Normal"/>
    <w:pPr>
      <w:numPr>
        <w:numId w:val="12"/>
      </w:numPr>
      <w:suppressAutoHyphens/>
      <w:spacing w:after="240" w:line="300" w:lineRule="auto"/>
    </w:pPr>
  </w:style>
  <w:style w:type="paragraph" w:styleId="ListNumber3">
    <w:name w:val="List Number 3"/>
    <w:basedOn w:val="Normal"/>
    <w:pPr>
      <w:numPr>
        <w:numId w:val="13"/>
      </w:numPr>
      <w:suppressAutoHyphens/>
      <w:spacing w:after="240" w:line="300" w:lineRule="auto"/>
    </w:pPr>
  </w:style>
  <w:style w:type="paragraph" w:styleId="ListNumber4">
    <w:name w:val="List Number 4"/>
    <w:basedOn w:val="Normal"/>
    <w:pPr>
      <w:numPr>
        <w:numId w:val="14"/>
      </w:numPr>
      <w:suppressAutoHyphens/>
      <w:spacing w:after="240" w:line="300" w:lineRule="auto"/>
    </w:pPr>
  </w:style>
  <w:style w:type="paragraph" w:styleId="ListNumber5">
    <w:name w:val="List Number 5"/>
    <w:basedOn w:val="Normal"/>
    <w:pPr>
      <w:numPr>
        <w:numId w:val="15"/>
      </w:numPr>
      <w:suppressAutoHyphens/>
      <w:spacing w:after="240" w:line="300" w:lineRule="auto"/>
    </w:pPr>
  </w:style>
  <w:style w:type="paragraph" w:styleId="PlainText">
    <w:name w:val="Plain Text"/>
    <w:basedOn w:val="Normal"/>
    <w:link w:val="PlainTextChar"/>
    <w:uiPriority w:val="99"/>
    <w:pPr>
      <w:suppressAutoHyphens/>
      <w:spacing w:after="240" w:line="300" w:lineRule="auto"/>
    </w:pPr>
    <w:rPr>
      <w:rFonts w:ascii="Courier New" w:hAnsi="Courier New"/>
      <w:sz w:val="20"/>
    </w:rPr>
  </w:style>
  <w:style w:type="paragraph" w:customStyle="1" w:styleId="MapInfo">
    <w:name w:val="Map Info."/>
    <w:basedOn w:val="Normal"/>
    <w:pPr>
      <w:suppressAutoHyphens/>
      <w:spacing w:after="240"/>
    </w:pPr>
    <w:rPr>
      <w:sz w:val="20"/>
    </w:rPr>
  </w:style>
  <w:style w:type="paragraph" w:styleId="BodyTextIndent">
    <w:name w:val="Body Text Indent"/>
    <w:basedOn w:val="Normal"/>
    <w:link w:val="BodyTextIndentChar"/>
    <w:pPr>
      <w:tabs>
        <w:tab w:val="left" w:pos="720"/>
        <w:tab w:val="right" w:leader="dot" w:pos="7920"/>
      </w:tabs>
      <w:ind w:left="720" w:hanging="720"/>
    </w:pPr>
  </w:style>
  <w:style w:type="paragraph" w:styleId="Index1">
    <w:name w:val="index 1"/>
    <w:basedOn w:val="Normal"/>
    <w:next w:val="Normal"/>
    <w:autoRedefine/>
    <w:semiHidden/>
    <w:pPr>
      <w:ind w:left="220" w:hanging="220"/>
    </w:pPr>
    <w:rPr>
      <w:sz w:val="20"/>
    </w:rPr>
  </w:style>
  <w:style w:type="paragraph" w:styleId="Index2">
    <w:name w:val="index 2"/>
    <w:basedOn w:val="Normal"/>
    <w:next w:val="Normal"/>
    <w:autoRedefine/>
    <w:semiHidden/>
    <w:pPr>
      <w:ind w:left="440" w:hanging="220"/>
    </w:pPr>
    <w:rPr>
      <w:sz w:val="20"/>
    </w:rPr>
  </w:style>
  <w:style w:type="character" w:styleId="CommentReference">
    <w:name w:val="annotation reference"/>
    <w:semiHidden/>
    <w:rPr>
      <w:sz w:val="16"/>
    </w:rPr>
  </w:style>
  <w:style w:type="paragraph" w:customStyle="1" w:styleId="DPTableText8pt">
    <w:name w:val="DP Table Text 8 pt"/>
    <w:basedOn w:val="DPBodyText"/>
    <w:pPr>
      <w:spacing w:after="0"/>
    </w:pPr>
    <w:rPr>
      <w:sz w:val="16"/>
    </w:rPr>
  </w:style>
  <w:style w:type="paragraph" w:customStyle="1" w:styleId="DPTableText9pt">
    <w:name w:val="DP Table Text 9 pt"/>
    <w:basedOn w:val="DPTableText8pt"/>
    <w:rPr>
      <w:sz w:val="18"/>
    </w:rPr>
  </w:style>
  <w:style w:type="paragraph" w:customStyle="1" w:styleId="DPTableText10pt">
    <w:name w:val="DP Table Text 10 pt"/>
    <w:basedOn w:val="DPTableText8pt"/>
    <w:rsid w:val="00CC6B3E"/>
    <w:pPr>
      <w:spacing w:before="120" w:line="300" w:lineRule="auto"/>
    </w:pPr>
    <w:rPr>
      <w:sz w:val="20"/>
    </w:rPr>
  </w:style>
  <w:style w:type="paragraph" w:styleId="CommentText">
    <w:name w:val="annotation text"/>
    <w:basedOn w:val="Normal"/>
    <w:link w:val="CommentTextChar1"/>
    <w:rPr>
      <w:sz w:val="20"/>
    </w:rPr>
  </w:style>
  <w:style w:type="paragraph" w:styleId="BodyText3">
    <w:name w:val="Body Text 3"/>
    <w:basedOn w:val="Normal"/>
    <w:link w:val="BodyText3Char"/>
    <w:pPr>
      <w:tabs>
        <w:tab w:val="left" w:pos="0"/>
      </w:tabs>
      <w:spacing w:after="600" w:line="300" w:lineRule="auto"/>
      <w:jc w:val="center"/>
    </w:pPr>
    <w:rPr>
      <w:rFonts w:ascii="Arial" w:hAnsi="Arial"/>
      <w:color w:val="FF0000"/>
      <w:sz w:val="28"/>
    </w:rPr>
  </w:style>
  <w:style w:type="character" w:styleId="Hyperlink">
    <w:name w:val="Hyperlink"/>
    <w:uiPriority w:val="99"/>
    <w:rPr>
      <w:color w:val="0000FF"/>
      <w:u w:val="single"/>
    </w:rPr>
  </w:style>
  <w:style w:type="paragraph" w:styleId="BodyTextIndent3">
    <w:name w:val="Body Text Indent 3"/>
    <w:basedOn w:val="Normal"/>
    <w:link w:val="BodyTextIndent3Char"/>
    <w:pPr>
      <w:tabs>
        <w:tab w:val="right" w:leader="dot" w:pos="7920"/>
      </w:tabs>
      <w:ind w:left="720"/>
    </w:pPr>
    <w:rPr>
      <w:rFonts w:ascii="Arial" w:hAnsi="Arial"/>
      <w:bCs/>
      <w:color w:val="0000FF"/>
      <w:sz w:val="22"/>
    </w:rPr>
  </w:style>
  <w:style w:type="character" w:styleId="FollowedHyperlink">
    <w:name w:val="FollowedHyperlink"/>
    <w:uiPriority w:val="99"/>
    <w:rPr>
      <w:color w:val="800080"/>
      <w:u w:val="single"/>
    </w:rPr>
  </w:style>
  <w:style w:type="paragraph" w:styleId="BodyTextIndent2">
    <w:name w:val="Body Text Indent 2"/>
    <w:basedOn w:val="Normal"/>
    <w:link w:val="BodyTextIndent2Char"/>
    <w:pPr>
      <w:tabs>
        <w:tab w:val="left" w:pos="720"/>
        <w:tab w:val="left" w:pos="1440"/>
        <w:tab w:val="right" w:leader="dot" w:pos="9360"/>
      </w:tabs>
      <w:ind w:left="1440" w:hanging="1440"/>
    </w:pPr>
    <w:rPr>
      <w:rFonts w:ascii="Arial" w:hAnsi="Arial"/>
      <w:color w:val="auto"/>
      <w:sz w:val="22"/>
    </w:rPr>
  </w:style>
  <w:style w:type="paragraph" w:customStyle="1" w:styleId="EndnoteText1">
    <w:name w:val="Endnote Text1"/>
    <w:basedOn w:val="Normal"/>
    <w:rPr>
      <w:rFonts w:ascii="Arial" w:hAnsi="Arial"/>
      <w:sz w:val="20"/>
    </w:rPr>
  </w:style>
  <w:style w:type="paragraph" w:customStyle="1" w:styleId="dummy">
    <w:name w:val="dummy"/>
    <w:basedOn w:val="Normal"/>
    <w:pPr>
      <w:keepNext/>
      <w:jc w:val="center"/>
      <w:outlineLvl w:val="0"/>
    </w:pPr>
    <w:rPr>
      <w:b/>
      <w:color w:val="auto"/>
      <w:sz w:val="40"/>
    </w:rPr>
  </w:style>
  <w:style w:type="paragraph" w:customStyle="1" w:styleId="content">
    <w:name w:val="content"/>
    <w:basedOn w:val="Normal"/>
    <w:pPr>
      <w:spacing w:after="120"/>
    </w:pPr>
    <w:rPr>
      <w:rFonts w:ascii="Arial" w:hAnsi="Arial"/>
      <w:sz w:val="18"/>
    </w:rPr>
  </w:style>
  <w:style w:type="paragraph" w:styleId="NormalWeb">
    <w:name w:val="Normal (Web)"/>
    <w:basedOn w:val="Normal"/>
    <w:uiPriority w:val="99"/>
    <w:pPr>
      <w:spacing w:before="100" w:beforeAutospacing="1" w:after="100" w:afterAutospacing="1"/>
    </w:pPr>
    <w:rPr>
      <w:rFonts w:ascii="Arial" w:hAnsi="Arial" w:cs="Arial"/>
      <w:color w:val="auto"/>
      <w:szCs w:val="24"/>
    </w:rPr>
  </w:style>
  <w:style w:type="paragraph" w:styleId="Subtitle">
    <w:name w:val="Subtitle"/>
    <w:basedOn w:val="Normal"/>
    <w:link w:val="SubtitleChar"/>
    <w:pPr>
      <w:spacing w:after="60"/>
      <w:jc w:val="center"/>
      <w:outlineLvl w:val="1"/>
    </w:pPr>
    <w:rPr>
      <w:rFonts w:ascii="Arial" w:hAnsi="Arial"/>
      <w:color w:val="auto"/>
    </w:rPr>
  </w:style>
  <w:style w:type="character" w:customStyle="1" w:styleId="content1">
    <w:name w:val="content1"/>
    <w:rPr>
      <w:rFonts w:ascii="Arial" w:hAnsi="Arial" w:cs="Arial" w:hint="default"/>
      <w:color w:val="000000"/>
      <w:sz w:val="17"/>
      <w:szCs w:val="17"/>
    </w:rPr>
  </w:style>
  <w:style w:type="paragraph" w:customStyle="1" w:styleId="Default">
    <w:name w:val="Default"/>
    <w:pPr>
      <w:autoSpaceDE w:val="0"/>
      <w:autoSpaceDN w:val="0"/>
      <w:adjustRightInd w:val="0"/>
    </w:pPr>
    <w:rPr>
      <w:rFonts w:ascii="Arial,Bold" w:hAnsi="Arial,Bold"/>
    </w:rPr>
  </w:style>
  <w:style w:type="paragraph" w:customStyle="1" w:styleId="padding">
    <w:name w:val="padding"/>
    <w:basedOn w:val="Normal"/>
    <w:pPr>
      <w:spacing w:before="100" w:beforeAutospacing="1" w:after="100" w:afterAutospacing="1"/>
    </w:pPr>
    <w:rPr>
      <w:rFonts w:ascii="Arial" w:eastAsia="Arial Unicode MS" w:hAnsi="Arial" w:cs="Arial"/>
      <w:color w:val="auto"/>
      <w:sz w:val="20"/>
    </w:rPr>
  </w:style>
  <w:style w:type="character" w:customStyle="1" w:styleId="DPBodyTextCharCharChar">
    <w:name w:val="DP Body Text Char Char Char"/>
    <w:rPr>
      <w:noProof/>
      <w:sz w:val="24"/>
      <w:lang w:val="en-US" w:eastAsia="en-US" w:bidi="ar-SA"/>
    </w:rPr>
  </w:style>
  <w:style w:type="paragraph" w:customStyle="1" w:styleId="ListBulletLast">
    <w:name w:val="List Bullet Last"/>
    <w:basedOn w:val="ListBullet"/>
    <w:pPr>
      <w:numPr>
        <w:numId w:val="17"/>
      </w:numPr>
      <w:suppressAutoHyphens w:val="0"/>
      <w:spacing w:after="260" w:line="240" w:lineRule="auto"/>
    </w:pPr>
    <w:rPr>
      <w:rFonts w:ascii="Arial" w:hAnsi="Arial"/>
      <w:color w:val="0000FF"/>
      <w:sz w:val="22"/>
    </w:rPr>
  </w:style>
  <w:style w:type="paragraph" w:customStyle="1" w:styleId="ListNumber2-">
    <w:name w:val="List Number 2-"/>
    <w:basedOn w:val="Normal"/>
    <w:pPr>
      <w:numPr>
        <w:ilvl w:val="1"/>
        <w:numId w:val="18"/>
      </w:numPr>
      <w:ind w:left="720"/>
    </w:pPr>
    <w:rPr>
      <w:rFonts w:ascii="Arial" w:hAnsi="Arial"/>
      <w:color w:val="0000FF"/>
      <w:sz w:val="22"/>
      <w:szCs w:val="24"/>
    </w:rPr>
  </w:style>
  <w:style w:type="paragraph" w:customStyle="1" w:styleId="LinstNumber2Last">
    <w:name w:val="Linst Number 2 Last"/>
    <w:basedOn w:val="ListNumber2"/>
    <w:pPr>
      <w:numPr>
        <w:ilvl w:val="1"/>
        <w:numId w:val="19"/>
      </w:numPr>
      <w:suppressAutoHyphens w:val="0"/>
      <w:spacing w:after="260" w:line="240" w:lineRule="auto"/>
    </w:pPr>
    <w:rPr>
      <w:rFonts w:ascii="Arial" w:hAnsi="Arial" w:cs="Arial"/>
      <w:color w:val="0000FF"/>
      <w:sz w:val="22"/>
      <w:szCs w:val="24"/>
    </w:rPr>
  </w:style>
  <w:style w:type="paragraph" w:customStyle="1" w:styleId="CT-ListBullet1">
    <w:name w:val="CT-List Bullet 1"/>
    <w:basedOn w:val="Normal"/>
    <w:pPr>
      <w:numPr>
        <w:numId w:val="20"/>
      </w:numPr>
      <w:spacing w:after="260"/>
    </w:pPr>
    <w:rPr>
      <w:rFonts w:ascii="Arial" w:hAnsi="Arial"/>
      <w:color w:val="0000FF"/>
      <w:sz w:val="22"/>
      <w:szCs w:val="24"/>
    </w:rPr>
  </w:style>
  <w:style w:type="paragraph" w:customStyle="1" w:styleId="CT-ListBullet2">
    <w:name w:val="CT-List Bullet 2"/>
    <w:basedOn w:val="Normal"/>
    <w:pPr>
      <w:numPr>
        <w:numId w:val="21"/>
      </w:numPr>
      <w:spacing w:after="260"/>
    </w:pPr>
    <w:rPr>
      <w:rFonts w:ascii="Arial" w:hAnsi="Arial"/>
      <w:color w:val="0000FF"/>
      <w:sz w:val="22"/>
      <w:szCs w:val="24"/>
    </w:rPr>
  </w:style>
  <w:style w:type="paragraph" w:customStyle="1" w:styleId="CT-ListBullet3">
    <w:name w:val="CT-List Bullet 3"/>
    <w:basedOn w:val="Normal"/>
    <w:pPr>
      <w:numPr>
        <w:numId w:val="22"/>
      </w:numPr>
      <w:spacing w:after="260"/>
    </w:pPr>
    <w:rPr>
      <w:rFonts w:ascii="Arial" w:hAnsi="Arial"/>
      <w:color w:val="0000FF"/>
      <w:sz w:val="22"/>
      <w:szCs w:val="24"/>
    </w:rPr>
  </w:style>
  <w:style w:type="table" w:styleId="TableGrid">
    <w:name w:val="Table Grid"/>
    <w:basedOn w:val="TableNormal"/>
    <w:uiPriority w:val="39"/>
    <w:rsid w:val="00FF33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PBodyTextChar">
    <w:name w:val="DP Body Text Char"/>
    <w:link w:val="DPBodyText"/>
    <w:rsid w:val="00BE7184"/>
    <w:rPr>
      <w:rFonts w:ascii="Arial" w:hAnsi="Arial"/>
      <w:sz w:val="24"/>
    </w:rPr>
  </w:style>
  <w:style w:type="paragraph" w:styleId="BalloonText">
    <w:name w:val="Balloon Text"/>
    <w:basedOn w:val="Normal"/>
    <w:link w:val="BalloonTextChar"/>
    <w:uiPriority w:val="99"/>
    <w:rsid w:val="003D0187"/>
    <w:rPr>
      <w:rFonts w:ascii="Tahoma" w:hAnsi="Tahoma" w:cs="Tahoma"/>
      <w:sz w:val="16"/>
      <w:szCs w:val="16"/>
    </w:rPr>
  </w:style>
  <w:style w:type="character" w:customStyle="1" w:styleId="BalloonTextChar">
    <w:name w:val="Balloon Text Char"/>
    <w:link w:val="BalloonText"/>
    <w:uiPriority w:val="99"/>
    <w:rsid w:val="003D0187"/>
    <w:rPr>
      <w:rFonts w:ascii="Tahoma" w:hAnsi="Tahoma" w:cs="Tahoma"/>
      <w:color w:val="000000"/>
      <w:sz w:val="16"/>
      <w:szCs w:val="16"/>
    </w:rPr>
  </w:style>
  <w:style w:type="numbering" w:customStyle="1" w:styleId="NoList1">
    <w:name w:val="No List1"/>
    <w:next w:val="NoList"/>
    <w:uiPriority w:val="99"/>
    <w:semiHidden/>
    <w:unhideWhenUsed/>
    <w:rsid w:val="00C21BB0"/>
  </w:style>
  <w:style w:type="character" w:customStyle="1" w:styleId="Heading1Char">
    <w:name w:val="Heading 1 Char"/>
    <w:aliases w:val="H1 Char"/>
    <w:link w:val="Heading1"/>
    <w:rsid w:val="00AB2A2A"/>
    <w:rPr>
      <w:rFonts w:ascii="Arial" w:hAnsi="Arial"/>
      <w:b/>
      <w:color w:val="000000"/>
      <w:sz w:val="28"/>
    </w:rPr>
  </w:style>
  <w:style w:type="character" w:customStyle="1" w:styleId="Heading2Char">
    <w:name w:val="Heading 2 Char"/>
    <w:link w:val="Heading2"/>
    <w:uiPriority w:val="9"/>
    <w:rsid w:val="00C21BB0"/>
    <w:rPr>
      <w:b/>
      <w:i/>
      <w:color w:val="000000"/>
      <w:sz w:val="24"/>
    </w:rPr>
  </w:style>
  <w:style w:type="character" w:customStyle="1" w:styleId="Heading3Char">
    <w:name w:val="Heading 3 Char"/>
    <w:aliases w:val="H3 Char"/>
    <w:link w:val="Heading3"/>
    <w:rsid w:val="00C21BB0"/>
    <w:rPr>
      <w:color w:val="000000"/>
      <w:sz w:val="24"/>
    </w:rPr>
  </w:style>
  <w:style w:type="character" w:customStyle="1" w:styleId="Heading4Char">
    <w:name w:val="Heading 4 Char"/>
    <w:aliases w:val="DP Appendix Char"/>
    <w:link w:val="Heading4"/>
    <w:rsid w:val="00C21BB0"/>
    <w:rPr>
      <w:b/>
      <w:color w:val="000000"/>
      <w:sz w:val="24"/>
    </w:rPr>
  </w:style>
  <w:style w:type="character" w:customStyle="1" w:styleId="Heading5Char">
    <w:name w:val="Heading 5 Char"/>
    <w:link w:val="Heading5"/>
    <w:rsid w:val="00C21BB0"/>
    <w:rPr>
      <w:color w:val="000000"/>
      <w:sz w:val="24"/>
    </w:rPr>
  </w:style>
  <w:style w:type="character" w:customStyle="1" w:styleId="Heading6Char">
    <w:name w:val="Heading 6 Char"/>
    <w:link w:val="Heading6"/>
    <w:rsid w:val="00C21BB0"/>
    <w:rPr>
      <w:i/>
      <w:color w:val="000000"/>
      <w:sz w:val="24"/>
    </w:rPr>
  </w:style>
  <w:style w:type="character" w:customStyle="1" w:styleId="Heading7Char">
    <w:name w:val="Heading 7 Char"/>
    <w:link w:val="Heading7"/>
    <w:rsid w:val="00C21BB0"/>
    <w:rPr>
      <w:color w:val="000000"/>
    </w:rPr>
  </w:style>
  <w:style w:type="character" w:customStyle="1" w:styleId="Heading8Char">
    <w:name w:val="Heading 8 Char"/>
    <w:link w:val="Heading8"/>
    <w:rsid w:val="00C21BB0"/>
    <w:rPr>
      <w:i/>
      <w:color w:val="000000"/>
    </w:rPr>
  </w:style>
  <w:style w:type="character" w:customStyle="1" w:styleId="Heading9Char">
    <w:name w:val="Heading 9 Char"/>
    <w:link w:val="Heading9"/>
    <w:rsid w:val="00C21BB0"/>
    <w:rPr>
      <w:b/>
      <w:i/>
      <w:color w:val="000000"/>
      <w:sz w:val="18"/>
    </w:rPr>
  </w:style>
  <w:style w:type="paragraph" w:customStyle="1" w:styleId="Sub-TITLE1">
    <w:name w:val="Sub- TITLE 1"/>
    <w:basedOn w:val="Heading1"/>
    <w:rsid w:val="00C21BB0"/>
    <w:rPr>
      <w:b w:val="0"/>
      <w:color w:val="0000FF"/>
      <w:sz w:val="48"/>
    </w:rPr>
  </w:style>
  <w:style w:type="character" w:customStyle="1" w:styleId="TitleChar">
    <w:name w:val="Title Char"/>
    <w:aliases w:val="Title-1 Char"/>
    <w:link w:val="Title"/>
    <w:rsid w:val="00C21BB0"/>
    <w:rPr>
      <w:b/>
      <w:color w:val="000000"/>
    </w:rPr>
  </w:style>
  <w:style w:type="character" w:customStyle="1" w:styleId="BodyTextChar">
    <w:name w:val="Body Text Char"/>
    <w:link w:val="BodyText"/>
    <w:rsid w:val="00C21BB0"/>
    <w:rPr>
      <w:b/>
      <w:color w:val="000000"/>
      <w:sz w:val="24"/>
    </w:rPr>
  </w:style>
  <w:style w:type="character" w:customStyle="1" w:styleId="BodyTextIndent3Char">
    <w:name w:val="Body Text Indent 3 Char"/>
    <w:link w:val="BodyTextIndent3"/>
    <w:rsid w:val="00C21BB0"/>
    <w:rPr>
      <w:rFonts w:ascii="Arial" w:hAnsi="Arial"/>
      <w:bCs/>
      <w:color w:val="0000FF"/>
      <w:sz w:val="22"/>
    </w:rPr>
  </w:style>
  <w:style w:type="character" w:customStyle="1" w:styleId="HeaderChar">
    <w:name w:val="Header Char"/>
    <w:link w:val="Header"/>
    <w:uiPriority w:val="99"/>
    <w:rsid w:val="00C21BB0"/>
    <w:rPr>
      <w:color w:val="000000"/>
      <w:sz w:val="24"/>
    </w:rPr>
  </w:style>
  <w:style w:type="character" w:customStyle="1" w:styleId="BodyText2Char">
    <w:name w:val="Body Text 2 Char"/>
    <w:link w:val="BodyText2"/>
    <w:rsid w:val="00C21BB0"/>
    <w:rPr>
      <w:color w:val="000000"/>
    </w:rPr>
  </w:style>
  <w:style w:type="character" w:customStyle="1" w:styleId="BodyTextIndentChar">
    <w:name w:val="Body Text Indent Char"/>
    <w:link w:val="BodyTextIndent"/>
    <w:rsid w:val="00C21BB0"/>
    <w:rPr>
      <w:color w:val="000000"/>
      <w:sz w:val="24"/>
    </w:rPr>
  </w:style>
  <w:style w:type="paragraph" w:customStyle="1" w:styleId="Title1">
    <w:name w:val="Title1"/>
    <w:basedOn w:val="Title"/>
    <w:rsid w:val="00C21BB0"/>
    <w:rPr>
      <w:color w:val="0000FF"/>
      <w:sz w:val="52"/>
    </w:rPr>
  </w:style>
  <w:style w:type="paragraph" w:customStyle="1" w:styleId="dummy1">
    <w:name w:val="dummy1"/>
    <w:basedOn w:val="Normal"/>
    <w:rsid w:val="00C21BB0"/>
    <w:rPr>
      <w:rFonts w:ascii="Arial" w:hAnsi="Arial"/>
      <w:b/>
      <w:color w:val="0000FF"/>
      <w:sz w:val="28"/>
    </w:rPr>
  </w:style>
  <w:style w:type="character" w:customStyle="1" w:styleId="BodyTextIndent2Char">
    <w:name w:val="Body Text Indent 2 Char"/>
    <w:link w:val="BodyTextIndent2"/>
    <w:rsid w:val="00C21BB0"/>
    <w:rPr>
      <w:rFonts w:ascii="Arial" w:hAnsi="Arial"/>
      <w:sz w:val="22"/>
    </w:rPr>
  </w:style>
  <w:style w:type="paragraph" w:customStyle="1" w:styleId="sr125hd3">
    <w:name w:val="sr125hd3"/>
    <w:basedOn w:val="Normal"/>
    <w:next w:val="Normal"/>
    <w:rsid w:val="00C21BB0"/>
    <w:rPr>
      <w:rFonts w:ascii="Arial" w:hAnsi="Arial"/>
      <w:b/>
      <w:i/>
      <w:color w:val="0000FF"/>
      <w:sz w:val="22"/>
    </w:rPr>
  </w:style>
  <w:style w:type="paragraph" w:customStyle="1" w:styleId="EndnoteText10">
    <w:name w:val="Endnote Text1"/>
    <w:basedOn w:val="Normal"/>
    <w:rsid w:val="00C21BB0"/>
    <w:rPr>
      <w:rFonts w:ascii="Arial" w:hAnsi="Arial"/>
      <w:sz w:val="20"/>
    </w:rPr>
  </w:style>
  <w:style w:type="character" w:customStyle="1" w:styleId="BodyText3Char">
    <w:name w:val="Body Text 3 Char"/>
    <w:link w:val="BodyText3"/>
    <w:rsid w:val="00C21BB0"/>
    <w:rPr>
      <w:rFonts w:ascii="Arial" w:hAnsi="Arial"/>
      <w:color w:val="FF0000"/>
      <w:sz w:val="28"/>
    </w:rPr>
  </w:style>
  <w:style w:type="character" w:customStyle="1" w:styleId="SubtitleChar">
    <w:name w:val="Subtitle Char"/>
    <w:link w:val="Subtitle"/>
    <w:rsid w:val="00C21BB0"/>
    <w:rPr>
      <w:rFonts w:ascii="Arial" w:hAnsi="Arial"/>
      <w:sz w:val="24"/>
    </w:rPr>
  </w:style>
  <w:style w:type="character" w:customStyle="1" w:styleId="FooterChar">
    <w:name w:val="Footer Char"/>
    <w:link w:val="Footer"/>
    <w:uiPriority w:val="99"/>
    <w:rsid w:val="00C21BB0"/>
    <w:rPr>
      <w:color w:val="000000"/>
      <w:sz w:val="24"/>
    </w:rPr>
  </w:style>
  <w:style w:type="character" w:styleId="Emphasis">
    <w:name w:val="Emphasis"/>
    <w:uiPriority w:val="20"/>
    <w:rsid w:val="00C21BB0"/>
    <w:rPr>
      <w:i/>
      <w:iCs/>
    </w:rPr>
  </w:style>
  <w:style w:type="character" w:customStyle="1" w:styleId="CommentTextChar">
    <w:name w:val="Comment Text Char"/>
    <w:rsid w:val="00C21BB0"/>
    <w:rPr>
      <w:rFonts w:ascii="Arial" w:hAnsi="Arial"/>
      <w:color w:val="0000FF"/>
    </w:rPr>
  </w:style>
  <w:style w:type="character" w:styleId="Strong">
    <w:name w:val="Strong"/>
    <w:rsid w:val="00C21BB0"/>
    <w:rPr>
      <w:b/>
      <w:bCs/>
    </w:rPr>
  </w:style>
  <w:style w:type="paragraph" w:styleId="FootnoteText">
    <w:name w:val="footnote text"/>
    <w:basedOn w:val="Normal"/>
    <w:link w:val="FootnoteTextChar"/>
    <w:uiPriority w:val="99"/>
    <w:rsid w:val="00C21BB0"/>
    <w:rPr>
      <w:rFonts w:ascii="Arial" w:hAnsi="Arial"/>
      <w:color w:val="0000FF"/>
      <w:sz w:val="20"/>
    </w:rPr>
  </w:style>
  <w:style w:type="character" w:customStyle="1" w:styleId="FootnoteTextChar">
    <w:name w:val="Footnote Text Char"/>
    <w:link w:val="FootnoteText"/>
    <w:uiPriority w:val="99"/>
    <w:rsid w:val="00C21BB0"/>
    <w:rPr>
      <w:rFonts w:ascii="Arial" w:hAnsi="Arial"/>
      <w:color w:val="0000FF"/>
    </w:rPr>
  </w:style>
  <w:style w:type="character" w:styleId="FootnoteReference">
    <w:name w:val="footnote reference"/>
    <w:uiPriority w:val="99"/>
    <w:rsid w:val="00C21BB0"/>
    <w:rPr>
      <w:vertAlign w:val="superscript"/>
    </w:rPr>
  </w:style>
  <w:style w:type="paragraph" w:customStyle="1" w:styleId="Inst-Heading2">
    <w:name w:val="Inst-Heading 2"/>
    <w:basedOn w:val="Heading2"/>
    <w:rsid w:val="00C21BB0"/>
    <w:pPr>
      <w:keepNext w:val="0"/>
      <w:numPr>
        <w:ilvl w:val="0"/>
        <w:numId w:val="0"/>
      </w:numPr>
      <w:spacing w:before="260" w:after="260"/>
    </w:pPr>
    <w:rPr>
      <w:rFonts w:ascii="Arial" w:hAnsi="Arial"/>
      <w:i w:val="0"/>
      <w:color w:val="0000FF"/>
      <w:sz w:val="22"/>
    </w:rPr>
  </w:style>
  <w:style w:type="paragraph" w:customStyle="1" w:styleId="DPBulletTextLast">
    <w:name w:val="DP Bullet Text Last"/>
    <w:basedOn w:val="DPBulletText"/>
    <w:rsid w:val="00C21BB0"/>
    <w:pPr>
      <w:spacing w:after="260"/>
    </w:pPr>
    <w:rPr>
      <w:rFonts w:cs="Arial"/>
      <w:noProof/>
      <w:color w:val="0000FF"/>
      <w:sz w:val="22"/>
    </w:rPr>
  </w:style>
  <w:style w:type="paragraph" w:customStyle="1" w:styleId="ListNumber1Last">
    <w:name w:val="List Number 1 Last"/>
    <w:basedOn w:val="Normal"/>
    <w:rsid w:val="00C21BB0"/>
    <w:pPr>
      <w:numPr>
        <w:numId w:val="23"/>
      </w:numPr>
      <w:spacing w:after="260"/>
    </w:pPr>
    <w:rPr>
      <w:rFonts w:ascii="Arial" w:hAnsi="Arial" w:cs="Arial"/>
      <w:color w:val="0000FF"/>
      <w:sz w:val="22"/>
      <w:szCs w:val="24"/>
    </w:rPr>
  </w:style>
  <w:style w:type="paragraph" w:customStyle="1" w:styleId="ListNumber1">
    <w:name w:val="List Number 1"/>
    <w:basedOn w:val="ListNumber1Last"/>
    <w:rsid w:val="00C21BB0"/>
    <w:pPr>
      <w:spacing w:after="130"/>
    </w:pPr>
  </w:style>
  <w:style w:type="paragraph" w:customStyle="1" w:styleId="ListNumber3Last">
    <w:name w:val="List Number 3 Last"/>
    <w:basedOn w:val="ListNumber3"/>
    <w:rsid w:val="00C21BB0"/>
    <w:pPr>
      <w:tabs>
        <w:tab w:val="clear" w:pos="1080"/>
        <w:tab w:val="num" w:pos="720"/>
      </w:tabs>
      <w:suppressAutoHyphens w:val="0"/>
      <w:spacing w:after="260" w:line="240" w:lineRule="auto"/>
      <w:ind w:left="360"/>
    </w:pPr>
    <w:rPr>
      <w:rFonts w:ascii="Arial" w:hAnsi="Arial" w:cs="Arial"/>
      <w:color w:val="0000FF"/>
      <w:sz w:val="22"/>
      <w:szCs w:val="24"/>
    </w:rPr>
  </w:style>
  <w:style w:type="paragraph" w:customStyle="1" w:styleId="Heading4Stacked">
    <w:name w:val="Heading 4 Stacked"/>
    <w:basedOn w:val="Heading4"/>
    <w:rsid w:val="00C21BB0"/>
    <w:pPr>
      <w:numPr>
        <w:ilvl w:val="0"/>
        <w:numId w:val="0"/>
      </w:numPr>
      <w:spacing w:before="130" w:after="0"/>
    </w:pPr>
    <w:rPr>
      <w:rFonts w:ascii="Arial" w:hAnsi="Arial"/>
      <w:i/>
      <w:color w:val="auto"/>
      <w:sz w:val="22"/>
    </w:rPr>
  </w:style>
  <w:style w:type="paragraph" w:customStyle="1" w:styleId="CT-ListNumber1">
    <w:name w:val="CT-List Number 1"/>
    <w:basedOn w:val="Normal"/>
    <w:rsid w:val="00C21BB0"/>
    <w:pPr>
      <w:tabs>
        <w:tab w:val="left" w:pos="720"/>
      </w:tabs>
      <w:spacing w:after="260"/>
      <w:ind w:left="720" w:hanging="360"/>
    </w:pPr>
    <w:rPr>
      <w:rFonts w:ascii="Arial" w:hAnsi="Arial" w:cs="Arial"/>
      <w:color w:val="0000FF"/>
      <w:sz w:val="22"/>
      <w:szCs w:val="24"/>
    </w:rPr>
  </w:style>
  <w:style w:type="paragraph" w:customStyle="1" w:styleId="CT-List1">
    <w:name w:val="CT-List 1"/>
    <w:basedOn w:val="CT-ListNumber1"/>
    <w:rsid w:val="00C21BB0"/>
    <w:pPr>
      <w:tabs>
        <w:tab w:val="clear" w:pos="720"/>
      </w:tabs>
      <w:ind w:firstLine="0"/>
    </w:pPr>
  </w:style>
  <w:style w:type="paragraph" w:customStyle="1" w:styleId="CT-ListNumber2">
    <w:name w:val="CT-List Number 2"/>
    <w:basedOn w:val="CT-ListNumber1"/>
    <w:rsid w:val="00C21BB0"/>
    <w:pPr>
      <w:tabs>
        <w:tab w:val="clear" w:pos="720"/>
        <w:tab w:val="left" w:pos="1080"/>
      </w:tabs>
      <w:ind w:left="1080"/>
    </w:pPr>
  </w:style>
  <w:style w:type="paragraph" w:customStyle="1" w:styleId="CT-List2">
    <w:name w:val="CT-List 2"/>
    <w:basedOn w:val="CT-ListNumber2"/>
    <w:rsid w:val="00C21BB0"/>
    <w:pPr>
      <w:tabs>
        <w:tab w:val="clear" w:pos="1080"/>
      </w:tabs>
      <w:ind w:firstLine="0"/>
    </w:pPr>
  </w:style>
  <w:style w:type="paragraph" w:customStyle="1" w:styleId="CT-ListNumber3">
    <w:name w:val="CT-List Number 3"/>
    <w:basedOn w:val="CT-ListNumber2"/>
    <w:rsid w:val="00C21BB0"/>
    <w:pPr>
      <w:tabs>
        <w:tab w:val="clear" w:pos="1080"/>
        <w:tab w:val="left" w:pos="1440"/>
      </w:tabs>
      <w:ind w:left="1440"/>
    </w:pPr>
  </w:style>
  <w:style w:type="paragraph" w:customStyle="1" w:styleId="CT-List3">
    <w:name w:val="CT-List 3"/>
    <w:basedOn w:val="CT-ListNumber3"/>
    <w:rsid w:val="00C21BB0"/>
    <w:pPr>
      <w:tabs>
        <w:tab w:val="clear" w:pos="1440"/>
      </w:tabs>
      <w:ind w:firstLine="0"/>
    </w:pPr>
  </w:style>
  <w:style w:type="paragraph" w:customStyle="1" w:styleId="CT-Inst1">
    <w:name w:val="CT-Inst 1"/>
    <w:basedOn w:val="Normal"/>
    <w:next w:val="BodyText"/>
    <w:rsid w:val="00C21BB0"/>
    <w:pPr>
      <w:keepNext/>
      <w:spacing w:after="260"/>
    </w:pPr>
    <w:rPr>
      <w:rFonts w:ascii="Arial" w:hAnsi="Arial"/>
      <w:b/>
      <w:caps/>
      <w:color w:val="0000FF"/>
      <w:sz w:val="22"/>
      <w:szCs w:val="24"/>
    </w:rPr>
  </w:style>
  <w:style w:type="paragraph" w:customStyle="1" w:styleId="CT-Inst2">
    <w:name w:val="CT-Inst 2"/>
    <w:basedOn w:val="Normal"/>
    <w:next w:val="BodyText"/>
    <w:rsid w:val="00C21BB0"/>
    <w:pPr>
      <w:keepNext/>
      <w:spacing w:after="260"/>
    </w:pPr>
    <w:rPr>
      <w:rFonts w:ascii="Arial" w:hAnsi="Arial"/>
      <w:b/>
      <w:color w:val="0000FF"/>
      <w:sz w:val="22"/>
      <w:szCs w:val="24"/>
    </w:rPr>
  </w:style>
  <w:style w:type="paragraph" w:customStyle="1" w:styleId="CT-Inst3">
    <w:name w:val="CT-Inst 3"/>
    <w:basedOn w:val="Normal"/>
    <w:next w:val="BodyText"/>
    <w:rsid w:val="00C21BB0"/>
    <w:pPr>
      <w:keepNext/>
      <w:spacing w:after="260"/>
    </w:pPr>
    <w:rPr>
      <w:rFonts w:ascii="Arial" w:hAnsi="Arial"/>
      <w:b/>
      <w:bCs/>
      <w:i/>
      <w:smallCaps/>
      <w:color w:val="0000FF"/>
      <w:sz w:val="22"/>
      <w:szCs w:val="24"/>
    </w:rPr>
  </w:style>
  <w:style w:type="paragraph" w:customStyle="1" w:styleId="TableText">
    <w:name w:val="Table Text"/>
    <w:basedOn w:val="Normal"/>
    <w:rsid w:val="00C21BB0"/>
    <w:pPr>
      <w:spacing w:before="20" w:after="20"/>
    </w:pPr>
    <w:rPr>
      <w:rFonts w:ascii="Arial" w:hAnsi="Arial"/>
      <w:color w:val="auto"/>
      <w:sz w:val="18"/>
    </w:rPr>
  </w:style>
  <w:style w:type="paragraph" w:customStyle="1" w:styleId="TableFootnotes">
    <w:name w:val="Table Footnotes"/>
    <w:basedOn w:val="Normal"/>
    <w:rsid w:val="00C21BB0"/>
    <w:rPr>
      <w:rFonts w:ascii="Arial" w:hAnsi="Arial"/>
      <w:color w:val="auto"/>
      <w:sz w:val="16"/>
    </w:rPr>
  </w:style>
  <w:style w:type="paragraph" w:customStyle="1" w:styleId="TableColumnHeading">
    <w:name w:val="Table Column Heading"/>
    <w:basedOn w:val="Normal"/>
    <w:rsid w:val="00C21BB0"/>
    <w:pPr>
      <w:spacing w:before="20" w:after="20"/>
      <w:jc w:val="center"/>
    </w:pPr>
    <w:rPr>
      <w:rFonts w:ascii="Arial" w:hAnsi="Arial"/>
      <w:b/>
      <w:color w:val="auto"/>
      <w:sz w:val="18"/>
    </w:rPr>
  </w:style>
  <w:style w:type="character" w:customStyle="1" w:styleId="ListBulletChar">
    <w:name w:val="List Bullet Char"/>
    <w:rsid w:val="00C21BB0"/>
    <w:rPr>
      <w:rFonts w:ascii="Arial" w:hAnsi="Arial"/>
      <w:color w:val="0000FF"/>
      <w:sz w:val="22"/>
      <w:lang w:val="en-US" w:eastAsia="en-US" w:bidi="ar-SA"/>
    </w:rPr>
  </w:style>
  <w:style w:type="character" w:customStyle="1" w:styleId="StyleHeading510ptChar">
    <w:name w:val="Style Heading 5 + 10 pt Char"/>
    <w:rsid w:val="00C21BB0"/>
    <w:rPr>
      <w:rFonts w:ascii="Arial" w:hAnsi="Arial"/>
      <w:color w:val="0000FF"/>
      <w:sz w:val="22"/>
      <w:lang w:val="en-US" w:eastAsia="en-US" w:bidi="ar-SA"/>
    </w:rPr>
  </w:style>
  <w:style w:type="paragraph" w:customStyle="1" w:styleId="CT-TOC1">
    <w:name w:val="CT-TOC 1"/>
    <w:basedOn w:val="Normal"/>
    <w:link w:val="CT-TOC1Char1"/>
    <w:rsid w:val="00177A2A"/>
    <w:pPr>
      <w:keepNext/>
    </w:pPr>
    <w:rPr>
      <w:rFonts w:ascii="Arial Bold" w:hAnsi="Arial Bold"/>
      <w:b/>
      <w:color w:val="auto"/>
      <w:sz w:val="26"/>
      <w:szCs w:val="28"/>
    </w:rPr>
  </w:style>
  <w:style w:type="paragraph" w:customStyle="1" w:styleId="CT-TOC2">
    <w:name w:val="CT-TOC 2"/>
    <w:basedOn w:val="Normal"/>
    <w:rsid w:val="00177A2A"/>
    <w:pPr>
      <w:keepNext/>
      <w:ind w:left="360"/>
    </w:pPr>
    <w:rPr>
      <w:rFonts w:ascii="Arial" w:hAnsi="Arial"/>
      <w:b/>
      <w:color w:val="auto"/>
      <w:sz w:val="26"/>
      <w:szCs w:val="26"/>
    </w:rPr>
  </w:style>
  <w:style w:type="paragraph" w:customStyle="1" w:styleId="CT-TOC3">
    <w:name w:val="CT-TOC 3"/>
    <w:basedOn w:val="Normal"/>
    <w:rsid w:val="00177A2A"/>
    <w:pPr>
      <w:keepNext/>
      <w:ind w:left="720"/>
    </w:pPr>
    <w:rPr>
      <w:rFonts w:ascii="Arial Bold" w:hAnsi="Arial Bold"/>
      <w:b/>
      <w:color w:val="auto"/>
      <w:sz w:val="22"/>
      <w:szCs w:val="24"/>
    </w:rPr>
  </w:style>
  <w:style w:type="paragraph" w:customStyle="1" w:styleId="CT-TOC4">
    <w:name w:val="CT-TOC 4"/>
    <w:basedOn w:val="Normal"/>
    <w:rsid w:val="00177A2A"/>
    <w:pPr>
      <w:keepNext/>
      <w:keepLines/>
      <w:ind w:left="1080"/>
    </w:pPr>
    <w:rPr>
      <w:rFonts w:ascii="Arial" w:hAnsi="Arial"/>
      <w:b/>
      <w:bCs/>
      <w:color w:val="auto"/>
      <w:sz w:val="22"/>
      <w:szCs w:val="24"/>
    </w:rPr>
  </w:style>
  <w:style w:type="paragraph" w:customStyle="1" w:styleId="CT-TOC5">
    <w:name w:val="CT-TOC 5"/>
    <w:basedOn w:val="Normal"/>
    <w:rsid w:val="00177A2A"/>
    <w:pPr>
      <w:keepNext/>
      <w:tabs>
        <w:tab w:val="num" w:pos="720"/>
      </w:tabs>
      <w:ind w:left="1440"/>
    </w:pPr>
    <w:rPr>
      <w:rFonts w:ascii="Arial Bold" w:hAnsi="Arial Bold" w:cs="Arial"/>
      <w:b/>
      <w:color w:val="auto"/>
      <w:sz w:val="22"/>
      <w:szCs w:val="24"/>
    </w:rPr>
  </w:style>
  <w:style w:type="paragraph" w:styleId="HTMLPreformatted">
    <w:name w:val="HTML Preformatted"/>
    <w:basedOn w:val="Normal"/>
    <w:link w:val="HTMLPreformattedChar"/>
    <w:rsid w:val="00C21B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auto"/>
      <w:sz w:val="20"/>
    </w:rPr>
  </w:style>
  <w:style w:type="character" w:customStyle="1" w:styleId="HTMLPreformattedChar">
    <w:name w:val="HTML Preformatted Char"/>
    <w:link w:val="HTMLPreformatted"/>
    <w:rsid w:val="00C21BB0"/>
    <w:rPr>
      <w:rFonts w:ascii="Arial Unicode MS" w:eastAsia="Arial Unicode MS" w:hAnsi="Arial Unicode MS" w:cs="Arial Unicode MS"/>
    </w:rPr>
  </w:style>
  <w:style w:type="paragraph" w:styleId="CommentSubject">
    <w:name w:val="annotation subject"/>
    <w:basedOn w:val="CommentText"/>
    <w:next w:val="CommentText"/>
    <w:link w:val="CommentSubjectChar"/>
    <w:uiPriority w:val="99"/>
    <w:rsid w:val="00C21BB0"/>
    <w:rPr>
      <w:rFonts w:ascii="Arial" w:hAnsi="Arial"/>
      <w:b/>
      <w:bCs/>
      <w:color w:val="0000FF"/>
    </w:rPr>
  </w:style>
  <w:style w:type="character" w:customStyle="1" w:styleId="CommentTextChar1">
    <w:name w:val="Comment Text Char1"/>
    <w:link w:val="CommentText"/>
    <w:uiPriority w:val="99"/>
    <w:rsid w:val="00C21BB0"/>
    <w:rPr>
      <w:color w:val="000000"/>
    </w:rPr>
  </w:style>
  <w:style w:type="character" w:customStyle="1" w:styleId="CommentSubjectChar">
    <w:name w:val="Comment Subject Char"/>
    <w:link w:val="CommentSubject"/>
    <w:uiPriority w:val="99"/>
    <w:rsid w:val="00C21BB0"/>
    <w:rPr>
      <w:rFonts w:ascii="Arial" w:hAnsi="Arial"/>
      <w:b/>
      <w:bCs/>
      <w:color w:val="0000FF"/>
    </w:rPr>
  </w:style>
  <w:style w:type="paragraph" w:customStyle="1" w:styleId="StyleListNumber3After0pt">
    <w:name w:val="Style List Number 3 + After:  0 pt"/>
    <w:basedOn w:val="ListNumber3"/>
    <w:rsid w:val="00C21BB0"/>
    <w:pPr>
      <w:numPr>
        <w:numId w:val="0"/>
      </w:numPr>
      <w:tabs>
        <w:tab w:val="num" w:pos="1080"/>
      </w:tabs>
      <w:suppressAutoHyphens w:val="0"/>
      <w:spacing w:after="0" w:line="240" w:lineRule="auto"/>
      <w:ind w:left="720" w:hanging="360"/>
    </w:pPr>
    <w:rPr>
      <w:rFonts w:ascii="Arial" w:hAnsi="Arial"/>
      <w:color w:val="0000FF"/>
      <w:sz w:val="22"/>
    </w:rPr>
  </w:style>
  <w:style w:type="paragraph" w:styleId="NoSpacing">
    <w:name w:val="No Spacing"/>
    <w:uiPriority w:val="1"/>
    <w:rsid w:val="00C21BB0"/>
    <w:rPr>
      <w:rFonts w:ascii="Calibri" w:eastAsia="Calibri" w:hAnsi="Calibri"/>
      <w:sz w:val="22"/>
      <w:szCs w:val="22"/>
    </w:rPr>
  </w:style>
  <w:style w:type="paragraph" w:styleId="ListParagraph">
    <w:name w:val="List Paragraph"/>
    <w:basedOn w:val="Normal"/>
    <w:link w:val="ListParagraphChar"/>
    <w:uiPriority w:val="34"/>
    <w:qFormat/>
    <w:rsid w:val="00C21BB0"/>
    <w:pPr>
      <w:ind w:left="720"/>
      <w:contextualSpacing/>
    </w:pPr>
    <w:rPr>
      <w:rFonts w:ascii="Arial" w:hAnsi="Arial"/>
      <w:color w:val="0000FF"/>
      <w:sz w:val="22"/>
      <w:szCs w:val="24"/>
    </w:rPr>
  </w:style>
  <w:style w:type="paragraph" w:styleId="Revision">
    <w:name w:val="Revision"/>
    <w:hidden/>
    <w:uiPriority w:val="99"/>
    <w:semiHidden/>
    <w:rsid w:val="00C21BB0"/>
    <w:rPr>
      <w:rFonts w:ascii="Arial" w:hAnsi="Arial"/>
      <w:color w:val="0000FF"/>
      <w:sz w:val="22"/>
      <w:szCs w:val="24"/>
    </w:rPr>
  </w:style>
  <w:style w:type="paragraph" w:styleId="List3">
    <w:name w:val="List 3"/>
    <w:basedOn w:val="Normal"/>
    <w:rsid w:val="00C21BB0"/>
    <w:pPr>
      <w:ind w:left="1080" w:hanging="360"/>
      <w:contextualSpacing/>
    </w:pPr>
    <w:rPr>
      <w:rFonts w:ascii="Arial" w:hAnsi="Arial"/>
      <w:color w:val="0000FF"/>
      <w:sz w:val="22"/>
      <w:szCs w:val="24"/>
    </w:rPr>
  </w:style>
  <w:style w:type="paragraph" w:customStyle="1" w:styleId="StyleHeading510pt">
    <w:name w:val="Style Heading 5 + 10 pt"/>
    <w:basedOn w:val="Heading5"/>
    <w:rsid w:val="00C21BB0"/>
    <w:pPr>
      <w:numPr>
        <w:ilvl w:val="0"/>
        <w:numId w:val="0"/>
      </w:numPr>
    </w:pPr>
    <w:rPr>
      <w:rFonts w:ascii="Arial" w:hAnsi="Arial"/>
      <w:color w:val="0000FF"/>
      <w:sz w:val="20"/>
    </w:rPr>
  </w:style>
  <w:style w:type="paragraph" w:customStyle="1" w:styleId="Pa23">
    <w:name w:val="Pa23"/>
    <w:basedOn w:val="Default"/>
    <w:next w:val="Default"/>
    <w:uiPriority w:val="99"/>
    <w:rsid w:val="00C21BB0"/>
    <w:pPr>
      <w:spacing w:line="181" w:lineRule="atLeast"/>
    </w:pPr>
    <w:rPr>
      <w:rFonts w:ascii="Myriad Pro" w:eastAsia="Calibri" w:hAnsi="Myriad Pro"/>
      <w:sz w:val="24"/>
      <w:szCs w:val="24"/>
    </w:rPr>
  </w:style>
  <w:style w:type="character" w:customStyle="1" w:styleId="definition">
    <w:name w:val="definition"/>
    <w:rsid w:val="00C21BB0"/>
  </w:style>
  <w:style w:type="paragraph" w:customStyle="1" w:styleId="psection-1">
    <w:name w:val="psection-1"/>
    <w:basedOn w:val="Normal"/>
    <w:rsid w:val="00C21BB0"/>
    <w:pPr>
      <w:spacing w:before="100" w:beforeAutospacing="1" w:after="100" w:afterAutospacing="1"/>
    </w:pPr>
    <w:rPr>
      <w:color w:val="auto"/>
      <w:szCs w:val="24"/>
    </w:rPr>
  </w:style>
  <w:style w:type="character" w:customStyle="1" w:styleId="enumxml">
    <w:name w:val="enumxml"/>
    <w:rsid w:val="00C21BB0"/>
  </w:style>
  <w:style w:type="character" w:customStyle="1" w:styleId="apple-converted-space">
    <w:name w:val="apple-converted-space"/>
    <w:rsid w:val="00C21BB0"/>
  </w:style>
  <w:style w:type="paragraph" w:customStyle="1" w:styleId="psection-2">
    <w:name w:val="psection-2"/>
    <w:basedOn w:val="Normal"/>
    <w:rsid w:val="00C21BB0"/>
    <w:pPr>
      <w:spacing w:before="100" w:beforeAutospacing="1" w:after="100" w:afterAutospacing="1"/>
    </w:pPr>
    <w:rPr>
      <w:color w:val="auto"/>
      <w:szCs w:val="24"/>
    </w:rPr>
  </w:style>
  <w:style w:type="paragraph" w:customStyle="1" w:styleId="psection-3">
    <w:name w:val="psection-3"/>
    <w:basedOn w:val="Normal"/>
    <w:rsid w:val="00C21BB0"/>
    <w:pPr>
      <w:spacing w:before="100" w:beforeAutospacing="1" w:after="100" w:afterAutospacing="1"/>
    </w:pPr>
    <w:rPr>
      <w:color w:val="auto"/>
      <w:szCs w:val="24"/>
    </w:rPr>
  </w:style>
  <w:style w:type="paragraph" w:customStyle="1" w:styleId="CTHyperlink">
    <w:name w:val="CT Hyperlink"/>
    <w:basedOn w:val="CT-TOC1"/>
    <w:link w:val="CTHyperlinkChar"/>
    <w:rsid w:val="00C21BB0"/>
    <w:rPr>
      <w:bCs/>
      <w:u w:val="single"/>
    </w:rPr>
  </w:style>
  <w:style w:type="character" w:customStyle="1" w:styleId="CTHyperlinkChar">
    <w:name w:val="CT Hyperlink Char"/>
    <w:link w:val="CTHyperlink"/>
    <w:rsid w:val="00C21BB0"/>
    <w:rPr>
      <w:rFonts w:ascii="Arial Bold" w:hAnsi="Arial Bold"/>
      <w:b/>
      <w:bCs/>
      <w:sz w:val="26"/>
      <w:szCs w:val="28"/>
      <w:u w:val="single"/>
    </w:rPr>
  </w:style>
  <w:style w:type="paragraph" w:styleId="List">
    <w:name w:val="List"/>
    <w:basedOn w:val="Normal"/>
    <w:rsid w:val="00C21BB0"/>
    <w:pPr>
      <w:ind w:left="360" w:hanging="360"/>
    </w:pPr>
    <w:rPr>
      <w:rFonts w:ascii="Arial" w:hAnsi="Arial"/>
      <w:color w:val="0000FF"/>
      <w:sz w:val="22"/>
      <w:szCs w:val="24"/>
    </w:rPr>
  </w:style>
  <w:style w:type="paragraph" w:styleId="List2">
    <w:name w:val="List 2"/>
    <w:basedOn w:val="Normal"/>
    <w:rsid w:val="00C21BB0"/>
    <w:pPr>
      <w:ind w:left="720" w:hanging="360"/>
    </w:pPr>
    <w:rPr>
      <w:rFonts w:ascii="Arial" w:hAnsi="Arial"/>
      <w:color w:val="0000FF"/>
      <w:sz w:val="22"/>
      <w:szCs w:val="24"/>
    </w:rPr>
  </w:style>
  <w:style w:type="paragraph" w:styleId="List4">
    <w:name w:val="List 4"/>
    <w:basedOn w:val="Normal"/>
    <w:rsid w:val="00C21BB0"/>
    <w:pPr>
      <w:ind w:left="1440" w:hanging="360"/>
    </w:pPr>
    <w:rPr>
      <w:rFonts w:ascii="Arial" w:hAnsi="Arial"/>
      <w:color w:val="0000FF"/>
      <w:sz w:val="22"/>
      <w:szCs w:val="24"/>
    </w:rPr>
  </w:style>
  <w:style w:type="paragraph" w:styleId="List5">
    <w:name w:val="List 5"/>
    <w:basedOn w:val="Normal"/>
    <w:rsid w:val="00C21BB0"/>
    <w:pPr>
      <w:ind w:left="1800" w:hanging="360"/>
    </w:pPr>
    <w:rPr>
      <w:rFonts w:ascii="Arial" w:hAnsi="Arial"/>
      <w:color w:val="0000FF"/>
      <w:sz w:val="22"/>
      <w:szCs w:val="24"/>
    </w:rPr>
  </w:style>
  <w:style w:type="paragraph" w:customStyle="1" w:styleId="Title-2">
    <w:name w:val="Title-2"/>
    <w:basedOn w:val="Title"/>
    <w:rsid w:val="00C21BB0"/>
    <w:pPr>
      <w:jc w:val="left"/>
      <w:outlineLvl w:val="0"/>
    </w:pPr>
    <w:rPr>
      <w:rFonts w:ascii="Arial" w:hAnsi="Arial" w:cs="Arial"/>
      <w:color w:val="auto"/>
      <w:kern w:val="28"/>
      <w:sz w:val="24"/>
    </w:rPr>
  </w:style>
  <w:style w:type="paragraph" w:customStyle="1" w:styleId="StyleHeading4ItalicBlackSmallcapsBefore13ptAfter">
    <w:name w:val="Style Heading 4 + Italic Black Small caps Before:  13 pt After:..."/>
    <w:basedOn w:val="Heading4"/>
    <w:rsid w:val="00C21BB0"/>
    <w:pPr>
      <w:numPr>
        <w:ilvl w:val="0"/>
        <w:numId w:val="0"/>
      </w:numPr>
      <w:spacing w:before="260" w:after="260"/>
    </w:pPr>
    <w:rPr>
      <w:rFonts w:ascii="Arial" w:hAnsi="Arial"/>
      <w:bCs/>
      <w:i/>
      <w:iCs/>
      <w:smallCaps/>
      <w:sz w:val="22"/>
    </w:rPr>
  </w:style>
  <w:style w:type="character" w:customStyle="1" w:styleId="CT-TOC1Char">
    <w:name w:val="CT-TOC 1 Char"/>
    <w:rsid w:val="00C21BB0"/>
    <w:rPr>
      <w:rFonts w:ascii="Arial Bold" w:hAnsi="Arial Bold"/>
      <w:b/>
      <w:sz w:val="26"/>
      <w:szCs w:val="28"/>
      <w:lang w:val="en-US" w:eastAsia="en-US" w:bidi="ar-SA"/>
    </w:rPr>
  </w:style>
  <w:style w:type="paragraph" w:styleId="DocumentMap">
    <w:name w:val="Document Map"/>
    <w:basedOn w:val="Normal"/>
    <w:link w:val="DocumentMapChar"/>
    <w:rsid w:val="00C21BB0"/>
    <w:pPr>
      <w:shd w:val="clear" w:color="auto" w:fill="000080"/>
    </w:pPr>
    <w:rPr>
      <w:rFonts w:ascii="Tahoma" w:hAnsi="Tahoma" w:cs="Tahoma"/>
      <w:color w:val="0000FF"/>
      <w:sz w:val="20"/>
    </w:rPr>
  </w:style>
  <w:style w:type="character" w:customStyle="1" w:styleId="DocumentMapChar">
    <w:name w:val="Document Map Char"/>
    <w:link w:val="DocumentMap"/>
    <w:rsid w:val="00C21BB0"/>
    <w:rPr>
      <w:rFonts w:ascii="Tahoma" w:hAnsi="Tahoma" w:cs="Tahoma"/>
      <w:color w:val="0000FF"/>
      <w:shd w:val="clear" w:color="auto" w:fill="000080"/>
    </w:rPr>
  </w:style>
  <w:style w:type="paragraph" w:customStyle="1" w:styleId="CTFollowedHyperlink">
    <w:name w:val="CT Followed Hyperlink"/>
    <w:basedOn w:val="CT-TOC1"/>
    <w:link w:val="CTFollowedHyperlinkChar"/>
    <w:rsid w:val="00C21BB0"/>
    <w:rPr>
      <w:u w:val="single"/>
    </w:rPr>
  </w:style>
  <w:style w:type="character" w:customStyle="1" w:styleId="CT-TOC1Char1">
    <w:name w:val="CT-TOC 1 Char1"/>
    <w:link w:val="CT-TOC1"/>
    <w:rsid w:val="00C21BB0"/>
    <w:rPr>
      <w:rFonts w:ascii="Arial Bold" w:hAnsi="Arial Bold"/>
      <w:b/>
      <w:sz w:val="26"/>
      <w:szCs w:val="28"/>
    </w:rPr>
  </w:style>
  <w:style w:type="character" w:customStyle="1" w:styleId="CTFollowedHyperlinkChar">
    <w:name w:val="CT Followed Hyperlink Char"/>
    <w:link w:val="CTFollowedHyperlink"/>
    <w:rsid w:val="00C21BB0"/>
    <w:rPr>
      <w:rFonts w:ascii="Arial Bold" w:hAnsi="Arial Bold"/>
      <w:b/>
      <w:sz w:val="26"/>
      <w:szCs w:val="28"/>
      <w:u w:val="single"/>
    </w:rPr>
  </w:style>
  <w:style w:type="paragraph" w:customStyle="1" w:styleId="CT-RedBoilerText">
    <w:name w:val="CT-RedBoilerText"/>
    <w:basedOn w:val="BodyText"/>
    <w:link w:val="CT-RedBoilerTextChar"/>
    <w:rsid w:val="00C21BB0"/>
    <w:pPr>
      <w:spacing w:after="260"/>
      <w:ind w:left="360"/>
      <w:jc w:val="left"/>
    </w:pPr>
    <w:rPr>
      <w:rFonts w:ascii="Arial" w:hAnsi="Arial" w:cs="Arial"/>
      <w:b w:val="0"/>
      <w:color w:val="FF0000"/>
      <w:sz w:val="22"/>
    </w:rPr>
  </w:style>
  <w:style w:type="character" w:customStyle="1" w:styleId="CT-RedBoilerTextChar">
    <w:name w:val="CT-RedBoilerText Char"/>
    <w:link w:val="CT-RedBoilerText"/>
    <w:rsid w:val="00C21BB0"/>
    <w:rPr>
      <w:rFonts w:ascii="Arial" w:hAnsi="Arial" w:cs="Arial"/>
      <w:color w:val="FF0000"/>
      <w:sz w:val="22"/>
    </w:rPr>
  </w:style>
  <w:style w:type="paragraph" w:customStyle="1" w:styleId="CT-ListBullet2Red">
    <w:name w:val="CT-List Bullet 2 Red"/>
    <w:basedOn w:val="CT-ListBullet2"/>
    <w:rsid w:val="00C21BB0"/>
    <w:pPr>
      <w:numPr>
        <w:numId w:val="0"/>
      </w:numPr>
      <w:tabs>
        <w:tab w:val="num" w:pos="360"/>
      </w:tabs>
      <w:ind w:left="360" w:hanging="360"/>
    </w:pPr>
    <w:rPr>
      <w:color w:val="FF0000"/>
    </w:rPr>
  </w:style>
  <w:style w:type="character" w:customStyle="1" w:styleId="PlainTextChar">
    <w:name w:val="Plain Text Char"/>
    <w:link w:val="PlainText"/>
    <w:uiPriority w:val="99"/>
    <w:rsid w:val="00C21BB0"/>
    <w:rPr>
      <w:rFonts w:ascii="Courier New" w:hAnsi="Courier New"/>
      <w:color w:val="000000"/>
    </w:rPr>
  </w:style>
  <w:style w:type="paragraph" w:customStyle="1" w:styleId="DPTitle6">
    <w:name w:val="DP Title 6"/>
    <w:basedOn w:val="DPTitle5"/>
    <w:qFormat/>
    <w:rsid w:val="001B11AA"/>
    <w:rPr>
      <w:u w:val="dotted"/>
    </w:rPr>
  </w:style>
  <w:style w:type="character" w:customStyle="1" w:styleId="UnresolvedMention1">
    <w:name w:val="Unresolved Mention1"/>
    <w:basedOn w:val="DefaultParagraphFont"/>
    <w:uiPriority w:val="99"/>
    <w:semiHidden/>
    <w:unhideWhenUsed/>
    <w:rsid w:val="00081347"/>
    <w:rPr>
      <w:color w:val="605E5C"/>
      <w:shd w:val="clear" w:color="auto" w:fill="E1DFDD"/>
    </w:rPr>
  </w:style>
  <w:style w:type="paragraph" w:customStyle="1" w:styleId="RedAnswer">
    <w:name w:val="Red Answer"/>
    <w:basedOn w:val="Normal"/>
    <w:rsid w:val="00A17B47"/>
    <w:pPr>
      <w:keepNext/>
      <w:spacing w:line="300" w:lineRule="auto"/>
    </w:pPr>
    <w:rPr>
      <w:rFonts w:ascii="Arial" w:hAnsi="Arial" w:cs="Arial"/>
      <w:b/>
      <w:i/>
      <w:color w:val="FF0000"/>
    </w:rPr>
  </w:style>
  <w:style w:type="paragraph" w:customStyle="1" w:styleId="CT-Instructions">
    <w:name w:val="CT-Instructions"/>
    <w:basedOn w:val="Normal"/>
    <w:rsid w:val="00685018"/>
    <w:pPr>
      <w:spacing w:after="260"/>
    </w:pPr>
    <w:rPr>
      <w:rFonts w:ascii="Arial" w:hAnsi="Arial"/>
      <w:color w:val="0000FF"/>
      <w:szCs w:val="24"/>
    </w:rPr>
  </w:style>
  <w:style w:type="paragraph" w:customStyle="1" w:styleId="CT-BoilerFootnote">
    <w:name w:val="CT-BoilerFootnote"/>
    <w:basedOn w:val="FootnoteText"/>
    <w:rsid w:val="00685018"/>
    <w:pPr>
      <w:tabs>
        <w:tab w:val="left" w:pos="274"/>
      </w:tabs>
      <w:ind w:left="274" w:hanging="274"/>
    </w:pPr>
    <w:rPr>
      <w:color w:val="FF0000"/>
    </w:rPr>
  </w:style>
  <w:style w:type="paragraph" w:customStyle="1" w:styleId="BodyTextStacked">
    <w:name w:val="Body Text Stacked"/>
    <w:basedOn w:val="BodyText"/>
    <w:next w:val="BodyText"/>
    <w:link w:val="BodyTextStackedChar"/>
    <w:qFormat/>
    <w:rsid w:val="00F9128D"/>
    <w:pPr>
      <w:spacing w:after="240"/>
      <w:jc w:val="left"/>
    </w:pPr>
    <w:rPr>
      <w:rFonts w:ascii="Arial" w:hAnsi="Arial"/>
      <w:b w:val="0"/>
      <w:color w:val="auto"/>
      <w:szCs w:val="24"/>
    </w:rPr>
  </w:style>
  <w:style w:type="character" w:customStyle="1" w:styleId="BodyTextStackedChar">
    <w:name w:val="Body Text Stacked Char"/>
    <w:basedOn w:val="DefaultParagraphFont"/>
    <w:link w:val="BodyTextStacked"/>
    <w:rsid w:val="00F9128D"/>
    <w:rPr>
      <w:rFonts w:ascii="Arial" w:hAnsi="Arial"/>
      <w:sz w:val="24"/>
      <w:szCs w:val="24"/>
    </w:rPr>
  </w:style>
  <w:style w:type="table" w:customStyle="1" w:styleId="TableGrid1">
    <w:name w:val="Table Grid1"/>
    <w:basedOn w:val="TableNormal"/>
    <w:next w:val="TableGrid"/>
    <w:uiPriority w:val="39"/>
    <w:rsid w:val="00945D97"/>
    <w:pPr>
      <w:spacing w:before="120" w:after="120" w:line="30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3D79E3"/>
    <w:pPr>
      <w:spacing w:before="120" w:after="120" w:line="30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39"/>
    <w:rsid w:val="00CA1AEB"/>
    <w:pPr>
      <w:spacing w:before="120" w:after="120" w:line="30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39"/>
    <w:rsid w:val="000B4F79"/>
    <w:pPr>
      <w:spacing w:before="120" w:after="120" w:line="30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39"/>
    <w:rsid w:val="00C27693"/>
    <w:pPr>
      <w:spacing w:before="120" w:after="120" w:line="30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39"/>
    <w:rsid w:val="00F86EF4"/>
    <w:pPr>
      <w:spacing w:before="120" w:after="120" w:line="30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egativeDeclarationHeading">
    <w:name w:val="Negative Declaration Heading"/>
    <w:basedOn w:val="Normal"/>
    <w:qFormat/>
    <w:rsid w:val="001B5E41"/>
    <w:pPr>
      <w:spacing w:before="120" w:after="120"/>
      <w:jc w:val="center"/>
    </w:pPr>
    <w:rPr>
      <w:rFonts w:ascii="Arial" w:hAnsi="Arial"/>
      <w:b/>
      <w:color w:val="auto"/>
      <w:sz w:val="28"/>
    </w:rPr>
  </w:style>
  <w:style w:type="paragraph" w:customStyle="1" w:styleId="StyleHeading1H1Red">
    <w:name w:val="Style Heading 1H1 + Red"/>
    <w:basedOn w:val="Heading1"/>
    <w:qFormat/>
    <w:rsid w:val="008B560E"/>
    <w:rPr>
      <w:bCs/>
      <w:color w:val="auto"/>
    </w:rPr>
  </w:style>
  <w:style w:type="numbering" w:customStyle="1" w:styleId="CurrentList1">
    <w:name w:val="Current List1"/>
    <w:uiPriority w:val="99"/>
    <w:rsid w:val="00691D9E"/>
    <w:pPr>
      <w:numPr>
        <w:numId w:val="36"/>
      </w:numPr>
    </w:pPr>
  </w:style>
  <w:style w:type="character" w:customStyle="1" w:styleId="UnresolvedMention2">
    <w:name w:val="Unresolved Mention2"/>
    <w:basedOn w:val="DefaultParagraphFont"/>
    <w:uiPriority w:val="99"/>
    <w:semiHidden/>
    <w:unhideWhenUsed/>
    <w:rsid w:val="00034044"/>
    <w:rPr>
      <w:color w:val="605E5C"/>
      <w:shd w:val="clear" w:color="auto" w:fill="E1DFDD"/>
    </w:rPr>
  </w:style>
  <w:style w:type="character" w:customStyle="1" w:styleId="ListParagraphChar">
    <w:name w:val="List Paragraph Char"/>
    <w:basedOn w:val="DefaultParagraphFont"/>
    <w:link w:val="ListParagraph"/>
    <w:uiPriority w:val="34"/>
    <w:locked/>
    <w:rsid w:val="00034044"/>
    <w:rPr>
      <w:rFonts w:ascii="Arial" w:hAnsi="Arial"/>
      <w:color w:val="0000FF"/>
      <w:sz w:val="22"/>
      <w:szCs w:val="24"/>
    </w:rPr>
  </w:style>
  <w:style w:type="paragraph" w:customStyle="1" w:styleId="GuidanceBLUE">
    <w:name w:val="Guidance BLUE"/>
    <w:basedOn w:val="Normal"/>
    <w:next w:val="Normal"/>
    <w:link w:val="GuidanceBLUEChar"/>
    <w:qFormat/>
    <w:rsid w:val="00CB12F0"/>
    <w:pPr>
      <w:spacing w:after="240"/>
    </w:pPr>
    <w:rPr>
      <w:rFonts w:ascii="Arial" w:eastAsiaTheme="minorHAnsi" w:hAnsi="Arial" w:cstheme="minorBidi"/>
      <w:color w:val="0000FF"/>
      <w:szCs w:val="22"/>
    </w:rPr>
  </w:style>
  <w:style w:type="character" w:customStyle="1" w:styleId="GuidanceBLUEChar">
    <w:name w:val="Guidance BLUE Char"/>
    <w:basedOn w:val="DefaultParagraphFont"/>
    <w:link w:val="GuidanceBLUE"/>
    <w:rsid w:val="00CB12F0"/>
    <w:rPr>
      <w:rFonts w:ascii="Arial" w:eastAsiaTheme="minorHAnsi" w:hAnsi="Arial" w:cstheme="minorBidi"/>
      <w:color w:val="0000FF"/>
      <w:sz w:val="24"/>
      <w:szCs w:val="22"/>
    </w:rPr>
  </w:style>
  <w:style w:type="character" w:styleId="UnresolvedMention">
    <w:name w:val="Unresolved Mention"/>
    <w:basedOn w:val="DefaultParagraphFont"/>
    <w:uiPriority w:val="99"/>
    <w:semiHidden/>
    <w:unhideWhenUsed/>
    <w:rsid w:val="003E657E"/>
    <w:rPr>
      <w:color w:val="605E5C"/>
      <w:shd w:val="clear" w:color="auto" w:fill="E1DFDD"/>
    </w:rPr>
  </w:style>
  <w:style w:type="paragraph" w:customStyle="1" w:styleId="StyleDPBulletTextPurple">
    <w:name w:val="Style DP Bullet Text + Purple"/>
    <w:basedOn w:val="DPBulletText"/>
    <w:rsid w:val="00041DFE"/>
    <w:pPr>
      <w:ind w:left="1080" w:hanging="360"/>
    </w:pPr>
    <w:rPr>
      <w:color w:val="7030A0"/>
    </w:rPr>
  </w:style>
  <w:style w:type="paragraph" w:customStyle="1" w:styleId="StyleDPBulletTextViolet">
    <w:name w:val="Style DP Bullet Text + Violet"/>
    <w:basedOn w:val="DPBulletText"/>
    <w:rsid w:val="0043251F"/>
    <w:pPr>
      <w:ind w:left="1080" w:hanging="360"/>
    </w:pPr>
    <w:rPr>
      <w:color w:val="800080"/>
    </w:rPr>
  </w:style>
  <w:style w:type="paragraph" w:customStyle="1" w:styleId="StyleDPTitle3ArialBoldAllcaps">
    <w:name w:val="Style DP Title 3 + Arial Bold All caps"/>
    <w:basedOn w:val="DPTitle3"/>
    <w:rsid w:val="00635F44"/>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147618">
      <w:bodyDiv w:val="1"/>
      <w:marLeft w:val="0"/>
      <w:marRight w:val="0"/>
      <w:marTop w:val="0"/>
      <w:marBottom w:val="0"/>
      <w:divBdr>
        <w:top w:val="none" w:sz="0" w:space="0" w:color="auto"/>
        <w:left w:val="none" w:sz="0" w:space="0" w:color="auto"/>
        <w:bottom w:val="none" w:sz="0" w:space="0" w:color="auto"/>
        <w:right w:val="none" w:sz="0" w:space="0" w:color="auto"/>
      </w:divBdr>
      <w:divsChild>
        <w:div w:id="311369891">
          <w:marLeft w:val="0"/>
          <w:marRight w:val="0"/>
          <w:marTop w:val="0"/>
          <w:marBottom w:val="0"/>
          <w:divBdr>
            <w:top w:val="none" w:sz="0" w:space="0" w:color="auto"/>
            <w:left w:val="none" w:sz="0" w:space="0" w:color="auto"/>
            <w:bottom w:val="none" w:sz="0" w:space="0" w:color="auto"/>
            <w:right w:val="none" w:sz="0" w:space="0" w:color="auto"/>
          </w:divBdr>
          <w:divsChild>
            <w:div w:id="910575842">
              <w:marLeft w:val="0"/>
              <w:marRight w:val="0"/>
              <w:marTop w:val="0"/>
              <w:marBottom w:val="0"/>
              <w:divBdr>
                <w:top w:val="none" w:sz="0" w:space="0" w:color="auto"/>
                <w:left w:val="none" w:sz="0" w:space="0" w:color="auto"/>
                <w:bottom w:val="none" w:sz="0" w:space="0" w:color="auto"/>
                <w:right w:val="none" w:sz="0" w:space="0" w:color="auto"/>
              </w:divBdr>
              <w:divsChild>
                <w:div w:id="752894672">
                  <w:marLeft w:val="0"/>
                  <w:marRight w:val="0"/>
                  <w:marTop w:val="0"/>
                  <w:marBottom w:val="0"/>
                  <w:divBdr>
                    <w:top w:val="none" w:sz="0" w:space="0" w:color="auto"/>
                    <w:left w:val="none" w:sz="0" w:space="0" w:color="auto"/>
                    <w:bottom w:val="none" w:sz="0" w:space="0" w:color="auto"/>
                    <w:right w:val="none" w:sz="0" w:space="0" w:color="auto"/>
                  </w:divBdr>
                  <w:divsChild>
                    <w:div w:id="799156315">
                      <w:marLeft w:val="0"/>
                      <w:marRight w:val="0"/>
                      <w:marTop w:val="0"/>
                      <w:marBottom w:val="0"/>
                      <w:divBdr>
                        <w:top w:val="none" w:sz="0" w:space="0" w:color="auto"/>
                        <w:left w:val="none" w:sz="0" w:space="0" w:color="auto"/>
                        <w:bottom w:val="none" w:sz="0" w:space="0" w:color="auto"/>
                        <w:right w:val="none" w:sz="0" w:space="0" w:color="auto"/>
                      </w:divBdr>
                      <w:divsChild>
                        <w:div w:id="290405852">
                          <w:marLeft w:val="0"/>
                          <w:marRight w:val="0"/>
                          <w:marTop w:val="0"/>
                          <w:marBottom w:val="0"/>
                          <w:divBdr>
                            <w:top w:val="none" w:sz="0" w:space="0" w:color="auto"/>
                            <w:left w:val="none" w:sz="0" w:space="0" w:color="auto"/>
                            <w:bottom w:val="none" w:sz="0" w:space="0" w:color="auto"/>
                            <w:right w:val="none" w:sz="0" w:space="0" w:color="auto"/>
                          </w:divBdr>
                          <w:divsChild>
                            <w:div w:id="178205400">
                              <w:marLeft w:val="0"/>
                              <w:marRight w:val="0"/>
                              <w:marTop w:val="0"/>
                              <w:marBottom w:val="0"/>
                              <w:divBdr>
                                <w:top w:val="none" w:sz="0" w:space="0" w:color="auto"/>
                                <w:left w:val="none" w:sz="0" w:space="0" w:color="auto"/>
                                <w:bottom w:val="none" w:sz="0" w:space="0" w:color="auto"/>
                                <w:right w:val="none" w:sz="0" w:space="0" w:color="auto"/>
                              </w:divBdr>
                              <w:divsChild>
                                <w:div w:id="58019355">
                                  <w:marLeft w:val="0"/>
                                  <w:marRight w:val="0"/>
                                  <w:marTop w:val="0"/>
                                  <w:marBottom w:val="0"/>
                                  <w:divBdr>
                                    <w:top w:val="none" w:sz="0" w:space="0" w:color="auto"/>
                                    <w:left w:val="none" w:sz="0" w:space="0" w:color="auto"/>
                                    <w:bottom w:val="none" w:sz="0" w:space="0" w:color="auto"/>
                                    <w:right w:val="none" w:sz="0" w:space="0" w:color="auto"/>
                                  </w:divBdr>
                                  <w:divsChild>
                                    <w:div w:id="1293056993">
                                      <w:marLeft w:val="0"/>
                                      <w:marRight w:val="0"/>
                                      <w:marTop w:val="0"/>
                                      <w:marBottom w:val="0"/>
                                      <w:divBdr>
                                        <w:top w:val="none" w:sz="0" w:space="0" w:color="auto"/>
                                        <w:left w:val="none" w:sz="0" w:space="0" w:color="auto"/>
                                        <w:bottom w:val="none" w:sz="0" w:space="0" w:color="auto"/>
                                        <w:right w:val="none" w:sz="0" w:space="0" w:color="auto"/>
                                      </w:divBdr>
                                    </w:div>
                                    <w:div w:id="2136898597">
                                      <w:marLeft w:val="0"/>
                                      <w:marRight w:val="0"/>
                                      <w:marTop w:val="0"/>
                                      <w:marBottom w:val="0"/>
                                      <w:divBdr>
                                        <w:top w:val="none" w:sz="0" w:space="0" w:color="auto"/>
                                        <w:left w:val="none" w:sz="0" w:space="0" w:color="auto"/>
                                        <w:bottom w:val="none" w:sz="0" w:space="0" w:color="auto"/>
                                        <w:right w:val="none" w:sz="0" w:space="0" w:color="auto"/>
                                      </w:divBdr>
                                      <w:divsChild>
                                        <w:div w:id="72714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2402">
                                  <w:marLeft w:val="0"/>
                                  <w:marRight w:val="0"/>
                                  <w:marTop w:val="0"/>
                                  <w:marBottom w:val="0"/>
                                  <w:divBdr>
                                    <w:top w:val="none" w:sz="0" w:space="0" w:color="auto"/>
                                    <w:left w:val="none" w:sz="0" w:space="0" w:color="auto"/>
                                    <w:bottom w:val="none" w:sz="0" w:space="0" w:color="auto"/>
                                    <w:right w:val="none" w:sz="0" w:space="0" w:color="auto"/>
                                  </w:divBdr>
                                  <w:divsChild>
                                    <w:div w:id="681586759">
                                      <w:marLeft w:val="0"/>
                                      <w:marRight w:val="0"/>
                                      <w:marTop w:val="0"/>
                                      <w:marBottom w:val="0"/>
                                      <w:divBdr>
                                        <w:top w:val="none" w:sz="0" w:space="0" w:color="auto"/>
                                        <w:left w:val="none" w:sz="0" w:space="0" w:color="auto"/>
                                        <w:bottom w:val="none" w:sz="0" w:space="0" w:color="auto"/>
                                        <w:right w:val="none" w:sz="0" w:space="0" w:color="auto"/>
                                      </w:divBdr>
                                      <w:divsChild>
                                        <w:div w:id="752703739">
                                          <w:marLeft w:val="0"/>
                                          <w:marRight w:val="0"/>
                                          <w:marTop w:val="0"/>
                                          <w:marBottom w:val="0"/>
                                          <w:divBdr>
                                            <w:top w:val="none" w:sz="0" w:space="0" w:color="auto"/>
                                            <w:left w:val="none" w:sz="0" w:space="0" w:color="auto"/>
                                            <w:bottom w:val="none" w:sz="0" w:space="0" w:color="auto"/>
                                            <w:right w:val="none" w:sz="0" w:space="0" w:color="auto"/>
                                          </w:divBdr>
                                        </w:div>
                                      </w:divsChild>
                                    </w:div>
                                    <w:div w:id="70051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18485">
                              <w:marLeft w:val="0"/>
                              <w:marRight w:val="0"/>
                              <w:marTop w:val="0"/>
                              <w:marBottom w:val="0"/>
                              <w:divBdr>
                                <w:top w:val="none" w:sz="0" w:space="0" w:color="auto"/>
                                <w:left w:val="none" w:sz="0" w:space="0" w:color="auto"/>
                                <w:bottom w:val="none" w:sz="0" w:space="0" w:color="auto"/>
                                <w:right w:val="none" w:sz="0" w:space="0" w:color="auto"/>
                              </w:divBdr>
                            </w:div>
                          </w:divsChild>
                        </w:div>
                        <w:div w:id="803471643">
                          <w:marLeft w:val="0"/>
                          <w:marRight w:val="0"/>
                          <w:marTop w:val="0"/>
                          <w:marBottom w:val="0"/>
                          <w:divBdr>
                            <w:top w:val="none" w:sz="0" w:space="0" w:color="auto"/>
                            <w:left w:val="none" w:sz="0" w:space="0" w:color="auto"/>
                            <w:bottom w:val="none" w:sz="0" w:space="0" w:color="auto"/>
                            <w:right w:val="none" w:sz="0" w:space="0" w:color="auto"/>
                          </w:divBdr>
                          <w:divsChild>
                            <w:div w:id="1247963208">
                              <w:marLeft w:val="0"/>
                              <w:marRight w:val="0"/>
                              <w:marTop w:val="0"/>
                              <w:marBottom w:val="0"/>
                              <w:divBdr>
                                <w:top w:val="none" w:sz="0" w:space="0" w:color="auto"/>
                                <w:left w:val="none" w:sz="0" w:space="0" w:color="auto"/>
                                <w:bottom w:val="none" w:sz="0" w:space="0" w:color="auto"/>
                                <w:right w:val="none" w:sz="0" w:space="0" w:color="auto"/>
                              </w:divBdr>
                            </w:div>
                          </w:divsChild>
                        </w:div>
                        <w:div w:id="15971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071977">
          <w:marLeft w:val="0"/>
          <w:marRight w:val="0"/>
          <w:marTop w:val="0"/>
          <w:marBottom w:val="0"/>
          <w:divBdr>
            <w:top w:val="none" w:sz="0" w:space="0" w:color="auto"/>
            <w:left w:val="none" w:sz="0" w:space="0" w:color="auto"/>
            <w:bottom w:val="none" w:sz="0" w:space="0" w:color="auto"/>
            <w:right w:val="none" w:sz="0" w:space="0" w:color="auto"/>
          </w:divBdr>
          <w:divsChild>
            <w:div w:id="506096608">
              <w:marLeft w:val="0"/>
              <w:marRight w:val="0"/>
              <w:marTop w:val="0"/>
              <w:marBottom w:val="0"/>
              <w:divBdr>
                <w:top w:val="none" w:sz="0" w:space="0" w:color="auto"/>
                <w:left w:val="none" w:sz="0" w:space="0" w:color="auto"/>
                <w:bottom w:val="none" w:sz="0" w:space="0" w:color="auto"/>
                <w:right w:val="none" w:sz="0" w:space="0" w:color="auto"/>
              </w:divBdr>
              <w:divsChild>
                <w:div w:id="1873760249">
                  <w:marLeft w:val="0"/>
                  <w:marRight w:val="0"/>
                  <w:marTop w:val="0"/>
                  <w:marBottom w:val="0"/>
                  <w:divBdr>
                    <w:top w:val="none" w:sz="0" w:space="0" w:color="auto"/>
                    <w:left w:val="none" w:sz="0" w:space="0" w:color="auto"/>
                    <w:bottom w:val="none" w:sz="0" w:space="0" w:color="auto"/>
                    <w:right w:val="none" w:sz="0" w:space="0" w:color="auto"/>
                  </w:divBdr>
                  <w:divsChild>
                    <w:div w:id="1054113637">
                      <w:marLeft w:val="0"/>
                      <w:marRight w:val="0"/>
                      <w:marTop w:val="0"/>
                      <w:marBottom w:val="0"/>
                      <w:divBdr>
                        <w:top w:val="none" w:sz="0" w:space="0" w:color="auto"/>
                        <w:left w:val="none" w:sz="0" w:space="0" w:color="auto"/>
                        <w:bottom w:val="none" w:sz="0" w:space="0" w:color="auto"/>
                        <w:right w:val="none" w:sz="0" w:space="0" w:color="auto"/>
                      </w:divBdr>
                      <w:divsChild>
                        <w:div w:id="580911713">
                          <w:marLeft w:val="0"/>
                          <w:marRight w:val="0"/>
                          <w:marTop w:val="0"/>
                          <w:marBottom w:val="0"/>
                          <w:divBdr>
                            <w:top w:val="none" w:sz="0" w:space="0" w:color="auto"/>
                            <w:left w:val="none" w:sz="0" w:space="0" w:color="auto"/>
                            <w:bottom w:val="none" w:sz="0" w:space="0" w:color="auto"/>
                            <w:right w:val="none" w:sz="0" w:space="0" w:color="auto"/>
                          </w:divBdr>
                          <w:divsChild>
                            <w:div w:id="773062715">
                              <w:marLeft w:val="0"/>
                              <w:marRight w:val="0"/>
                              <w:marTop w:val="0"/>
                              <w:marBottom w:val="0"/>
                              <w:divBdr>
                                <w:top w:val="none" w:sz="0" w:space="0" w:color="auto"/>
                                <w:left w:val="none" w:sz="0" w:space="0" w:color="auto"/>
                                <w:bottom w:val="none" w:sz="0" w:space="0" w:color="auto"/>
                                <w:right w:val="none" w:sz="0" w:space="0" w:color="auto"/>
                              </w:divBdr>
                            </w:div>
                            <w:div w:id="2116242615">
                              <w:marLeft w:val="0"/>
                              <w:marRight w:val="0"/>
                              <w:marTop w:val="0"/>
                              <w:marBottom w:val="0"/>
                              <w:divBdr>
                                <w:top w:val="none" w:sz="0" w:space="0" w:color="auto"/>
                                <w:left w:val="none" w:sz="0" w:space="0" w:color="auto"/>
                                <w:bottom w:val="none" w:sz="0" w:space="0" w:color="auto"/>
                                <w:right w:val="none" w:sz="0" w:space="0" w:color="auto"/>
                              </w:divBdr>
                              <w:divsChild>
                                <w:div w:id="376702644">
                                  <w:marLeft w:val="0"/>
                                  <w:marRight w:val="0"/>
                                  <w:marTop w:val="0"/>
                                  <w:marBottom w:val="0"/>
                                  <w:divBdr>
                                    <w:top w:val="none" w:sz="0" w:space="0" w:color="auto"/>
                                    <w:left w:val="none" w:sz="0" w:space="0" w:color="auto"/>
                                    <w:bottom w:val="none" w:sz="0" w:space="0" w:color="auto"/>
                                    <w:right w:val="none" w:sz="0" w:space="0" w:color="auto"/>
                                  </w:divBdr>
                                  <w:divsChild>
                                    <w:div w:id="1231304074">
                                      <w:marLeft w:val="0"/>
                                      <w:marRight w:val="0"/>
                                      <w:marTop w:val="0"/>
                                      <w:marBottom w:val="0"/>
                                      <w:divBdr>
                                        <w:top w:val="none" w:sz="0" w:space="0" w:color="auto"/>
                                        <w:left w:val="none" w:sz="0" w:space="0" w:color="auto"/>
                                        <w:bottom w:val="none" w:sz="0" w:space="0" w:color="auto"/>
                                        <w:right w:val="none" w:sz="0" w:space="0" w:color="auto"/>
                                      </w:divBdr>
                                    </w:div>
                                    <w:div w:id="1486705124">
                                      <w:marLeft w:val="0"/>
                                      <w:marRight w:val="0"/>
                                      <w:marTop w:val="0"/>
                                      <w:marBottom w:val="0"/>
                                      <w:divBdr>
                                        <w:top w:val="none" w:sz="0" w:space="0" w:color="auto"/>
                                        <w:left w:val="none" w:sz="0" w:space="0" w:color="auto"/>
                                        <w:bottom w:val="none" w:sz="0" w:space="0" w:color="auto"/>
                                        <w:right w:val="none" w:sz="0" w:space="0" w:color="auto"/>
                                      </w:divBdr>
                                      <w:divsChild>
                                        <w:div w:id="176352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927588">
                                  <w:marLeft w:val="0"/>
                                  <w:marRight w:val="0"/>
                                  <w:marTop w:val="0"/>
                                  <w:marBottom w:val="0"/>
                                  <w:divBdr>
                                    <w:top w:val="none" w:sz="0" w:space="0" w:color="auto"/>
                                    <w:left w:val="none" w:sz="0" w:space="0" w:color="auto"/>
                                    <w:bottom w:val="none" w:sz="0" w:space="0" w:color="auto"/>
                                    <w:right w:val="none" w:sz="0" w:space="0" w:color="auto"/>
                                  </w:divBdr>
                                  <w:divsChild>
                                    <w:div w:id="618804052">
                                      <w:marLeft w:val="0"/>
                                      <w:marRight w:val="0"/>
                                      <w:marTop w:val="0"/>
                                      <w:marBottom w:val="0"/>
                                      <w:divBdr>
                                        <w:top w:val="none" w:sz="0" w:space="0" w:color="auto"/>
                                        <w:left w:val="none" w:sz="0" w:space="0" w:color="auto"/>
                                        <w:bottom w:val="none" w:sz="0" w:space="0" w:color="auto"/>
                                        <w:right w:val="none" w:sz="0" w:space="0" w:color="auto"/>
                                      </w:divBdr>
                                      <w:divsChild>
                                        <w:div w:id="627973256">
                                          <w:marLeft w:val="0"/>
                                          <w:marRight w:val="0"/>
                                          <w:marTop w:val="0"/>
                                          <w:marBottom w:val="0"/>
                                          <w:divBdr>
                                            <w:top w:val="none" w:sz="0" w:space="0" w:color="auto"/>
                                            <w:left w:val="none" w:sz="0" w:space="0" w:color="auto"/>
                                            <w:bottom w:val="none" w:sz="0" w:space="0" w:color="auto"/>
                                            <w:right w:val="none" w:sz="0" w:space="0" w:color="auto"/>
                                          </w:divBdr>
                                        </w:div>
                                      </w:divsChild>
                                    </w:div>
                                    <w:div w:id="106549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68550">
                          <w:marLeft w:val="0"/>
                          <w:marRight w:val="0"/>
                          <w:marTop w:val="0"/>
                          <w:marBottom w:val="0"/>
                          <w:divBdr>
                            <w:top w:val="none" w:sz="0" w:space="0" w:color="auto"/>
                            <w:left w:val="none" w:sz="0" w:space="0" w:color="auto"/>
                            <w:bottom w:val="none" w:sz="0" w:space="0" w:color="auto"/>
                            <w:right w:val="none" w:sz="0" w:space="0" w:color="auto"/>
                          </w:divBdr>
                          <w:divsChild>
                            <w:div w:id="200436121">
                              <w:marLeft w:val="0"/>
                              <w:marRight w:val="0"/>
                              <w:marTop w:val="0"/>
                              <w:marBottom w:val="0"/>
                              <w:divBdr>
                                <w:top w:val="none" w:sz="0" w:space="0" w:color="auto"/>
                                <w:left w:val="none" w:sz="0" w:space="0" w:color="auto"/>
                                <w:bottom w:val="none" w:sz="0" w:space="0" w:color="auto"/>
                                <w:right w:val="none" w:sz="0" w:space="0" w:color="auto"/>
                              </w:divBdr>
                            </w:div>
                          </w:divsChild>
                        </w:div>
                        <w:div w:id="175093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5891567">
          <w:marLeft w:val="0"/>
          <w:marRight w:val="0"/>
          <w:marTop w:val="0"/>
          <w:marBottom w:val="0"/>
          <w:divBdr>
            <w:top w:val="none" w:sz="0" w:space="0" w:color="auto"/>
            <w:left w:val="none" w:sz="0" w:space="0" w:color="auto"/>
            <w:bottom w:val="none" w:sz="0" w:space="0" w:color="auto"/>
            <w:right w:val="none" w:sz="0" w:space="0" w:color="auto"/>
          </w:divBdr>
          <w:divsChild>
            <w:div w:id="372580879">
              <w:marLeft w:val="0"/>
              <w:marRight w:val="0"/>
              <w:marTop w:val="0"/>
              <w:marBottom w:val="0"/>
              <w:divBdr>
                <w:top w:val="none" w:sz="0" w:space="0" w:color="auto"/>
                <w:left w:val="none" w:sz="0" w:space="0" w:color="auto"/>
                <w:bottom w:val="none" w:sz="0" w:space="0" w:color="auto"/>
                <w:right w:val="none" w:sz="0" w:space="0" w:color="auto"/>
              </w:divBdr>
              <w:divsChild>
                <w:div w:id="222448292">
                  <w:marLeft w:val="0"/>
                  <w:marRight w:val="0"/>
                  <w:marTop w:val="0"/>
                  <w:marBottom w:val="0"/>
                  <w:divBdr>
                    <w:top w:val="none" w:sz="0" w:space="0" w:color="auto"/>
                    <w:left w:val="none" w:sz="0" w:space="0" w:color="auto"/>
                    <w:bottom w:val="none" w:sz="0" w:space="0" w:color="auto"/>
                    <w:right w:val="none" w:sz="0" w:space="0" w:color="auto"/>
                  </w:divBdr>
                  <w:divsChild>
                    <w:div w:id="1810826714">
                      <w:marLeft w:val="0"/>
                      <w:marRight w:val="0"/>
                      <w:marTop w:val="0"/>
                      <w:marBottom w:val="0"/>
                      <w:divBdr>
                        <w:top w:val="none" w:sz="0" w:space="0" w:color="auto"/>
                        <w:left w:val="none" w:sz="0" w:space="0" w:color="auto"/>
                        <w:bottom w:val="none" w:sz="0" w:space="0" w:color="auto"/>
                        <w:right w:val="none" w:sz="0" w:space="0" w:color="auto"/>
                      </w:divBdr>
                      <w:divsChild>
                        <w:div w:id="889655186">
                          <w:marLeft w:val="0"/>
                          <w:marRight w:val="0"/>
                          <w:marTop w:val="0"/>
                          <w:marBottom w:val="0"/>
                          <w:divBdr>
                            <w:top w:val="none" w:sz="0" w:space="0" w:color="auto"/>
                            <w:left w:val="none" w:sz="0" w:space="0" w:color="auto"/>
                            <w:bottom w:val="none" w:sz="0" w:space="0" w:color="auto"/>
                            <w:right w:val="none" w:sz="0" w:space="0" w:color="auto"/>
                          </w:divBdr>
                          <w:divsChild>
                            <w:div w:id="799613262">
                              <w:marLeft w:val="0"/>
                              <w:marRight w:val="0"/>
                              <w:marTop w:val="0"/>
                              <w:marBottom w:val="0"/>
                              <w:divBdr>
                                <w:top w:val="none" w:sz="0" w:space="0" w:color="auto"/>
                                <w:left w:val="none" w:sz="0" w:space="0" w:color="auto"/>
                                <w:bottom w:val="none" w:sz="0" w:space="0" w:color="auto"/>
                                <w:right w:val="none" w:sz="0" w:space="0" w:color="auto"/>
                              </w:divBdr>
                            </w:div>
                          </w:divsChild>
                        </w:div>
                        <w:div w:id="1284993155">
                          <w:marLeft w:val="0"/>
                          <w:marRight w:val="0"/>
                          <w:marTop w:val="0"/>
                          <w:marBottom w:val="0"/>
                          <w:divBdr>
                            <w:top w:val="none" w:sz="0" w:space="0" w:color="auto"/>
                            <w:left w:val="none" w:sz="0" w:space="0" w:color="auto"/>
                            <w:bottom w:val="none" w:sz="0" w:space="0" w:color="auto"/>
                            <w:right w:val="none" w:sz="0" w:space="0" w:color="auto"/>
                          </w:divBdr>
                          <w:divsChild>
                            <w:div w:id="399910236">
                              <w:marLeft w:val="0"/>
                              <w:marRight w:val="0"/>
                              <w:marTop w:val="0"/>
                              <w:marBottom w:val="0"/>
                              <w:divBdr>
                                <w:top w:val="none" w:sz="0" w:space="0" w:color="auto"/>
                                <w:left w:val="none" w:sz="0" w:space="0" w:color="auto"/>
                                <w:bottom w:val="none" w:sz="0" w:space="0" w:color="auto"/>
                                <w:right w:val="none" w:sz="0" w:space="0" w:color="auto"/>
                              </w:divBdr>
                              <w:divsChild>
                                <w:div w:id="85074964">
                                  <w:marLeft w:val="0"/>
                                  <w:marRight w:val="0"/>
                                  <w:marTop w:val="0"/>
                                  <w:marBottom w:val="0"/>
                                  <w:divBdr>
                                    <w:top w:val="none" w:sz="0" w:space="0" w:color="auto"/>
                                    <w:left w:val="none" w:sz="0" w:space="0" w:color="auto"/>
                                    <w:bottom w:val="none" w:sz="0" w:space="0" w:color="auto"/>
                                    <w:right w:val="none" w:sz="0" w:space="0" w:color="auto"/>
                                  </w:divBdr>
                                  <w:divsChild>
                                    <w:div w:id="953562232">
                                      <w:marLeft w:val="0"/>
                                      <w:marRight w:val="0"/>
                                      <w:marTop w:val="0"/>
                                      <w:marBottom w:val="0"/>
                                      <w:divBdr>
                                        <w:top w:val="none" w:sz="0" w:space="0" w:color="auto"/>
                                        <w:left w:val="none" w:sz="0" w:space="0" w:color="auto"/>
                                        <w:bottom w:val="none" w:sz="0" w:space="0" w:color="auto"/>
                                        <w:right w:val="none" w:sz="0" w:space="0" w:color="auto"/>
                                      </w:divBdr>
                                      <w:divsChild>
                                        <w:div w:id="369957831">
                                          <w:marLeft w:val="0"/>
                                          <w:marRight w:val="0"/>
                                          <w:marTop w:val="0"/>
                                          <w:marBottom w:val="0"/>
                                          <w:divBdr>
                                            <w:top w:val="none" w:sz="0" w:space="0" w:color="auto"/>
                                            <w:left w:val="none" w:sz="0" w:space="0" w:color="auto"/>
                                            <w:bottom w:val="none" w:sz="0" w:space="0" w:color="auto"/>
                                            <w:right w:val="none" w:sz="0" w:space="0" w:color="auto"/>
                                          </w:divBdr>
                                        </w:div>
                                      </w:divsChild>
                                    </w:div>
                                    <w:div w:id="1678966974">
                                      <w:marLeft w:val="0"/>
                                      <w:marRight w:val="0"/>
                                      <w:marTop w:val="0"/>
                                      <w:marBottom w:val="0"/>
                                      <w:divBdr>
                                        <w:top w:val="none" w:sz="0" w:space="0" w:color="auto"/>
                                        <w:left w:val="none" w:sz="0" w:space="0" w:color="auto"/>
                                        <w:bottom w:val="none" w:sz="0" w:space="0" w:color="auto"/>
                                        <w:right w:val="none" w:sz="0" w:space="0" w:color="auto"/>
                                      </w:divBdr>
                                    </w:div>
                                  </w:divsChild>
                                </w:div>
                                <w:div w:id="1175995197">
                                  <w:marLeft w:val="0"/>
                                  <w:marRight w:val="0"/>
                                  <w:marTop w:val="0"/>
                                  <w:marBottom w:val="0"/>
                                  <w:divBdr>
                                    <w:top w:val="none" w:sz="0" w:space="0" w:color="auto"/>
                                    <w:left w:val="none" w:sz="0" w:space="0" w:color="auto"/>
                                    <w:bottom w:val="none" w:sz="0" w:space="0" w:color="auto"/>
                                    <w:right w:val="none" w:sz="0" w:space="0" w:color="auto"/>
                                  </w:divBdr>
                                  <w:divsChild>
                                    <w:div w:id="1129471512">
                                      <w:marLeft w:val="0"/>
                                      <w:marRight w:val="0"/>
                                      <w:marTop w:val="0"/>
                                      <w:marBottom w:val="0"/>
                                      <w:divBdr>
                                        <w:top w:val="none" w:sz="0" w:space="0" w:color="auto"/>
                                        <w:left w:val="none" w:sz="0" w:space="0" w:color="auto"/>
                                        <w:bottom w:val="none" w:sz="0" w:space="0" w:color="auto"/>
                                        <w:right w:val="none" w:sz="0" w:space="0" w:color="auto"/>
                                      </w:divBdr>
                                      <w:divsChild>
                                        <w:div w:id="1887571277">
                                          <w:marLeft w:val="0"/>
                                          <w:marRight w:val="0"/>
                                          <w:marTop w:val="0"/>
                                          <w:marBottom w:val="0"/>
                                          <w:divBdr>
                                            <w:top w:val="none" w:sz="0" w:space="0" w:color="auto"/>
                                            <w:left w:val="none" w:sz="0" w:space="0" w:color="auto"/>
                                            <w:bottom w:val="none" w:sz="0" w:space="0" w:color="auto"/>
                                            <w:right w:val="none" w:sz="0" w:space="0" w:color="auto"/>
                                          </w:divBdr>
                                        </w:div>
                                      </w:divsChild>
                                    </w:div>
                                    <w:div w:id="14904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87865">
                              <w:marLeft w:val="0"/>
                              <w:marRight w:val="0"/>
                              <w:marTop w:val="0"/>
                              <w:marBottom w:val="0"/>
                              <w:divBdr>
                                <w:top w:val="none" w:sz="0" w:space="0" w:color="auto"/>
                                <w:left w:val="none" w:sz="0" w:space="0" w:color="auto"/>
                                <w:bottom w:val="none" w:sz="0" w:space="0" w:color="auto"/>
                                <w:right w:val="none" w:sz="0" w:space="0" w:color="auto"/>
                              </w:divBdr>
                            </w:div>
                          </w:divsChild>
                        </w:div>
                        <w:div w:id="139207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9424">
          <w:marLeft w:val="0"/>
          <w:marRight w:val="0"/>
          <w:marTop w:val="0"/>
          <w:marBottom w:val="0"/>
          <w:divBdr>
            <w:top w:val="none" w:sz="0" w:space="0" w:color="auto"/>
            <w:left w:val="none" w:sz="0" w:space="0" w:color="auto"/>
            <w:bottom w:val="none" w:sz="0" w:space="0" w:color="auto"/>
            <w:right w:val="none" w:sz="0" w:space="0" w:color="auto"/>
          </w:divBdr>
          <w:divsChild>
            <w:div w:id="246887432">
              <w:marLeft w:val="0"/>
              <w:marRight w:val="0"/>
              <w:marTop w:val="0"/>
              <w:marBottom w:val="0"/>
              <w:divBdr>
                <w:top w:val="none" w:sz="0" w:space="0" w:color="auto"/>
                <w:left w:val="none" w:sz="0" w:space="0" w:color="auto"/>
                <w:bottom w:val="none" w:sz="0" w:space="0" w:color="auto"/>
                <w:right w:val="none" w:sz="0" w:space="0" w:color="auto"/>
              </w:divBdr>
              <w:divsChild>
                <w:div w:id="1294408635">
                  <w:marLeft w:val="0"/>
                  <w:marRight w:val="0"/>
                  <w:marTop w:val="0"/>
                  <w:marBottom w:val="0"/>
                  <w:divBdr>
                    <w:top w:val="none" w:sz="0" w:space="0" w:color="auto"/>
                    <w:left w:val="none" w:sz="0" w:space="0" w:color="auto"/>
                    <w:bottom w:val="none" w:sz="0" w:space="0" w:color="auto"/>
                    <w:right w:val="none" w:sz="0" w:space="0" w:color="auto"/>
                  </w:divBdr>
                  <w:divsChild>
                    <w:div w:id="259413340">
                      <w:marLeft w:val="0"/>
                      <w:marRight w:val="0"/>
                      <w:marTop w:val="0"/>
                      <w:marBottom w:val="0"/>
                      <w:divBdr>
                        <w:top w:val="none" w:sz="0" w:space="0" w:color="auto"/>
                        <w:left w:val="none" w:sz="0" w:space="0" w:color="auto"/>
                        <w:bottom w:val="none" w:sz="0" w:space="0" w:color="auto"/>
                        <w:right w:val="none" w:sz="0" w:space="0" w:color="auto"/>
                      </w:divBdr>
                      <w:divsChild>
                        <w:div w:id="2123919642">
                          <w:marLeft w:val="0"/>
                          <w:marRight w:val="0"/>
                          <w:marTop w:val="0"/>
                          <w:marBottom w:val="0"/>
                          <w:divBdr>
                            <w:top w:val="none" w:sz="0" w:space="0" w:color="auto"/>
                            <w:left w:val="none" w:sz="0" w:space="0" w:color="auto"/>
                            <w:bottom w:val="none" w:sz="0" w:space="0" w:color="auto"/>
                            <w:right w:val="none" w:sz="0" w:space="0" w:color="auto"/>
                          </w:divBdr>
                        </w:div>
                      </w:divsChild>
                    </w:div>
                    <w:div w:id="1061177524">
                      <w:marLeft w:val="0"/>
                      <w:marRight w:val="0"/>
                      <w:marTop w:val="0"/>
                      <w:marBottom w:val="0"/>
                      <w:divBdr>
                        <w:top w:val="none" w:sz="0" w:space="0" w:color="auto"/>
                        <w:left w:val="none" w:sz="0" w:space="0" w:color="auto"/>
                        <w:bottom w:val="none" w:sz="0" w:space="0" w:color="auto"/>
                        <w:right w:val="none" w:sz="0" w:space="0" w:color="auto"/>
                      </w:divBdr>
                    </w:div>
                  </w:divsChild>
                </w:div>
                <w:div w:id="2036155127">
                  <w:marLeft w:val="0"/>
                  <w:marRight w:val="0"/>
                  <w:marTop w:val="0"/>
                  <w:marBottom w:val="0"/>
                  <w:divBdr>
                    <w:top w:val="none" w:sz="0" w:space="0" w:color="auto"/>
                    <w:left w:val="none" w:sz="0" w:space="0" w:color="auto"/>
                    <w:bottom w:val="none" w:sz="0" w:space="0" w:color="auto"/>
                    <w:right w:val="none" w:sz="0" w:space="0" w:color="auto"/>
                  </w:divBdr>
                  <w:divsChild>
                    <w:div w:id="224532738">
                      <w:marLeft w:val="0"/>
                      <w:marRight w:val="0"/>
                      <w:marTop w:val="0"/>
                      <w:marBottom w:val="0"/>
                      <w:divBdr>
                        <w:top w:val="none" w:sz="0" w:space="0" w:color="auto"/>
                        <w:left w:val="none" w:sz="0" w:space="0" w:color="auto"/>
                        <w:bottom w:val="none" w:sz="0" w:space="0" w:color="auto"/>
                        <w:right w:val="none" w:sz="0" w:space="0" w:color="auto"/>
                      </w:divBdr>
                    </w:div>
                    <w:div w:id="1057313077">
                      <w:marLeft w:val="0"/>
                      <w:marRight w:val="0"/>
                      <w:marTop w:val="0"/>
                      <w:marBottom w:val="0"/>
                      <w:divBdr>
                        <w:top w:val="none" w:sz="0" w:space="0" w:color="auto"/>
                        <w:left w:val="none" w:sz="0" w:space="0" w:color="auto"/>
                        <w:bottom w:val="none" w:sz="0" w:space="0" w:color="auto"/>
                        <w:right w:val="none" w:sz="0" w:space="0" w:color="auto"/>
                      </w:divBdr>
                      <w:divsChild>
                        <w:div w:id="190595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74859">
              <w:marLeft w:val="0"/>
              <w:marRight w:val="0"/>
              <w:marTop w:val="0"/>
              <w:marBottom w:val="0"/>
              <w:divBdr>
                <w:top w:val="none" w:sz="0" w:space="0" w:color="auto"/>
                <w:left w:val="none" w:sz="0" w:space="0" w:color="auto"/>
                <w:bottom w:val="none" w:sz="0" w:space="0" w:color="auto"/>
                <w:right w:val="none" w:sz="0" w:space="0" w:color="auto"/>
              </w:divBdr>
            </w:div>
          </w:divsChild>
        </w:div>
        <w:div w:id="1191381780">
          <w:marLeft w:val="0"/>
          <w:marRight w:val="0"/>
          <w:marTop w:val="0"/>
          <w:marBottom w:val="0"/>
          <w:divBdr>
            <w:top w:val="none" w:sz="0" w:space="0" w:color="auto"/>
            <w:left w:val="none" w:sz="0" w:space="0" w:color="auto"/>
            <w:bottom w:val="none" w:sz="0" w:space="0" w:color="auto"/>
            <w:right w:val="none" w:sz="0" w:space="0" w:color="auto"/>
          </w:divBdr>
          <w:divsChild>
            <w:div w:id="215631168">
              <w:marLeft w:val="0"/>
              <w:marRight w:val="0"/>
              <w:marTop w:val="0"/>
              <w:marBottom w:val="0"/>
              <w:divBdr>
                <w:top w:val="none" w:sz="0" w:space="0" w:color="auto"/>
                <w:left w:val="none" w:sz="0" w:space="0" w:color="auto"/>
                <w:bottom w:val="none" w:sz="0" w:space="0" w:color="auto"/>
                <w:right w:val="none" w:sz="0" w:space="0" w:color="auto"/>
              </w:divBdr>
            </w:div>
          </w:divsChild>
        </w:div>
        <w:div w:id="1290090965">
          <w:marLeft w:val="0"/>
          <w:marRight w:val="0"/>
          <w:marTop w:val="0"/>
          <w:marBottom w:val="0"/>
          <w:divBdr>
            <w:top w:val="none" w:sz="0" w:space="0" w:color="auto"/>
            <w:left w:val="none" w:sz="0" w:space="0" w:color="auto"/>
            <w:bottom w:val="none" w:sz="0" w:space="0" w:color="auto"/>
            <w:right w:val="none" w:sz="0" w:space="0" w:color="auto"/>
          </w:divBdr>
          <w:divsChild>
            <w:div w:id="1903441509">
              <w:marLeft w:val="0"/>
              <w:marRight w:val="0"/>
              <w:marTop w:val="0"/>
              <w:marBottom w:val="0"/>
              <w:divBdr>
                <w:top w:val="none" w:sz="0" w:space="0" w:color="auto"/>
                <w:left w:val="none" w:sz="0" w:space="0" w:color="auto"/>
                <w:bottom w:val="none" w:sz="0" w:space="0" w:color="auto"/>
                <w:right w:val="none" w:sz="0" w:space="0" w:color="auto"/>
              </w:divBdr>
              <w:divsChild>
                <w:div w:id="1421677936">
                  <w:marLeft w:val="0"/>
                  <w:marRight w:val="0"/>
                  <w:marTop w:val="0"/>
                  <w:marBottom w:val="0"/>
                  <w:divBdr>
                    <w:top w:val="none" w:sz="0" w:space="0" w:color="auto"/>
                    <w:left w:val="none" w:sz="0" w:space="0" w:color="auto"/>
                    <w:bottom w:val="none" w:sz="0" w:space="0" w:color="auto"/>
                    <w:right w:val="none" w:sz="0" w:space="0" w:color="auto"/>
                  </w:divBdr>
                  <w:divsChild>
                    <w:div w:id="2071733733">
                      <w:marLeft w:val="0"/>
                      <w:marRight w:val="0"/>
                      <w:marTop w:val="0"/>
                      <w:marBottom w:val="0"/>
                      <w:divBdr>
                        <w:top w:val="none" w:sz="0" w:space="0" w:color="auto"/>
                        <w:left w:val="none" w:sz="0" w:space="0" w:color="auto"/>
                        <w:bottom w:val="none" w:sz="0" w:space="0" w:color="auto"/>
                        <w:right w:val="none" w:sz="0" w:space="0" w:color="auto"/>
                      </w:divBdr>
                      <w:divsChild>
                        <w:div w:id="1038822470">
                          <w:marLeft w:val="0"/>
                          <w:marRight w:val="0"/>
                          <w:marTop w:val="0"/>
                          <w:marBottom w:val="0"/>
                          <w:divBdr>
                            <w:top w:val="none" w:sz="0" w:space="0" w:color="auto"/>
                            <w:left w:val="none" w:sz="0" w:space="0" w:color="auto"/>
                            <w:bottom w:val="none" w:sz="0" w:space="0" w:color="auto"/>
                            <w:right w:val="none" w:sz="0" w:space="0" w:color="auto"/>
                          </w:divBdr>
                        </w:div>
                        <w:div w:id="1435781093">
                          <w:marLeft w:val="0"/>
                          <w:marRight w:val="0"/>
                          <w:marTop w:val="0"/>
                          <w:marBottom w:val="0"/>
                          <w:divBdr>
                            <w:top w:val="none" w:sz="0" w:space="0" w:color="auto"/>
                            <w:left w:val="none" w:sz="0" w:space="0" w:color="auto"/>
                            <w:bottom w:val="none" w:sz="0" w:space="0" w:color="auto"/>
                            <w:right w:val="none" w:sz="0" w:space="0" w:color="auto"/>
                          </w:divBdr>
                          <w:divsChild>
                            <w:div w:id="1028263472">
                              <w:marLeft w:val="0"/>
                              <w:marRight w:val="0"/>
                              <w:marTop w:val="0"/>
                              <w:marBottom w:val="0"/>
                              <w:divBdr>
                                <w:top w:val="none" w:sz="0" w:space="0" w:color="auto"/>
                                <w:left w:val="none" w:sz="0" w:space="0" w:color="auto"/>
                                <w:bottom w:val="none" w:sz="0" w:space="0" w:color="auto"/>
                                <w:right w:val="none" w:sz="0" w:space="0" w:color="auto"/>
                              </w:divBdr>
                            </w:div>
                          </w:divsChild>
                        </w:div>
                        <w:div w:id="1736971582">
                          <w:marLeft w:val="0"/>
                          <w:marRight w:val="0"/>
                          <w:marTop w:val="0"/>
                          <w:marBottom w:val="0"/>
                          <w:divBdr>
                            <w:top w:val="none" w:sz="0" w:space="0" w:color="auto"/>
                            <w:left w:val="none" w:sz="0" w:space="0" w:color="auto"/>
                            <w:bottom w:val="none" w:sz="0" w:space="0" w:color="auto"/>
                            <w:right w:val="none" w:sz="0" w:space="0" w:color="auto"/>
                          </w:divBdr>
                          <w:divsChild>
                            <w:div w:id="304354681">
                              <w:marLeft w:val="0"/>
                              <w:marRight w:val="0"/>
                              <w:marTop w:val="0"/>
                              <w:marBottom w:val="0"/>
                              <w:divBdr>
                                <w:top w:val="none" w:sz="0" w:space="0" w:color="auto"/>
                                <w:left w:val="none" w:sz="0" w:space="0" w:color="auto"/>
                                <w:bottom w:val="none" w:sz="0" w:space="0" w:color="auto"/>
                                <w:right w:val="none" w:sz="0" w:space="0" w:color="auto"/>
                              </w:divBdr>
                            </w:div>
                            <w:div w:id="2028554855">
                              <w:marLeft w:val="0"/>
                              <w:marRight w:val="0"/>
                              <w:marTop w:val="0"/>
                              <w:marBottom w:val="0"/>
                              <w:divBdr>
                                <w:top w:val="none" w:sz="0" w:space="0" w:color="auto"/>
                                <w:left w:val="none" w:sz="0" w:space="0" w:color="auto"/>
                                <w:bottom w:val="none" w:sz="0" w:space="0" w:color="auto"/>
                                <w:right w:val="none" w:sz="0" w:space="0" w:color="auto"/>
                              </w:divBdr>
                              <w:divsChild>
                                <w:div w:id="1351950802">
                                  <w:marLeft w:val="0"/>
                                  <w:marRight w:val="0"/>
                                  <w:marTop w:val="0"/>
                                  <w:marBottom w:val="0"/>
                                  <w:divBdr>
                                    <w:top w:val="none" w:sz="0" w:space="0" w:color="auto"/>
                                    <w:left w:val="none" w:sz="0" w:space="0" w:color="auto"/>
                                    <w:bottom w:val="none" w:sz="0" w:space="0" w:color="auto"/>
                                    <w:right w:val="none" w:sz="0" w:space="0" w:color="auto"/>
                                  </w:divBdr>
                                  <w:divsChild>
                                    <w:div w:id="60560511">
                                      <w:marLeft w:val="0"/>
                                      <w:marRight w:val="0"/>
                                      <w:marTop w:val="0"/>
                                      <w:marBottom w:val="0"/>
                                      <w:divBdr>
                                        <w:top w:val="none" w:sz="0" w:space="0" w:color="auto"/>
                                        <w:left w:val="none" w:sz="0" w:space="0" w:color="auto"/>
                                        <w:bottom w:val="none" w:sz="0" w:space="0" w:color="auto"/>
                                        <w:right w:val="none" w:sz="0" w:space="0" w:color="auto"/>
                                      </w:divBdr>
                                    </w:div>
                                    <w:div w:id="1744834111">
                                      <w:marLeft w:val="0"/>
                                      <w:marRight w:val="0"/>
                                      <w:marTop w:val="0"/>
                                      <w:marBottom w:val="0"/>
                                      <w:divBdr>
                                        <w:top w:val="none" w:sz="0" w:space="0" w:color="auto"/>
                                        <w:left w:val="none" w:sz="0" w:space="0" w:color="auto"/>
                                        <w:bottom w:val="none" w:sz="0" w:space="0" w:color="auto"/>
                                        <w:right w:val="none" w:sz="0" w:space="0" w:color="auto"/>
                                      </w:divBdr>
                                      <w:divsChild>
                                        <w:div w:id="214631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93469">
                                  <w:marLeft w:val="0"/>
                                  <w:marRight w:val="0"/>
                                  <w:marTop w:val="0"/>
                                  <w:marBottom w:val="0"/>
                                  <w:divBdr>
                                    <w:top w:val="none" w:sz="0" w:space="0" w:color="auto"/>
                                    <w:left w:val="none" w:sz="0" w:space="0" w:color="auto"/>
                                    <w:bottom w:val="none" w:sz="0" w:space="0" w:color="auto"/>
                                    <w:right w:val="none" w:sz="0" w:space="0" w:color="auto"/>
                                  </w:divBdr>
                                  <w:divsChild>
                                    <w:div w:id="1478765610">
                                      <w:marLeft w:val="0"/>
                                      <w:marRight w:val="0"/>
                                      <w:marTop w:val="0"/>
                                      <w:marBottom w:val="0"/>
                                      <w:divBdr>
                                        <w:top w:val="none" w:sz="0" w:space="0" w:color="auto"/>
                                        <w:left w:val="none" w:sz="0" w:space="0" w:color="auto"/>
                                        <w:bottom w:val="none" w:sz="0" w:space="0" w:color="auto"/>
                                        <w:right w:val="none" w:sz="0" w:space="0" w:color="auto"/>
                                      </w:divBdr>
                                      <w:divsChild>
                                        <w:div w:id="1560241094">
                                          <w:marLeft w:val="0"/>
                                          <w:marRight w:val="0"/>
                                          <w:marTop w:val="0"/>
                                          <w:marBottom w:val="0"/>
                                          <w:divBdr>
                                            <w:top w:val="none" w:sz="0" w:space="0" w:color="auto"/>
                                            <w:left w:val="none" w:sz="0" w:space="0" w:color="auto"/>
                                            <w:bottom w:val="none" w:sz="0" w:space="0" w:color="auto"/>
                                            <w:right w:val="none" w:sz="0" w:space="0" w:color="auto"/>
                                          </w:divBdr>
                                        </w:div>
                                      </w:divsChild>
                                    </w:div>
                                    <w:div w:id="150844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9693274">
          <w:marLeft w:val="0"/>
          <w:marRight w:val="0"/>
          <w:marTop w:val="0"/>
          <w:marBottom w:val="0"/>
          <w:divBdr>
            <w:top w:val="none" w:sz="0" w:space="0" w:color="auto"/>
            <w:left w:val="none" w:sz="0" w:space="0" w:color="auto"/>
            <w:bottom w:val="none" w:sz="0" w:space="0" w:color="auto"/>
            <w:right w:val="none" w:sz="0" w:space="0" w:color="auto"/>
          </w:divBdr>
          <w:divsChild>
            <w:div w:id="1431660927">
              <w:marLeft w:val="0"/>
              <w:marRight w:val="0"/>
              <w:marTop w:val="0"/>
              <w:marBottom w:val="0"/>
              <w:divBdr>
                <w:top w:val="none" w:sz="0" w:space="0" w:color="auto"/>
                <w:left w:val="none" w:sz="0" w:space="0" w:color="auto"/>
                <w:bottom w:val="none" w:sz="0" w:space="0" w:color="auto"/>
                <w:right w:val="none" w:sz="0" w:space="0" w:color="auto"/>
              </w:divBdr>
              <w:divsChild>
                <w:div w:id="858473586">
                  <w:marLeft w:val="0"/>
                  <w:marRight w:val="0"/>
                  <w:marTop w:val="0"/>
                  <w:marBottom w:val="0"/>
                  <w:divBdr>
                    <w:top w:val="none" w:sz="0" w:space="0" w:color="auto"/>
                    <w:left w:val="none" w:sz="0" w:space="0" w:color="auto"/>
                    <w:bottom w:val="none" w:sz="0" w:space="0" w:color="auto"/>
                    <w:right w:val="none" w:sz="0" w:space="0" w:color="auto"/>
                  </w:divBdr>
                  <w:divsChild>
                    <w:div w:id="1361202056">
                      <w:marLeft w:val="0"/>
                      <w:marRight w:val="0"/>
                      <w:marTop w:val="0"/>
                      <w:marBottom w:val="0"/>
                      <w:divBdr>
                        <w:top w:val="none" w:sz="0" w:space="0" w:color="auto"/>
                        <w:left w:val="none" w:sz="0" w:space="0" w:color="auto"/>
                        <w:bottom w:val="none" w:sz="0" w:space="0" w:color="auto"/>
                        <w:right w:val="none" w:sz="0" w:space="0" w:color="auto"/>
                      </w:divBdr>
                      <w:divsChild>
                        <w:div w:id="563683906">
                          <w:marLeft w:val="0"/>
                          <w:marRight w:val="0"/>
                          <w:marTop w:val="0"/>
                          <w:marBottom w:val="0"/>
                          <w:divBdr>
                            <w:top w:val="none" w:sz="0" w:space="0" w:color="auto"/>
                            <w:left w:val="none" w:sz="0" w:space="0" w:color="auto"/>
                            <w:bottom w:val="none" w:sz="0" w:space="0" w:color="auto"/>
                            <w:right w:val="none" w:sz="0" w:space="0" w:color="auto"/>
                          </w:divBdr>
                          <w:divsChild>
                            <w:div w:id="160781612">
                              <w:marLeft w:val="0"/>
                              <w:marRight w:val="0"/>
                              <w:marTop w:val="0"/>
                              <w:marBottom w:val="0"/>
                              <w:divBdr>
                                <w:top w:val="none" w:sz="0" w:space="0" w:color="auto"/>
                                <w:left w:val="none" w:sz="0" w:space="0" w:color="auto"/>
                                <w:bottom w:val="none" w:sz="0" w:space="0" w:color="auto"/>
                                <w:right w:val="none" w:sz="0" w:space="0" w:color="auto"/>
                              </w:divBdr>
                              <w:divsChild>
                                <w:div w:id="946616739">
                                  <w:marLeft w:val="0"/>
                                  <w:marRight w:val="0"/>
                                  <w:marTop w:val="0"/>
                                  <w:marBottom w:val="0"/>
                                  <w:divBdr>
                                    <w:top w:val="none" w:sz="0" w:space="0" w:color="auto"/>
                                    <w:left w:val="none" w:sz="0" w:space="0" w:color="auto"/>
                                    <w:bottom w:val="none" w:sz="0" w:space="0" w:color="auto"/>
                                    <w:right w:val="none" w:sz="0" w:space="0" w:color="auto"/>
                                  </w:divBdr>
                                  <w:divsChild>
                                    <w:div w:id="906722361">
                                      <w:marLeft w:val="0"/>
                                      <w:marRight w:val="0"/>
                                      <w:marTop w:val="0"/>
                                      <w:marBottom w:val="0"/>
                                      <w:divBdr>
                                        <w:top w:val="none" w:sz="0" w:space="0" w:color="auto"/>
                                        <w:left w:val="none" w:sz="0" w:space="0" w:color="auto"/>
                                        <w:bottom w:val="none" w:sz="0" w:space="0" w:color="auto"/>
                                        <w:right w:val="none" w:sz="0" w:space="0" w:color="auto"/>
                                      </w:divBdr>
                                      <w:divsChild>
                                        <w:div w:id="225148531">
                                          <w:marLeft w:val="0"/>
                                          <w:marRight w:val="0"/>
                                          <w:marTop w:val="0"/>
                                          <w:marBottom w:val="0"/>
                                          <w:divBdr>
                                            <w:top w:val="none" w:sz="0" w:space="0" w:color="auto"/>
                                            <w:left w:val="none" w:sz="0" w:space="0" w:color="auto"/>
                                            <w:bottom w:val="none" w:sz="0" w:space="0" w:color="auto"/>
                                            <w:right w:val="none" w:sz="0" w:space="0" w:color="auto"/>
                                          </w:divBdr>
                                        </w:div>
                                      </w:divsChild>
                                    </w:div>
                                    <w:div w:id="915897811">
                                      <w:marLeft w:val="0"/>
                                      <w:marRight w:val="0"/>
                                      <w:marTop w:val="0"/>
                                      <w:marBottom w:val="0"/>
                                      <w:divBdr>
                                        <w:top w:val="none" w:sz="0" w:space="0" w:color="auto"/>
                                        <w:left w:val="none" w:sz="0" w:space="0" w:color="auto"/>
                                        <w:bottom w:val="none" w:sz="0" w:space="0" w:color="auto"/>
                                        <w:right w:val="none" w:sz="0" w:space="0" w:color="auto"/>
                                      </w:divBdr>
                                    </w:div>
                                  </w:divsChild>
                                </w:div>
                                <w:div w:id="2038462035">
                                  <w:marLeft w:val="0"/>
                                  <w:marRight w:val="0"/>
                                  <w:marTop w:val="0"/>
                                  <w:marBottom w:val="0"/>
                                  <w:divBdr>
                                    <w:top w:val="none" w:sz="0" w:space="0" w:color="auto"/>
                                    <w:left w:val="none" w:sz="0" w:space="0" w:color="auto"/>
                                    <w:bottom w:val="none" w:sz="0" w:space="0" w:color="auto"/>
                                    <w:right w:val="none" w:sz="0" w:space="0" w:color="auto"/>
                                  </w:divBdr>
                                  <w:divsChild>
                                    <w:div w:id="1484849929">
                                      <w:marLeft w:val="0"/>
                                      <w:marRight w:val="0"/>
                                      <w:marTop w:val="0"/>
                                      <w:marBottom w:val="0"/>
                                      <w:divBdr>
                                        <w:top w:val="none" w:sz="0" w:space="0" w:color="auto"/>
                                        <w:left w:val="none" w:sz="0" w:space="0" w:color="auto"/>
                                        <w:bottom w:val="none" w:sz="0" w:space="0" w:color="auto"/>
                                        <w:right w:val="none" w:sz="0" w:space="0" w:color="auto"/>
                                      </w:divBdr>
                                    </w:div>
                                    <w:div w:id="1956597618">
                                      <w:marLeft w:val="0"/>
                                      <w:marRight w:val="0"/>
                                      <w:marTop w:val="0"/>
                                      <w:marBottom w:val="0"/>
                                      <w:divBdr>
                                        <w:top w:val="none" w:sz="0" w:space="0" w:color="auto"/>
                                        <w:left w:val="none" w:sz="0" w:space="0" w:color="auto"/>
                                        <w:bottom w:val="none" w:sz="0" w:space="0" w:color="auto"/>
                                        <w:right w:val="none" w:sz="0" w:space="0" w:color="auto"/>
                                      </w:divBdr>
                                      <w:divsChild>
                                        <w:div w:id="11268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789048">
                              <w:marLeft w:val="0"/>
                              <w:marRight w:val="0"/>
                              <w:marTop w:val="0"/>
                              <w:marBottom w:val="0"/>
                              <w:divBdr>
                                <w:top w:val="none" w:sz="0" w:space="0" w:color="auto"/>
                                <w:left w:val="none" w:sz="0" w:space="0" w:color="auto"/>
                                <w:bottom w:val="none" w:sz="0" w:space="0" w:color="auto"/>
                                <w:right w:val="none" w:sz="0" w:space="0" w:color="auto"/>
                              </w:divBdr>
                            </w:div>
                          </w:divsChild>
                        </w:div>
                        <w:div w:id="1225877536">
                          <w:marLeft w:val="0"/>
                          <w:marRight w:val="0"/>
                          <w:marTop w:val="0"/>
                          <w:marBottom w:val="0"/>
                          <w:divBdr>
                            <w:top w:val="none" w:sz="0" w:space="0" w:color="auto"/>
                            <w:left w:val="none" w:sz="0" w:space="0" w:color="auto"/>
                            <w:bottom w:val="none" w:sz="0" w:space="0" w:color="auto"/>
                            <w:right w:val="none" w:sz="0" w:space="0" w:color="auto"/>
                          </w:divBdr>
                        </w:div>
                        <w:div w:id="2137721191">
                          <w:marLeft w:val="0"/>
                          <w:marRight w:val="0"/>
                          <w:marTop w:val="0"/>
                          <w:marBottom w:val="0"/>
                          <w:divBdr>
                            <w:top w:val="none" w:sz="0" w:space="0" w:color="auto"/>
                            <w:left w:val="none" w:sz="0" w:space="0" w:color="auto"/>
                            <w:bottom w:val="none" w:sz="0" w:space="0" w:color="auto"/>
                            <w:right w:val="none" w:sz="0" w:space="0" w:color="auto"/>
                          </w:divBdr>
                          <w:divsChild>
                            <w:div w:id="25297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086595">
          <w:marLeft w:val="0"/>
          <w:marRight w:val="0"/>
          <w:marTop w:val="0"/>
          <w:marBottom w:val="0"/>
          <w:divBdr>
            <w:top w:val="none" w:sz="0" w:space="0" w:color="auto"/>
            <w:left w:val="none" w:sz="0" w:space="0" w:color="auto"/>
            <w:bottom w:val="none" w:sz="0" w:space="0" w:color="auto"/>
            <w:right w:val="none" w:sz="0" w:space="0" w:color="auto"/>
          </w:divBdr>
          <w:divsChild>
            <w:div w:id="180123085">
              <w:marLeft w:val="0"/>
              <w:marRight w:val="0"/>
              <w:marTop w:val="0"/>
              <w:marBottom w:val="0"/>
              <w:divBdr>
                <w:top w:val="none" w:sz="0" w:space="0" w:color="auto"/>
                <w:left w:val="none" w:sz="0" w:space="0" w:color="auto"/>
                <w:bottom w:val="none" w:sz="0" w:space="0" w:color="auto"/>
                <w:right w:val="none" w:sz="0" w:space="0" w:color="auto"/>
              </w:divBdr>
              <w:divsChild>
                <w:div w:id="1832871673">
                  <w:marLeft w:val="0"/>
                  <w:marRight w:val="0"/>
                  <w:marTop w:val="0"/>
                  <w:marBottom w:val="0"/>
                  <w:divBdr>
                    <w:top w:val="none" w:sz="0" w:space="0" w:color="auto"/>
                    <w:left w:val="none" w:sz="0" w:space="0" w:color="auto"/>
                    <w:bottom w:val="none" w:sz="0" w:space="0" w:color="auto"/>
                    <w:right w:val="none" w:sz="0" w:space="0" w:color="auto"/>
                  </w:divBdr>
                  <w:divsChild>
                    <w:div w:id="197008759">
                      <w:marLeft w:val="0"/>
                      <w:marRight w:val="0"/>
                      <w:marTop w:val="0"/>
                      <w:marBottom w:val="0"/>
                      <w:divBdr>
                        <w:top w:val="none" w:sz="0" w:space="0" w:color="auto"/>
                        <w:left w:val="none" w:sz="0" w:space="0" w:color="auto"/>
                        <w:bottom w:val="none" w:sz="0" w:space="0" w:color="auto"/>
                        <w:right w:val="none" w:sz="0" w:space="0" w:color="auto"/>
                      </w:divBdr>
                      <w:divsChild>
                        <w:div w:id="608855202">
                          <w:marLeft w:val="0"/>
                          <w:marRight w:val="0"/>
                          <w:marTop w:val="0"/>
                          <w:marBottom w:val="0"/>
                          <w:divBdr>
                            <w:top w:val="none" w:sz="0" w:space="0" w:color="auto"/>
                            <w:left w:val="none" w:sz="0" w:space="0" w:color="auto"/>
                            <w:bottom w:val="none" w:sz="0" w:space="0" w:color="auto"/>
                            <w:right w:val="none" w:sz="0" w:space="0" w:color="auto"/>
                          </w:divBdr>
                          <w:divsChild>
                            <w:div w:id="748578380">
                              <w:marLeft w:val="0"/>
                              <w:marRight w:val="0"/>
                              <w:marTop w:val="0"/>
                              <w:marBottom w:val="0"/>
                              <w:divBdr>
                                <w:top w:val="none" w:sz="0" w:space="0" w:color="auto"/>
                                <w:left w:val="none" w:sz="0" w:space="0" w:color="auto"/>
                                <w:bottom w:val="none" w:sz="0" w:space="0" w:color="auto"/>
                                <w:right w:val="none" w:sz="0" w:space="0" w:color="auto"/>
                              </w:divBdr>
                            </w:div>
                          </w:divsChild>
                        </w:div>
                        <w:div w:id="1104423991">
                          <w:marLeft w:val="0"/>
                          <w:marRight w:val="0"/>
                          <w:marTop w:val="0"/>
                          <w:marBottom w:val="0"/>
                          <w:divBdr>
                            <w:top w:val="none" w:sz="0" w:space="0" w:color="auto"/>
                            <w:left w:val="none" w:sz="0" w:space="0" w:color="auto"/>
                            <w:bottom w:val="none" w:sz="0" w:space="0" w:color="auto"/>
                            <w:right w:val="none" w:sz="0" w:space="0" w:color="auto"/>
                          </w:divBdr>
                        </w:div>
                        <w:div w:id="1931281081">
                          <w:marLeft w:val="0"/>
                          <w:marRight w:val="0"/>
                          <w:marTop w:val="0"/>
                          <w:marBottom w:val="0"/>
                          <w:divBdr>
                            <w:top w:val="none" w:sz="0" w:space="0" w:color="auto"/>
                            <w:left w:val="none" w:sz="0" w:space="0" w:color="auto"/>
                            <w:bottom w:val="none" w:sz="0" w:space="0" w:color="auto"/>
                            <w:right w:val="none" w:sz="0" w:space="0" w:color="auto"/>
                          </w:divBdr>
                          <w:divsChild>
                            <w:div w:id="1042293148">
                              <w:marLeft w:val="0"/>
                              <w:marRight w:val="0"/>
                              <w:marTop w:val="0"/>
                              <w:marBottom w:val="0"/>
                              <w:divBdr>
                                <w:top w:val="none" w:sz="0" w:space="0" w:color="auto"/>
                                <w:left w:val="none" w:sz="0" w:space="0" w:color="auto"/>
                                <w:bottom w:val="none" w:sz="0" w:space="0" w:color="auto"/>
                                <w:right w:val="none" w:sz="0" w:space="0" w:color="auto"/>
                              </w:divBdr>
                            </w:div>
                            <w:div w:id="1625039384">
                              <w:marLeft w:val="0"/>
                              <w:marRight w:val="0"/>
                              <w:marTop w:val="0"/>
                              <w:marBottom w:val="0"/>
                              <w:divBdr>
                                <w:top w:val="none" w:sz="0" w:space="0" w:color="auto"/>
                                <w:left w:val="none" w:sz="0" w:space="0" w:color="auto"/>
                                <w:bottom w:val="none" w:sz="0" w:space="0" w:color="auto"/>
                                <w:right w:val="none" w:sz="0" w:space="0" w:color="auto"/>
                              </w:divBdr>
                              <w:divsChild>
                                <w:div w:id="915939257">
                                  <w:marLeft w:val="0"/>
                                  <w:marRight w:val="0"/>
                                  <w:marTop w:val="0"/>
                                  <w:marBottom w:val="0"/>
                                  <w:divBdr>
                                    <w:top w:val="none" w:sz="0" w:space="0" w:color="auto"/>
                                    <w:left w:val="none" w:sz="0" w:space="0" w:color="auto"/>
                                    <w:bottom w:val="none" w:sz="0" w:space="0" w:color="auto"/>
                                    <w:right w:val="none" w:sz="0" w:space="0" w:color="auto"/>
                                  </w:divBdr>
                                  <w:divsChild>
                                    <w:div w:id="504326197">
                                      <w:marLeft w:val="0"/>
                                      <w:marRight w:val="0"/>
                                      <w:marTop w:val="0"/>
                                      <w:marBottom w:val="0"/>
                                      <w:divBdr>
                                        <w:top w:val="none" w:sz="0" w:space="0" w:color="auto"/>
                                        <w:left w:val="none" w:sz="0" w:space="0" w:color="auto"/>
                                        <w:bottom w:val="none" w:sz="0" w:space="0" w:color="auto"/>
                                        <w:right w:val="none" w:sz="0" w:space="0" w:color="auto"/>
                                      </w:divBdr>
                                      <w:divsChild>
                                        <w:div w:id="1763336957">
                                          <w:marLeft w:val="0"/>
                                          <w:marRight w:val="0"/>
                                          <w:marTop w:val="0"/>
                                          <w:marBottom w:val="0"/>
                                          <w:divBdr>
                                            <w:top w:val="none" w:sz="0" w:space="0" w:color="auto"/>
                                            <w:left w:val="none" w:sz="0" w:space="0" w:color="auto"/>
                                            <w:bottom w:val="none" w:sz="0" w:space="0" w:color="auto"/>
                                            <w:right w:val="none" w:sz="0" w:space="0" w:color="auto"/>
                                          </w:divBdr>
                                        </w:div>
                                      </w:divsChild>
                                    </w:div>
                                    <w:div w:id="1514955898">
                                      <w:marLeft w:val="0"/>
                                      <w:marRight w:val="0"/>
                                      <w:marTop w:val="0"/>
                                      <w:marBottom w:val="0"/>
                                      <w:divBdr>
                                        <w:top w:val="none" w:sz="0" w:space="0" w:color="auto"/>
                                        <w:left w:val="none" w:sz="0" w:space="0" w:color="auto"/>
                                        <w:bottom w:val="none" w:sz="0" w:space="0" w:color="auto"/>
                                        <w:right w:val="none" w:sz="0" w:space="0" w:color="auto"/>
                                      </w:divBdr>
                                    </w:div>
                                  </w:divsChild>
                                </w:div>
                                <w:div w:id="1758137434">
                                  <w:marLeft w:val="0"/>
                                  <w:marRight w:val="0"/>
                                  <w:marTop w:val="0"/>
                                  <w:marBottom w:val="0"/>
                                  <w:divBdr>
                                    <w:top w:val="none" w:sz="0" w:space="0" w:color="auto"/>
                                    <w:left w:val="none" w:sz="0" w:space="0" w:color="auto"/>
                                    <w:bottom w:val="none" w:sz="0" w:space="0" w:color="auto"/>
                                    <w:right w:val="none" w:sz="0" w:space="0" w:color="auto"/>
                                  </w:divBdr>
                                  <w:divsChild>
                                    <w:div w:id="539783325">
                                      <w:marLeft w:val="0"/>
                                      <w:marRight w:val="0"/>
                                      <w:marTop w:val="0"/>
                                      <w:marBottom w:val="0"/>
                                      <w:divBdr>
                                        <w:top w:val="none" w:sz="0" w:space="0" w:color="auto"/>
                                        <w:left w:val="none" w:sz="0" w:space="0" w:color="auto"/>
                                        <w:bottom w:val="none" w:sz="0" w:space="0" w:color="auto"/>
                                        <w:right w:val="none" w:sz="0" w:space="0" w:color="auto"/>
                                      </w:divBdr>
                                    </w:div>
                                    <w:div w:id="548497539">
                                      <w:marLeft w:val="0"/>
                                      <w:marRight w:val="0"/>
                                      <w:marTop w:val="0"/>
                                      <w:marBottom w:val="0"/>
                                      <w:divBdr>
                                        <w:top w:val="none" w:sz="0" w:space="0" w:color="auto"/>
                                        <w:left w:val="none" w:sz="0" w:space="0" w:color="auto"/>
                                        <w:bottom w:val="none" w:sz="0" w:space="0" w:color="auto"/>
                                        <w:right w:val="none" w:sz="0" w:space="0" w:color="auto"/>
                                      </w:divBdr>
                                      <w:divsChild>
                                        <w:div w:id="2588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6936196">
          <w:marLeft w:val="0"/>
          <w:marRight w:val="0"/>
          <w:marTop w:val="0"/>
          <w:marBottom w:val="0"/>
          <w:divBdr>
            <w:top w:val="none" w:sz="0" w:space="0" w:color="auto"/>
            <w:left w:val="none" w:sz="0" w:space="0" w:color="auto"/>
            <w:bottom w:val="none" w:sz="0" w:space="0" w:color="auto"/>
            <w:right w:val="none" w:sz="0" w:space="0" w:color="auto"/>
          </w:divBdr>
          <w:divsChild>
            <w:div w:id="158935359">
              <w:marLeft w:val="0"/>
              <w:marRight w:val="0"/>
              <w:marTop w:val="0"/>
              <w:marBottom w:val="0"/>
              <w:divBdr>
                <w:top w:val="none" w:sz="0" w:space="0" w:color="auto"/>
                <w:left w:val="none" w:sz="0" w:space="0" w:color="auto"/>
                <w:bottom w:val="none" w:sz="0" w:space="0" w:color="auto"/>
                <w:right w:val="none" w:sz="0" w:space="0" w:color="auto"/>
              </w:divBdr>
            </w:div>
          </w:divsChild>
        </w:div>
        <w:div w:id="1640189738">
          <w:marLeft w:val="0"/>
          <w:marRight w:val="0"/>
          <w:marTop w:val="0"/>
          <w:marBottom w:val="0"/>
          <w:divBdr>
            <w:top w:val="none" w:sz="0" w:space="0" w:color="auto"/>
            <w:left w:val="none" w:sz="0" w:space="0" w:color="auto"/>
            <w:bottom w:val="none" w:sz="0" w:space="0" w:color="auto"/>
            <w:right w:val="none" w:sz="0" w:space="0" w:color="auto"/>
          </w:divBdr>
          <w:divsChild>
            <w:div w:id="645550412">
              <w:marLeft w:val="0"/>
              <w:marRight w:val="0"/>
              <w:marTop w:val="0"/>
              <w:marBottom w:val="0"/>
              <w:divBdr>
                <w:top w:val="none" w:sz="0" w:space="0" w:color="auto"/>
                <w:left w:val="none" w:sz="0" w:space="0" w:color="auto"/>
                <w:bottom w:val="none" w:sz="0" w:space="0" w:color="auto"/>
                <w:right w:val="none" w:sz="0" w:space="0" w:color="auto"/>
              </w:divBdr>
              <w:divsChild>
                <w:div w:id="2126848126">
                  <w:marLeft w:val="0"/>
                  <w:marRight w:val="0"/>
                  <w:marTop w:val="0"/>
                  <w:marBottom w:val="0"/>
                  <w:divBdr>
                    <w:top w:val="none" w:sz="0" w:space="0" w:color="auto"/>
                    <w:left w:val="none" w:sz="0" w:space="0" w:color="auto"/>
                    <w:bottom w:val="none" w:sz="0" w:space="0" w:color="auto"/>
                    <w:right w:val="none" w:sz="0" w:space="0" w:color="auto"/>
                  </w:divBdr>
                  <w:divsChild>
                    <w:div w:id="510488130">
                      <w:marLeft w:val="0"/>
                      <w:marRight w:val="0"/>
                      <w:marTop w:val="0"/>
                      <w:marBottom w:val="0"/>
                      <w:divBdr>
                        <w:top w:val="none" w:sz="0" w:space="0" w:color="auto"/>
                        <w:left w:val="none" w:sz="0" w:space="0" w:color="auto"/>
                        <w:bottom w:val="none" w:sz="0" w:space="0" w:color="auto"/>
                        <w:right w:val="none" w:sz="0" w:space="0" w:color="auto"/>
                      </w:divBdr>
                      <w:divsChild>
                        <w:div w:id="230889206">
                          <w:marLeft w:val="0"/>
                          <w:marRight w:val="0"/>
                          <w:marTop w:val="0"/>
                          <w:marBottom w:val="0"/>
                          <w:divBdr>
                            <w:top w:val="none" w:sz="0" w:space="0" w:color="auto"/>
                            <w:left w:val="none" w:sz="0" w:space="0" w:color="auto"/>
                            <w:bottom w:val="none" w:sz="0" w:space="0" w:color="auto"/>
                            <w:right w:val="none" w:sz="0" w:space="0" w:color="auto"/>
                          </w:divBdr>
                        </w:div>
                        <w:div w:id="1763447229">
                          <w:marLeft w:val="0"/>
                          <w:marRight w:val="0"/>
                          <w:marTop w:val="0"/>
                          <w:marBottom w:val="0"/>
                          <w:divBdr>
                            <w:top w:val="none" w:sz="0" w:space="0" w:color="auto"/>
                            <w:left w:val="none" w:sz="0" w:space="0" w:color="auto"/>
                            <w:bottom w:val="none" w:sz="0" w:space="0" w:color="auto"/>
                            <w:right w:val="none" w:sz="0" w:space="0" w:color="auto"/>
                          </w:divBdr>
                          <w:divsChild>
                            <w:div w:id="1423064908">
                              <w:marLeft w:val="0"/>
                              <w:marRight w:val="0"/>
                              <w:marTop w:val="0"/>
                              <w:marBottom w:val="0"/>
                              <w:divBdr>
                                <w:top w:val="none" w:sz="0" w:space="0" w:color="auto"/>
                                <w:left w:val="none" w:sz="0" w:space="0" w:color="auto"/>
                                <w:bottom w:val="none" w:sz="0" w:space="0" w:color="auto"/>
                                <w:right w:val="none" w:sz="0" w:space="0" w:color="auto"/>
                              </w:divBdr>
                              <w:divsChild>
                                <w:div w:id="304118965">
                                  <w:marLeft w:val="0"/>
                                  <w:marRight w:val="0"/>
                                  <w:marTop w:val="0"/>
                                  <w:marBottom w:val="0"/>
                                  <w:divBdr>
                                    <w:top w:val="none" w:sz="0" w:space="0" w:color="auto"/>
                                    <w:left w:val="none" w:sz="0" w:space="0" w:color="auto"/>
                                    <w:bottom w:val="none" w:sz="0" w:space="0" w:color="auto"/>
                                    <w:right w:val="none" w:sz="0" w:space="0" w:color="auto"/>
                                  </w:divBdr>
                                  <w:divsChild>
                                    <w:div w:id="936444177">
                                      <w:marLeft w:val="0"/>
                                      <w:marRight w:val="0"/>
                                      <w:marTop w:val="0"/>
                                      <w:marBottom w:val="0"/>
                                      <w:divBdr>
                                        <w:top w:val="none" w:sz="0" w:space="0" w:color="auto"/>
                                        <w:left w:val="none" w:sz="0" w:space="0" w:color="auto"/>
                                        <w:bottom w:val="none" w:sz="0" w:space="0" w:color="auto"/>
                                        <w:right w:val="none" w:sz="0" w:space="0" w:color="auto"/>
                                      </w:divBdr>
                                      <w:divsChild>
                                        <w:div w:id="962690275">
                                          <w:marLeft w:val="0"/>
                                          <w:marRight w:val="0"/>
                                          <w:marTop w:val="0"/>
                                          <w:marBottom w:val="0"/>
                                          <w:divBdr>
                                            <w:top w:val="none" w:sz="0" w:space="0" w:color="auto"/>
                                            <w:left w:val="none" w:sz="0" w:space="0" w:color="auto"/>
                                            <w:bottom w:val="none" w:sz="0" w:space="0" w:color="auto"/>
                                            <w:right w:val="none" w:sz="0" w:space="0" w:color="auto"/>
                                          </w:divBdr>
                                        </w:div>
                                      </w:divsChild>
                                    </w:div>
                                    <w:div w:id="1623150541">
                                      <w:marLeft w:val="0"/>
                                      <w:marRight w:val="0"/>
                                      <w:marTop w:val="0"/>
                                      <w:marBottom w:val="0"/>
                                      <w:divBdr>
                                        <w:top w:val="none" w:sz="0" w:space="0" w:color="auto"/>
                                        <w:left w:val="none" w:sz="0" w:space="0" w:color="auto"/>
                                        <w:bottom w:val="none" w:sz="0" w:space="0" w:color="auto"/>
                                        <w:right w:val="none" w:sz="0" w:space="0" w:color="auto"/>
                                      </w:divBdr>
                                    </w:div>
                                  </w:divsChild>
                                </w:div>
                                <w:div w:id="1439105769">
                                  <w:marLeft w:val="0"/>
                                  <w:marRight w:val="0"/>
                                  <w:marTop w:val="0"/>
                                  <w:marBottom w:val="0"/>
                                  <w:divBdr>
                                    <w:top w:val="none" w:sz="0" w:space="0" w:color="auto"/>
                                    <w:left w:val="none" w:sz="0" w:space="0" w:color="auto"/>
                                    <w:bottom w:val="none" w:sz="0" w:space="0" w:color="auto"/>
                                    <w:right w:val="none" w:sz="0" w:space="0" w:color="auto"/>
                                  </w:divBdr>
                                  <w:divsChild>
                                    <w:div w:id="703403318">
                                      <w:marLeft w:val="0"/>
                                      <w:marRight w:val="0"/>
                                      <w:marTop w:val="0"/>
                                      <w:marBottom w:val="0"/>
                                      <w:divBdr>
                                        <w:top w:val="none" w:sz="0" w:space="0" w:color="auto"/>
                                        <w:left w:val="none" w:sz="0" w:space="0" w:color="auto"/>
                                        <w:bottom w:val="none" w:sz="0" w:space="0" w:color="auto"/>
                                        <w:right w:val="none" w:sz="0" w:space="0" w:color="auto"/>
                                      </w:divBdr>
                                    </w:div>
                                    <w:div w:id="1384063993">
                                      <w:marLeft w:val="0"/>
                                      <w:marRight w:val="0"/>
                                      <w:marTop w:val="0"/>
                                      <w:marBottom w:val="0"/>
                                      <w:divBdr>
                                        <w:top w:val="none" w:sz="0" w:space="0" w:color="auto"/>
                                        <w:left w:val="none" w:sz="0" w:space="0" w:color="auto"/>
                                        <w:bottom w:val="none" w:sz="0" w:space="0" w:color="auto"/>
                                        <w:right w:val="none" w:sz="0" w:space="0" w:color="auto"/>
                                      </w:divBdr>
                                      <w:divsChild>
                                        <w:div w:id="17854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750859">
                              <w:marLeft w:val="0"/>
                              <w:marRight w:val="0"/>
                              <w:marTop w:val="0"/>
                              <w:marBottom w:val="0"/>
                              <w:divBdr>
                                <w:top w:val="none" w:sz="0" w:space="0" w:color="auto"/>
                                <w:left w:val="none" w:sz="0" w:space="0" w:color="auto"/>
                                <w:bottom w:val="none" w:sz="0" w:space="0" w:color="auto"/>
                                <w:right w:val="none" w:sz="0" w:space="0" w:color="auto"/>
                              </w:divBdr>
                            </w:div>
                          </w:divsChild>
                        </w:div>
                        <w:div w:id="1912494880">
                          <w:marLeft w:val="0"/>
                          <w:marRight w:val="0"/>
                          <w:marTop w:val="0"/>
                          <w:marBottom w:val="0"/>
                          <w:divBdr>
                            <w:top w:val="none" w:sz="0" w:space="0" w:color="auto"/>
                            <w:left w:val="none" w:sz="0" w:space="0" w:color="auto"/>
                            <w:bottom w:val="none" w:sz="0" w:space="0" w:color="auto"/>
                            <w:right w:val="none" w:sz="0" w:space="0" w:color="auto"/>
                          </w:divBdr>
                          <w:divsChild>
                            <w:div w:id="185769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123862">
          <w:marLeft w:val="0"/>
          <w:marRight w:val="0"/>
          <w:marTop w:val="0"/>
          <w:marBottom w:val="0"/>
          <w:divBdr>
            <w:top w:val="none" w:sz="0" w:space="0" w:color="auto"/>
            <w:left w:val="none" w:sz="0" w:space="0" w:color="auto"/>
            <w:bottom w:val="none" w:sz="0" w:space="0" w:color="auto"/>
            <w:right w:val="none" w:sz="0" w:space="0" w:color="auto"/>
          </w:divBdr>
        </w:div>
      </w:divsChild>
    </w:div>
    <w:div w:id="318196428">
      <w:bodyDiv w:val="1"/>
      <w:marLeft w:val="0"/>
      <w:marRight w:val="0"/>
      <w:marTop w:val="0"/>
      <w:marBottom w:val="0"/>
      <w:divBdr>
        <w:top w:val="none" w:sz="0" w:space="0" w:color="auto"/>
        <w:left w:val="none" w:sz="0" w:space="0" w:color="auto"/>
        <w:bottom w:val="none" w:sz="0" w:space="0" w:color="auto"/>
        <w:right w:val="none" w:sz="0" w:space="0" w:color="auto"/>
      </w:divBdr>
    </w:div>
    <w:div w:id="754546195">
      <w:bodyDiv w:val="1"/>
      <w:marLeft w:val="0"/>
      <w:marRight w:val="0"/>
      <w:marTop w:val="0"/>
      <w:marBottom w:val="0"/>
      <w:divBdr>
        <w:top w:val="none" w:sz="0" w:space="0" w:color="auto"/>
        <w:left w:val="none" w:sz="0" w:space="0" w:color="auto"/>
        <w:bottom w:val="none" w:sz="0" w:space="0" w:color="auto"/>
        <w:right w:val="none" w:sz="0" w:space="0" w:color="auto"/>
      </w:divBdr>
    </w:div>
    <w:div w:id="1042556319">
      <w:bodyDiv w:val="1"/>
      <w:marLeft w:val="0"/>
      <w:marRight w:val="0"/>
      <w:marTop w:val="0"/>
      <w:marBottom w:val="0"/>
      <w:divBdr>
        <w:top w:val="none" w:sz="0" w:space="0" w:color="auto"/>
        <w:left w:val="none" w:sz="0" w:space="0" w:color="auto"/>
        <w:bottom w:val="none" w:sz="0" w:space="0" w:color="auto"/>
        <w:right w:val="none" w:sz="0" w:space="0" w:color="auto"/>
      </w:divBdr>
    </w:div>
    <w:div w:id="1316181975">
      <w:bodyDiv w:val="1"/>
      <w:marLeft w:val="0"/>
      <w:marRight w:val="0"/>
      <w:marTop w:val="0"/>
      <w:marBottom w:val="0"/>
      <w:divBdr>
        <w:top w:val="none" w:sz="0" w:space="0" w:color="auto"/>
        <w:left w:val="none" w:sz="0" w:space="0" w:color="auto"/>
        <w:bottom w:val="none" w:sz="0" w:space="0" w:color="auto"/>
        <w:right w:val="none" w:sz="0" w:space="0" w:color="auto"/>
      </w:divBdr>
    </w:div>
    <w:div w:id="1337004295">
      <w:bodyDiv w:val="1"/>
      <w:marLeft w:val="0"/>
      <w:marRight w:val="0"/>
      <w:marTop w:val="0"/>
      <w:marBottom w:val="0"/>
      <w:divBdr>
        <w:top w:val="none" w:sz="0" w:space="0" w:color="auto"/>
        <w:left w:val="none" w:sz="0" w:space="0" w:color="auto"/>
        <w:bottom w:val="none" w:sz="0" w:space="0" w:color="auto"/>
        <w:right w:val="none" w:sz="0" w:space="0" w:color="auto"/>
      </w:divBdr>
    </w:div>
    <w:div w:id="1678845656">
      <w:bodyDiv w:val="1"/>
      <w:marLeft w:val="0"/>
      <w:marRight w:val="0"/>
      <w:marTop w:val="0"/>
      <w:marBottom w:val="0"/>
      <w:divBdr>
        <w:top w:val="none" w:sz="0" w:space="0" w:color="auto"/>
        <w:left w:val="none" w:sz="0" w:space="0" w:color="auto"/>
        <w:bottom w:val="none" w:sz="0" w:space="0" w:color="auto"/>
        <w:right w:val="none" w:sz="0" w:space="0" w:color="auto"/>
      </w:divBdr>
    </w:div>
    <w:div w:id="202115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footer" Target="footer14.xml"/><Relationship Id="rId21" Type="http://schemas.openxmlformats.org/officeDocument/2006/relationships/footer" Target="footer6.xml"/><Relationship Id="rId34" Type="http://schemas.openxmlformats.org/officeDocument/2006/relationships/header" Target="header13.xml"/><Relationship Id="rId42" Type="http://schemas.openxmlformats.org/officeDocument/2006/relationships/footer" Target="footer16.xml"/><Relationship Id="rId47" Type="http://schemas.openxmlformats.org/officeDocument/2006/relationships/footer" Target="footer18.xml"/><Relationship Id="rId50" Type="http://schemas.openxmlformats.org/officeDocument/2006/relationships/header" Target="header20.xml"/><Relationship Id="rId55" Type="http://schemas.openxmlformats.org/officeDocument/2006/relationships/footer" Target="footer2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0.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footer" Target="footer15.xml"/><Relationship Id="rId45" Type="http://schemas.openxmlformats.org/officeDocument/2006/relationships/header" Target="header18.xml"/><Relationship Id="rId53" Type="http://schemas.openxmlformats.org/officeDocument/2006/relationships/footer" Target="footer21.xml"/><Relationship Id="rId5" Type="http://schemas.openxmlformats.org/officeDocument/2006/relationships/webSettings" Target="webSettings.xm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image" Target="media/image3.wmf"/><Relationship Id="rId48" Type="http://schemas.openxmlformats.org/officeDocument/2006/relationships/header" Target="header19.xml"/><Relationship Id="rId56" Type="http://schemas.openxmlformats.org/officeDocument/2006/relationships/fontTable" Target="fontTable.xml"/><Relationship Id="rId8" Type="http://schemas.openxmlformats.org/officeDocument/2006/relationships/hyperlink" Target="mailto:shawn.oliver@dot.gov" TargetMode="External"/><Relationship Id="rId51" Type="http://schemas.openxmlformats.org/officeDocument/2006/relationships/footer" Target="footer2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footer" Target="footer17.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header" Target="head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image" Target="media/image2.jpeg"/><Relationship Id="rId49" Type="http://schemas.openxmlformats.org/officeDocument/2006/relationships/footer" Target="footer19.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header" Target="header17.xml"/><Relationship Id="rId52" Type="http://schemas.openxmlformats.org/officeDocument/2006/relationships/header" Target="header21.xml"/></Relationships>
</file>

<file path=word/_rels/settings.xml.rels><?xml version="1.0" encoding="UTF-8" standalone="yes"?>
<Relationships xmlns="http://schemas.openxmlformats.org/package/2006/relationships"><Relationship Id="rId1" Type="http://schemas.openxmlformats.org/officeDocument/2006/relationships/attachedTemplate" Target="file:///D:\Templates\IS_EA_Writing_Template_04_13_0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CABA87-1EED-428D-9403-4352B6A8E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IS_EA_Writing_Template_04_13_07.dot</Template>
  <TotalTime>1</TotalTime>
  <Pages>7</Pages>
  <Words>6602</Words>
  <Characters>37636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[Project Title] Environmental Assessment</vt:lpstr>
    </vt:vector>
  </TitlesOfParts>
  <Manager>Caltrans</Manager>
  <Company>Caltrans</Company>
  <LinksUpToDate>false</LinksUpToDate>
  <CharactersWithSpaces>44150</CharactersWithSpaces>
  <SharedDoc>false</SharedDoc>
  <HyperlinkBase/>
  <HLinks>
    <vt:vector size="516" baseType="variant">
      <vt:variant>
        <vt:i4>1179703</vt:i4>
      </vt:variant>
      <vt:variant>
        <vt:i4>416</vt:i4>
      </vt:variant>
      <vt:variant>
        <vt:i4>0</vt:i4>
      </vt:variant>
      <vt:variant>
        <vt:i4>5</vt:i4>
      </vt:variant>
      <vt:variant>
        <vt:lpwstr/>
      </vt:variant>
      <vt:variant>
        <vt:lpwstr>_Toc535500736</vt:lpwstr>
      </vt:variant>
      <vt:variant>
        <vt:i4>1179703</vt:i4>
      </vt:variant>
      <vt:variant>
        <vt:i4>410</vt:i4>
      </vt:variant>
      <vt:variant>
        <vt:i4>0</vt:i4>
      </vt:variant>
      <vt:variant>
        <vt:i4>5</vt:i4>
      </vt:variant>
      <vt:variant>
        <vt:lpwstr/>
      </vt:variant>
      <vt:variant>
        <vt:lpwstr>_Toc535500735</vt:lpwstr>
      </vt:variant>
      <vt:variant>
        <vt:i4>1179703</vt:i4>
      </vt:variant>
      <vt:variant>
        <vt:i4>404</vt:i4>
      </vt:variant>
      <vt:variant>
        <vt:i4>0</vt:i4>
      </vt:variant>
      <vt:variant>
        <vt:i4>5</vt:i4>
      </vt:variant>
      <vt:variant>
        <vt:lpwstr/>
      </vt:variant>
      <vt:variant>
        <vt:lpwstr>_Toc535500734</vt:lpwstr>
      </vt:variant>
      <vt:variant>
        <vt:i4>1179703</vt:i4>
      </vt:variant>
      <vt:variant>
        <vt:i4>398</vt:i4>
      </vt:variant>
      <vt:variant>
        <vt:i4>0</vt:i4>
      </vt:variant>
      <vt:variant>
        <vt:i4>5</vt:i4>
      </vt:variant>
      <vt:variant>
        <vt:lpwstr/>
      </vt:variant>
      <vt:variant>
        <vt:lpwstr>_Toc535500733</vt:lpwstr>
      </vt:variant>
      <vt:variant>
        <vt:i4>1179703</vt:i4>
      </vt:variant>
      <vt:variant>
        <vt:i4>392</vt:i4>
      </vt:variant>
      <vt:variant>
        <vt:i4>0</vt:i4>
      </vt:variant>
      <vt:variant>
        <vt:i4>5</vt:i4>
      </vt:variant>
      <vt:variant>
        <vt:lpwstr/>
      </vt:variant>
      <vt:variant>
        <vt:lpwstr>_Toc535500732</vt:lpwstr>
      </vt:variant>
      <vt:variant>
        <vt:i4>1179703</vt:i4>
      </vt:variant>
      <vt:variant>
        <vt:i4>386</vt:i4>
      </vt:variant>
      <vt:variant>
        <vt:i4>0</vt:i4>
      </vt:variant>
      <vt:variant>
        <vt:i4>5</vt:i4>
      </vt:variant>
      <vt:variant>
        <vt:lpwstr/>
      </vt:variant>
      <vt:variant>
        <vt:lpwstr>_Toc535500731</vt:lpwstr>
      </vt:variant>
      <vt:variant>
        <vt:i4>1179703</vt:i4>
      </vt:variant>
      <vt:variant>
        <vt:i4>380</vt:i4>
      </vt:variant>
      <vt:variant>
        <vt:i4>0</vt:i4>
      </vt:variant>
      <vt:variant>
        <vt:i4>5</vt:i4>
      </vt:variant>
      <vt:variant>
        <vt:lpwstr/>
      </vt:variant>
      <vt:variant>
        <vt:lpwstr>_Toc535500730</vt:lpwstr>
      </vt:variant>
      <vt:variant>
        <vt:i4>1245239</vt:i4>
      </vt:variant>
      <vt:variant>
        <vt:i4>374</vt:i4>
      </vt:variant>
      <vt:variant>
        <vt:i4>0</vt:i4>
      </vt:variant>
      <vt:variant>
        <vt:i4>5</vt:i4>
      </vt:variant>
      <vt:variant>
        <vt:lpwstr/>
      </vt:variant>
      <vt:variant>
        <vt:lpwstr>_Toc535500729</vt:lpwstr>
      </vt:variant>
      <vt:variant>
        <vt:i4>1245239</vt:i4>
      </vt:variant>
      <vt:variant>
        <vt:i4>368</vt:i4>
      </vt:variant>
      <vt:variant>
        <vt:i4>0</vt:i4>
      </vt:variant>
      <vt:variant>
        <vt:i4>5</vt:i4>
      </vt:variant>
      <vt:variant>
        <vt:lpwstr/>
      </vt:variant>
      <vt:variant>
        <vt:lpwstr>_Toc535500728</vt:lpwstr>
      </vt:variant>
      <vt:variant>
        <vt:i4>1245239</vt:i4>
      </vt:variant>
      <vt:variant>
        <vt:i4>362</vt:i4>
      </vt:variant>
      <vt:variant>
        <vt:i4>0</vt:i4>
      </vt:variant>
      <vt:variant>
        <vt:i4>5</vt:i4>
      </vt:variant>
      <vt:variant>
        <vt:lpwstr/>
      </vt:variant>
      <vt:variant>
        <vt:lpwstr>_Toc535500727</vt:lpwstr>
      </vt:variant>
      <vt:variant>
        <vt:i4>1245239</vt:i4>
      </vt:variant>
      <vt:variant>
        <vt:i4>356</vt:i4>
      </vt:variant>
      <vt:variant>
        <vt:i4>0</vt:i4>
      </vt:variant>
      <vt:variant>
        <vt:i4>5</vt:i4>
      </vt:variant>
      <vt:variant>
        <vt:lpwstr/>
      </vt:variant>
      <vt:variant>
        <vt:lpwstr>_Toc535500726</vt:lpwstr>
      </vt:variant>
      <vt:variant>
        <vt:i4>1245239</vt:i4>
      </vt:variant>
      <vt:variant>
        <vt:i4>350</vt:i4>
      </vt:variant>
      <vt:variant>
        <vt:i4>0</vt:i4>
      </vt:variant>
      <vt:variant>
        <vt:i4>5</vt:i4>
      </vt:variant>
      <vt:variant>
        <vt:lpwstr/>
      </vt:variant>
      <vt:variant>
        <vt:lpwstr>_Toc535500725</vt:lpwstr>
      </vt:variant>
      <vt:variant>
        <vt:i4>1245239</vt:i4>
      </vt:variant>
      <vt:variant>
        <vt:i4>344</vt:i4>
      </vt:variant>
      <vt:variant>
        <vt:i4>0</vt:i4>
      </vt:variant>
      <vt:variant>
        <vt:i4>5</vt:i4>
      </vt:variant>
      <vt:variant>
        <vt:lpwstr/>
      </vt:variant>
      <vt:variant>
        <vt:lpwstr>_Toc535500724</vt:lpwstr>
      </vt:variant>
      <vt:variant>
        <vt:i4>1245239</vt:i4>
      </vt:variant>
      <vt:variant>
        <vt:i4>338</vt:i4>
      </vt:variant>
      <vt:variant>
        <vt:i4>0</vt:i4>
      </vt:variant>
      <vt:variant>
        <vt:i4>5</vt:i4>
      </vt:variant>
      <vt:variant>
        <vt:lpwstr/>
      </vt:variant>
      <vt:variant>
        <vt:lpwstr>_Toc535500723</vt:lpwstr>
      </vt:variant>
      <vt:variant>
        <vt:i4>1245239</vt:i4>
      </vt:variant>
      <vt:variant>
        <vt:i4>332</vt:i4>
      </vt:variant>
      <vt:variant>
        <vt:i4>0</vt:i4>
      </vt:variant>
      <vt:variant>
        <vt:i4>5</vt:i4>
      </vt:variant>
      <vt:variant>
        <vt:lpwstr/>
      </vt:variant>
      <vt:variant>
        <vt:lpwstr>_Toc535500722</vt:lpwstr>
      </vt:variant>
      <vt:variant>
        <vt:i4>1245239</vt:i4>
      </vt:variant>
      <vt:variant>
        <vt:i4>326</vt:i4>
      </vt:variant>
      <vt:variant>
        <vt:i4>0</vt:i4>
      </vt:variant>
      <vt:variant>
        <vt:i4>5</vt:i4>
      </vt:variant>
      <vt:variant>
        <vt:lpwstr/>
      </vt:variant>
      <vt:variant>
        <vt:lpwstr>_Toc535500721</vt:lpwstr>
      </vt:variant>
      <vt:variant>
        <vt:i4>1245239</vt:i4>
      </vt:variant>
      <vt:variant>
        <vt:i4>320</vt:i4>
      </vt:variant>
      <vt:variant>
        <vt:i4>0</vt:i4>
      </vt:variant>
      <vt:variant>
        <vt:i4>5</vt:i4>
      </vt:variant>
      <vt:variant>
        <vt:lpwstr/>
      </vt:variant>
      <vt:variant>
        <vt:lpwstr>_Toc535500720</vt:lpwstr>
      </vt:variant>
      <vt:variant>
        <vt:i4>1048631</vt:i4>
      </vt:variant>
      <vt:variant>
        <vt:i4>314</vt:i4>
      </vt:variant>
      <vt:variant>
        <vt:i4>0</vt:i4>
      </vt:variant>
      <vt:variant>
        <vt:i4>5</vt:i4>
      </vt:variant>
      <vt:variant>
        <vt:lpwstr/>
      </vt:variant>
      <vt:variant>
        <vt:lpwstr>_Toc535500719</vt:lpwstr>
      </vt:variant>
      <vt:variant>
        <vt:i4>1048631</vt:i4>
      </vt:variant>
      <vt:variant>
        <vt:i4>308</vt:i4>
      </vt:variant>
      <vt:variant>
        <vt:i4>0</vt:i4>
      </vt:variant>
      <vt:variant>
        <vt:i4>5</vt:i4>
      </vt:variant>
      <vt:variant>
        <vt:lpwstr/>
      </vt:variant>
      <vt:variant>
        <vt:lpwstr>_Toc535500718</vt:lpwstr>
      </vt:variant>
      <vt:variant>
        <vt:i4>1048631</vt:i4>
      </vt:variant>
      <vt:variant>
        <vt:i4>302</vt:i4>
      </vt:variant>
      <vt:variant>
        <vt:i4>0</vt:i4>
      </vt:variant>
      <vt:variant>
        <vt:i4>5</vt:i4>
      </vt:variant>
      <vt:variant>
        <vt:lpwstr/>
      </vt:variant>
      <vt:variant>
        <vt:lpwstr>_Toc535500717</vt:lpwstr>
      </vt:variant>
      <vt:variant>
        <vt:i4>1048631</vt:i4>
      </vt:variant>
      <vt:variant>
        <vt:i4>296</vt:i4>
      </vt:variant>
      <vt:variant>
        <vt:i4>0</vt:i4>
      </vt:variant>
      <vt:variant>
        <vt:i4>5</vt:i4>
      </vt:variant>
      <vt:variant>
        <vt:lpwstr/>
      </vt:variant>
      <vt:variant>
        <vt:lpwstr>_Toc535500716</vt:lpwstr>
      </vt:variant>
      <vt:variant>
        <vt:i4>1048631</vt:i4>
      </vt:variant>
      <vt:variant>
        <vt:i4>290</vt:i4>
      </vt:variant>
      <vt:variant>
        <vt:i4>0</vt:i4>
      </vt:variant>
      <vt:variant>
        <vt:i4>5</vt:i4>
      </vt:variant>
      <vt:variant>
        <vt:lpwstr/>
      </vt:variant>
      <vt:variant>
        <vt:lpwstr>_Toc535500715</vt:lpwstr>
      </vt:variant>
      <vt:variant>
        <vt:i4>1048631</vt:i4>
      </vt:variant>
      <vt:variant>
        <vt:i4>284</vt:i4>
      </vt:variant>
      <vt:variant>
        <vt:i4>0</vt:i4>
      </vt:variant>
      <vt:variant>
        <vt:i4>5</vt:i4>
      </vt:variant>
      <vt:variant>
        <vt:lpwstr/>
      </vt:variant>
      <vt:variant>
        <vt:lpwstr>_Toc535500714</vt:lpwstr>
      </vt:variant>
      <vt:variant>
        <vt:i4>1048631</vt:i4>
      </vt:variant>
      <vt:variant>
        <vt:i4>278</vt:i4>
      </vt:variant>
      <vt:variant>
        <vt:i4>0</vt:i4>
      </vt:variant>
      <vt:variant>
        <vt:i4>5</vt:i4>
      </vt:variant>
      <vt:variant>
        <vt:lpwstr/>
      </vt:variant>
      <vt:variant>
        <vt:lpwstr>_Toc535500713</vt:lpwstr>
      </vt:variant>
      <vt:variant>
        <vt:i4>1048631</vt:i4>
      </vt:variant>
      <vt:variant>
        <vt:i4>272</vt:i4>
      </vt:variant>
      <vt:variant>
        <vt:i4>0</vt:i4>
      </vt:variant>
      <vt:variant>
        <vt:i4>5</vt:i4>
      </vt:variant>
      <vt:variant>
        <vt:lpwstr/>
      </vt:variant>
      <vt:variant>
        <vt:lpwstr>_Toc535500712</vt:lpwstr>
      </vt:variant>
      <vt:variant>
        <vt:i4>1048631</vt:i4>
      </vt:variant>
      <vt:variant>
        <vt:i4>266</vt:i4>
      </vt:variant>
      <vt:variant>
        <vt:i4>0</vt:i4>
      </vt:variant>
      <vt:variant>
        <vt:i4>5</vt:i4>
      </vt:variant>
      <vt:variant>
        <vt:lpwstr/>
      </vt:variant>
      <vt:variant>
        <vt:lpwstr>_Toc535500711</vt:lpwstr>
      </vt:variant>
      <vt:variant>
        <vt:i4>1048631</vt:i4>
      </vt:variant>
      <vt:variant>
        <vt:i4>260</vt:i4>
      </vt:variant>
      <vt:variant>
        <vt:i4>0</vt:i4>
      </vt:variant>
      <vt:variant>
        <vt:i4>5</vt:i4>
      </vt:variant>
      <vt:variant>
        <vt:lpwstr/>
      </vt:variant>
      <vt:variant>
        <vt:lpwstr>_Toc535500710</vt:lpwstr>
      </vt:variant>
      <vt:variant>
        <vt:i4>1114167</vt:i4>
      </vt:variant>
      <vt:variant>
        <vt:i4>254</vt:i4>
      </vt:variant>
      <vt:variant>
        <vt:i4>0</vt:i4>
      </vt:variant>
      <vt:variant>
        <vt:i4>5</vt:i4>
      </vt:variant>
      <vt:variant>
        <vt:lpwstr/>
      </vt:variant>
      <vt:variant>
        <vt:lpwstr>_Toc535500709</vt:lpwstr>
      </vt:variant>
      <vt:variant>
        <vt:i4>1114167</vt:i4>
      </vt:variant>
      <vt:variant>
        <vt:i4>248</vt:i4>
      </vt:variant>
      <vt:variant>
        <vt:i4>0</vt:i4>
      </vt:variant>
      <vt:variant>
        <vt:i4>5</vt:i4>
      </vt:variant>
      <vt:variant>
        <vt:lpwstr/>
      </vt:variant>
      <vt:variant>
        <vt:lpwstr>_Toc535500708</vt:lpwstr>
      </vt:variant>
      <vt:variant>
        <vt:i4>1114167</vt:i4>
      </vt:variant>
      <vt:variant>
        <vt:i4>242</vt:i4>
      </vt:variant>
      <vt:variant>
        <vt:i4>0</vt:i4>
      </vt:variant>
      <vt:variant>
        <vt:i4>5</vt:i4>
      </vt:variant>
      <vt:variant>
        <vt:lpwstr/>
      </vt:variant>
      <vt:variant>
        <vt:lpwstr>_Toc535500707</vt:lpwstr>
      </vt:variant>
      <vt:variant>
        <vt:i4>1114167</vt:i4>
      </vt:variant>
      <vt:variant>
        <vt:i4>236</vt:i4>
      </vt:variant>
      <vt:variant>
        <vt:i4>0</vt:i4>
      </vt:variant>
      <vt:variant>
        <vt:i4>5</vt:i4>
      </vt:variant>
      <vt:variant>
        <vt:lpwstr/>
      </vt:variant>
      <vt:variant>
        <vt:lpwstr>_Toc535500706</vt:lpwstr>
      </vt:variant>
      <vt:variant>
        <vt:i4>1114167</vt:i4>
      </vt:variant>
      <vt:variant>
        <vt:i4>230</vt:i4>
      </vt:variant>
      <vt:variant>
        <vt:i4>0</vt:i4>
      </vt:variant>
      <vt:variant>
        <vt:i4>5</vt:i4>
      </vt:variant>
      <vt:variant>
        <vt:lpwstr/>
      </vt:variant>
      <vt:variant>
        <vt:lpwstr>_Toc535500705</vt:lpwstr>
      </vt:variant>
      <vt:variant>
        <vt:i4>1114167</vt:i4>
      </vt:variant>
      <vt:variant>
        <vt:i4>224</vt:i4>
      </vt:variant>
      <vt:variant>
        <vt:i4>0</vt:i4>
      </vt:variant>
      <vt:variant>
        <vt:i4>5</vt:i4>
      </vt:variant>
      <vt:variant>
        <vt:lpwstr/>
      </vt:variant>
      <vt:variant>
        <vt:lpwstr>_Toc535500704</vt:lpwstr>
      </vt:variant>
      <vt:variant>
        <vt:i4>1114167</vt:i4>
      </vt:variant>
      <vt:variant>
        <vt:i4>218</vt:i4>
      </vt:variant>
      <vt:variant>
        <vt:i4>0</vt:i4>
      </vt:variant>
      <vt:variant>
        <vt:i4>5</vt:i4>
      </vt:variant>
      <vt:variant>
        <vt:lpwstr/>
      </vt:variant>
      <vt:variant>
        <vt:lpwstr>_Toc535500703</vt:lpwstr>
      </vt:variant>
      <vt:variant>
        <vt:i4>1114167</vt:i4>
      </vt:variant>
      <vt:variant>
        <vt:i4>212</vt:i4>
      </vt:variant>
      <vt:variant>
        <vt:i4>0</vt:i4>
      </vt:variant>
      <vt:variant>
        <vt:i4>5</vt:i4>
      </vt:variant>
      <vt:variant>
        <vt:lpwstr/>
      </vt:variant>
      <vt:variant>
        <vt:lpwstr>_Toc535500702</vt:lpwstr>
      </vt:variant>
      <vt:variant>
        <vt:i4>1114167</vt:i4>
      </vt:variant>
      <vt:variant>
        <vt:i4>206</vt:i4>
      </vt:variant>
      <vt:variant>
        <vt:i4>0</vt:i4>
      </vt:variant>
      <vt:variant>
        <vt:i4>5</vt:i4>
      </vt:variant>
      <vt:variant>
        <vt:lpwstr/>
      </vt:variant>
      <vt:variant>
        <vt:lpwstr>_Toc535500701</vt:lpwstr>
      </vt:variant>
      <vt:variant>
        <vt:i4>1114167</vt:i4>
      </vt:variant>
      <vt:variant>
        <vt:i4>200</vt:i4>
      </vt:variant>
      <vt:variant>
        <vt:i4>0</vt:i4>
      </vt:variant>
      <vt:variant>
        <vt:i4>5</vt:i4>
      </vt:variant>
      <vt:variant>
        <vt:lpwstr/>
      </vt:variant>
      <vt:variant>
        <vt:lpwstr>_Toc535500700</vt:lpwstr>
      </vt:variant>
      <vt:variant>
        <vt:i4>1572918</vt:i4>
      </vt:variant>
      <vt:variant>
        <vt:i4>194</vt:i4>
      </vt:variant>
      <vt:variant>
        <vt:i4>0</vt:i4>
      </vt:variant>
      <vt:variant>
        <vt:i4>5</vt:i4>
      </vt:variant>
      <vt:variant>
        <vt:lpwstr/>
      </vt:variant>
      <vt:variant>
        <vt:lpwstr>_Toc535500699</vt:lpwstr>
      </vt:variant>
      <vt:variant>
        <vt:i4>1572918</vt:i4>
      </vt:variant>
      <vt:variant>
        <vt:i4>188</vt:i4>
      </vt:variant>
      <vt:variant>
        <vt:i4>0</vt:i4>
      </vt:variant>
      <vt:variant>
        <vt:i4>5</vt:i4>
      </vt:variant>
      <vt:variant>
        <vt:lpwstr/>
      </vt:variant>
      <vt:variant>
        <vt:lpwstr>_Toc535500698</vt:lpwstr>
      </vt:variant>
      <vt:variant>
        <vt:i4>1572918</vt:i4>
      </vt:variant>
      <vt:variant>
        <vt:i4>182</vt:i4>
      </vt:variant>
      <vt:variant>
        <vt:i4>0</vt:i4>
      </vt:variant>
      <vt:variant>
        <vt:i4>5</vt:i4>
      </vt:variant>
      <vt:variant>
        <vt:lpwstr/>
      </vt:variant>
      <vt:variant>
        <vt:lpwstr>_Toc535500697</vt:lpwstr>
      </vt:variant>
      <vt:variant>
        <vt:i4>1572918</vt:i4>
      </vt:variant>
      <vt:variant>
        <vt:i4>176</vt:i4>
      </vt:variant>
      <vt:variant>
        <vt:i4>0</vt:i4>
      </vt:variant>
      <vt:variant>
        <vt:i4>5</vt:i4>
      </vt:variant>
      <vt:variant>
        <vt:lpwstr/>
      </vt:variant>
      <vt:variant>
        <vt:lpwstr>_Toc535500696</vt:lpwstr>
      </vt:variant>
      <vt:variant>
        <vt:i4>1572918</vt:i4>
      </vt:variant>
      <vt:variant>
        <vt:i4>170</vt:i4>
      </vt:variant>
      <vt:variant>
        <vt:i4>0</vt:i4>
      </vt:variant>
      <vt:variant>
        <vt:i4>5</vt:i4>
      </vt:variant>
      <vt:variant>
        <vt:lpwstr/>
      </vt:variant>
      <vt:variant>
        <vt:lpwstr>_Toc535500695</vt:lpwstr>
      </vt:variant>
      <vt:variant>
        <vt:i4>1572918</vt:i4>
      </vt:variant>
      <vt:variant>
        <vt:i4>164</vt:i4>
      </vt:variant>
      <vt:variant>
        <vt:i4>0</vt:i4>
      </vt:variant>
      <vt:variant>
        <vt:i4>5</vt:i4>
      </vt:variant>
      <vt:variant>
        <vt:lpwstr/>
      </vt:variant>
      <vt:variant>
        <vt:lpwstr>_Toc535500694</vt:lpwstr>
      </vt:variant>
      <vt:variant>
        <vt:i4>1572918</vt:i4>
      </vt:variant>
      <vt:variant>
        <vt:i4>158</vt:i4>
      </vt:variant>
      <vt:variant>
        <vt:i4>0</vt:i4>
      </vt:variant>
      <vt:variant>
        <vt:i4>5</vt:i4>
      </vt:variant>
      <vt:variant>
        <vt:lpwstr/>
      </vt:variant>
      <vt:variant>
        <vt:lpwstr>_Toc535500693</vt:lpwstr>
      </vt:variant>
      <vt:variant>
        <vt:i4>1572918</vt:i4>
      </vt:variant>
      <vt:variant>
        <vt:i4>152</vt:i4>
      </vt:variant>
      <vt:variant>
        <vt:i4>0</vt:i4>
      </vt:variant>
      <vt:variant>
        <vt:i4>5</vt:i4>
      </vt:variant>
      <vt:variant>
        <vt:lpwstr/>
      </vt:variant>
      <vt:variant>
        <vt:lpwstr>_Toc535500692</vt:lpwstr>
      </vt:variant>
      <vt:variant>
        <vt:i4>1572918</vt:i4>
      </vt:variant>
      <vt:variant>
        <vt:i4>146</vt:i4>
      </vt:variant>
      <vt:variant>
        <vt:i4>0</vt:i4>
      </vt:variant>
      <vt:variant>
        <vt:i4>5</vt:i4>
      </vt:variant>
      <vt:variant>
        <vt:lpwstr/>
      </vt:variant>
      <vt:variant>
        <vt:lpwstr>_Toc535500691</vt:lpwstr>
      </vt:variant>
      <vt:variant>
        <vt:i4>1572918</vt:i4>
      </vt:variant>
      <vt:variant>
        <vt:i4>140</vt:i4>
      </vt:variant>
      <vt:variant>
        <vt:i4>0</vt:i4>
      </vt:variant>
      <vt:variant>
        <vt:i4>5</vt:i4>
      </vt:variant>
      <vt:variant>
        <vt:lpwstr/>
      </vt:variant>
      <vt:variant>
        <vt:lpwstr>_Toc535500690</vt:lpwstr>
      </vt:variant>
      <vt:variant>
        <vt:i4>1638454</vt:i4>
      </vt:variant>
      <vt:variant>
        <vt:i4>134</vt:i4>
      </vt:variant>
      <vt:variant>
        <vt:i4>0</vt:i4>
      </vt:variant>
      <vt:variant>
        <vt:i4>5</vt:i4>
      </vt:variant>
      <vt:variant>
        <vt:lpwstr/>
      </vt:variant>
      <vt:variant>
        <vt:lpwstr>_Toc535500689</vt:lpwstr>
      </vt:variant>
      <vt:variant>
        <vt:i4>1638454</vt:i4>
      </vt:variant>
      <vt:variant>
        <vt:i4>128</vt:i4>
      </vt:variant>
      <vt:variant>
        <vt:i4>0</vt:i4>
      </vt:variant>
      <vt:variant>
        <vt:i4>5</vt:i4>
      </vt:variant>
      <vt:variant>
        <vt:lpwstr/>
      </vt:variant>
      <vt:variant>
        <vt:lpwstr>_Toc535500688</vt:lpwstr>
      </vt:variant>
      <vt:variant>
        <vt:i4>1638454</vt:i4>
      </vt:variant>
      <vt:variant>
        <vt:i4>122</vt:i4>
      </vt:variant>
      <vt:variant>
        <vt:i4>0</vt:i4>
      </vt:variant>
      <vt:variant>
        <vt:i4>5</vt:i4>
      </vt:variant>
      <vt:variant>
        <vt:lpwstr/>
      </vt:variant>
      <vt:variant>
        <vt:lpwstr>_Toc535500687</vt:lpwstr>
      </vt:variant>
      <vt:variant>
        <vt:i4>1638454</vt:i4>
      </vt:variant>
      <vt:variant>
        <vt:i4>116</vt:i4>
      </vt:variant>
      <vt:variant>
        <vt:i4>0</vt:i4>
      </vt:variant>
      <vt:variant>
        <vt:i4>5</vt:i4>
      </vt:variant>
      <vt:variant>
        <vt:lpwstr/>
      </vt:variant>
      <vt:variant>
        <vt:lpwstr>_Toc535500686</vt:lpwstr>
      </vt:variant>
      <vt:variant>
        <vt:i4>1638454</vt:i4>
      </vt:variant>
      <vt:variant>
        <vt:i4>110</vt:i4>
      </vt:variant>
      <vt:variant>
        <vt:i4>0</vt:i4>
      </vt:variant>
      <vt:variant>
        <vt:i4>5</vt:i4>
      </vt:variant>
      <vt:variant>
        <vt:lpwstr/>
      </vt:variant>
      <vt:variant>
        <vt:lpwstr>_Toc535500685</vt:lpwstr>
      </vt:variant>
      <vt:variant>
        <vt:i4>1638454</vt:i4>
      </vt:variant>
      <vt:variant>
        <vt:i4>104</vt:i4>
      </vt:variant>
      <vt:variant>
        <vt:i4>0</vt:i4>
      </vt:variant>
      <vt:variant>
        <vt:i4>5</vt:i4>
      </vt:variant>
      <vt:variant>
        <vt:lpwstr/>
      </vt:variant>
      <vt:variant>
        <vt:lpwstr>_Toc535500684</vt:lpwstr>
      </vt:variant>
      <vt:variant>
        <vt:i4>1638454</vt:i4>
      </vt:variant>
      <vt:variant>
        <vt:i4>98</vt:i4>
      </vt:variant>
      <vt:variant>
        <vt:i4>0</vt:i4>
      </vt:variant>
      <vt:variant>
        <vt:i4>5</vt:i4>
      </vt:variant>
      <vt:variant>
        <vt:lpwstr/>
      </vt:variant>
      <vt:variant>
        <vt:lpwstr>_Toc535500683</vt:lpwstr>
      </vt:variant>
      <vt:variant>
        <vt:i4>1638454</vt:i4>
      </vt:variant>
      <vt:variant>
        <vt:i4>92</vt:i4>
      </vt:variant>
      <vt:variant>
        <vt:i4>0</vt:i4>
      </vt:variant>
      <vt:variant>
        <vt:i4>5</vt:i4>
      </vt:variant>
      <vt:variant>
        <vt:lpwstr/>
      </vt:variant>
      <vt:variant>
        <vt:lpwstr>_Toc535500682</vt:lpwstr>
      </vt:variant>
      <vt:variant>
        <vt:i4>1638454</vt:i4>
      </vt:variant>
      <vt:variant>
        <vt:i4>86</vt:i4>
      </vt:variant>
      <vt:variant>
        <vt:i4>0</vt:i4>
      </vt:variant>
      <vt:variant>
        <vt:i4>5</vt:i4>
      </vt:variant>
      <vt:variant>
        <vt:lpwstr/>
      </vt:variant>
      <vt:variant>
        <vt:lpwstr>_Toc535500681</vt:lpwstr>
      </vt:variant>
      <vt:variant>
        <vt:i4>1638454</vt:i4>
      </vt:variant>
      <vt:variant>
        <vt:i4>80</vt:i4>
      </vt:variant>
      <vt:variant>
        <vt:i4>0</vt:i4>
      </vt:variant>
      <vt:variant>
        <vt:i4>5</vt:i4>
      </vt:variant>
      <vt:variant>
        <vt:lpwstr/>
      </vt:variant>
      <vt:variant>
        <vt:lpwstr>_Toc535500680</vt:lpwstr>
      </vt:variant>
      <vt:variant>
        <vt:i4>1441846</vt:i4>
      </vt:variant>
      <vt:variant>
        <vt:i4>74</vt:i4>
      </vt:variant>
      <vt:variant>
        <vt:i4>0</vt:i4>
      </vt:variant>
      <vt:variant>
        <vt:i4>5</vt:i4>
      </vt:variant>
      <vt:variant>
        <vt:lpwstr/>
      </vt:variant>
      <vt:variant>
        <vt:lpwstr>_Toc535500679</vt:lpwstr>
      </vt:variant>
      <vt:variant>
        <vt:i4>1441846</vt:i4>
      </vt:variant>
      <vt:variant>
        <vt:i4>68</vt:i4>
      </vt:variant>
      <vt:variant>
        <vt:i4>0</vt:i4>
      </vt:variant>
      <vt:variant>
        <vt:i4>5</vt:i4>
      </vt:variant>
      <vt:variant>
        <vt:lpwstr/>
      </vt:variant>
      <vt:variant>
        <vt:lpwstr>_Toc535500678</vt:lpwstr>
      </vt:variant>
      <vt:variant>
        <vt:i4>1441846</vt:i4>
      </vt:variant>
      <vt:variant>
        <vt:i4>62</vt:i4>
      </vt:variant>
      <vt:variant>
        <vt:i4>0</vt:i4>
      </vt:variant>
      <vt:variant>
        <vt:i4>5</vt:i4>
      </vt:variant>
      <vt:variant>
        <vt:lpwstr/>
      </vt:variant>
      <vt:variant>
        <vt:lpwstr>_Toc535500677</vt:lpwstr>
      </vt:variant>
      <vt:variant>
        <vt:i4>1441846</vt:i4>
      </vt:variant>
      <vt:variant>
        <vt:i4>56</vt:i4>
      </vt:variant>
      <vt:variant>
        <vt:i4>0</vt:i4>
      </vt:variant>
      <vt:variant>
        <vt:i4>5</vt:i4>
      </vt:variant>
      <vt:variant>
        <vt:lpwstr/>
      </vt:variant>
      <vt:variant>
        <vt:lpwstr>_Toc535500676</vt:lpwstr>
      </vt:variant>
      <vt:variant>
        <vt:i4>1441846</vt:i4>
      </vt:variant>
      <vt:variant>
        <vt:i4>50</vt:i4>
      </vt:variant>
      <vt:variant>
        <vt:i4>0</vt:i4>
      </vt:variant>
      <vt:variant>
        <vt:i4>5</vt:i4>
      </vt:variant>
      <vt:variant>
        <vt:lpwstr/>
      </vt:variant>
      <vt:variant>
        <vt:lpwstr>_Toc535500675</vt:lpwstr>
      </vt:variant>
      <vt:variant>
        <vt:i4>1441846</vt:i4>
      </vt:variant>
      <vt:variant>
        <vt:i4>44</vt:i4>
      </vt:variant>
      <vt:variant>
        <vt:i4>0</vt:i4>
      </vt:variant>
      <vt:variant>
        <vt:i4>5</vt:i4>
      </vt:variant>
      <vt:variant>
        <vt:lpwstr/>
      </vt:variant>
      <vt:variant>
        <vt:lpwstr>_Toc535500674</vt:lpwstr>
      </vt:variant>
      <vt:variant>
        <vt:i4>1441846</vt:i4>
      </vt:variant>
      <vt:variant>
        <vt:i4>38</vt:i4>
      </vt:variant>
      <vt:variant>
        <vt:i4>0</vt:i4>
      </vt:variant>
      <vt:variant>
        <vt:i4>5</vt:i4>
      </vt:variant>
      <vt:variant>
        <vt:lpwstr/>
      </vt:variant>
      <vt:variant>
        <vt:lpwstr>_Toc535500673</vt:lpwstr>
      </vt:variant>
      <vt:variant>
        <vt:i4>1441846</vt:i4>
      </vt:variant>
      <vt:variant>
        <vt:i4>32</vt:i4>
      </vt:variant>
      <vt:variant>
        <vt:i4>0</vt:i4>
      </vt:variant>
      <vt:variant>
        <vt:i4>5</vt:i4>
      </vt:variant>
      <vt:variant>
        <vt:lpwstr/>
      </vt:variant>
      <vt:variant>
        <vt:lpwstr>_Toc535500672</vt:lpwstr>
      </vt:variant>
      <vt:variant>
        <vt:i4>1441846</vt:i4>
      </vt:variant>
      <vt:variant>
        <vt:i4>26</vt:i4>
      </vt:variant>
      <vt:variant>
        <vt:i4>0</vt:i4>
      </vt:variant>
      <vt:variant>
        <vt:i4>5</vt:i4>
      </vt:variant>
      <vt:variant>
        <vt:lpwstr/>
      </vt:variant>
      <vt:variant>
        <vt:lpwstr>_Toc535500671</vt:lpwstr>
      </vt:variant>
      <vt:variant>
        <vt:i4>1441846</vt:i4>
      </vt:variant>
      <vt:variant>
        <vt:i4>20</vt:i4>
      </vt:variant>
      <vt:variant>
        <vt:i4>0</vt:i4>
      </vt:variant>
      <vt:variant>
        <vt:i4>5</vt:i4>
      </vt:variant>
      <vt:variant>
        <vt:lpwstr/>
      </vt:variant>
      <vt:variant>
        <vt:lpwstr>_Toc535500670</vt:lpwstr>
      </vt:variant>
      <vt:variant>
        <vt:i4>1507382</vt:i4>
      </vt:variant>
      <vt:variant>
        <vt:i4>14</vt:i4>
      </vt:variant>
      <vt:variant>
        <vt:i4>0</vt:i4>
      </vt:variant>
      <vt:variant>
        <vt:i4>5</vt:i4>
      </vt:variant>
      <vt:variant>
        <vt:lpwstr/>
      </vt:variant>
      <vt:variant>
        <vt:lpwstr>_Toc535500669</vt:lpwstr>
      </vt:variant>
      <vt:variant>
        <vt:i4>1507382</vt:i4>
      </vt:variant>
      <vt:variant>
        <vt:i4>8</vt:i4>
      </vt:variant>
      <vt:variant>
        <vt:i4>0</vt:i4>
      </vt:variant>
      <vt:variant>
        <vt:i4>5</vt:i4>
      </vt:variant>
      <vt:variant>
        <vt:lpwstr/>
      </vt:variant>
      <vt:variant>
        <vt:lpwstr>_Toc535500668</vt:lpwstr>
      </vt:variant>
      <vt:variant>
        <vt:i4>1507382</vt:i4>
      </vt:variant>
      <vt:variant>
        <vt:i4>2</vt:i4>
      </vt:variant>
      <vt:variant>
        <vt:i4>0</vt:i4>
      </vt:variant>
      <vt:variant>
        <vt:i4>5</vt:i4>
      </vt:variant>
      <vt:variant>
        <vt:lpwstr/>
      </vt:variant>
      <vt:variant>
        <vt:lpwstr>_Toc535500667</vt:lpwstr>
      </vt:variant>
      <vt:variant>
        <vt:i4>1900550</vt:i4>
      </vt:variant>
      <vt:variant>
        <vt:i4>42</vt:i4>
      </vt:variant>
      <vt:variant>
        <vt:i4>0</vt:i4>
      </vt:variant>
      <vt:variant>
        <vt:i4>5</vt:i4>
      </vt:variant>
      <vt:variant>
        <vt:lpwstr>http://www.opc.ca.gov/2013/04/update-to-the-sea-level-rise-guidance-document/</vt:lpwstr>
      </vt:variant>
      <vt:variant>
        <vt:lpwstr/>
      </vt:variant>
      <vt:variant>
        <vt:i4>3735591</vt:i4>
      </vt:variant>
      <vt:variant>
        <vt:i4>39</vt:i4>
      </vt:variant>
      <vt:variant>
        <vt:i4>0</vt:i4>
      </vt:variant>
      <vt:variant>
        <vt:i4>5</vt:i4>
      </vt:variant>
      <vt:variant>
        <vt:lpwstr>http://www.climatechange.ca.gov/adaptation/strategy/index.html</vt:lpwstr>
      </vt:variant>
      <vt:variant>
        <vt:lpwstr/>
      </vt:variant>
      <vt:variant>
        <vt:i4>5898355</vt:i4>
      </vt:variant>
      <vt:variant>
        <vt:i4>36</vt:i4>
      </vt:variant>
      <vt:variant>
        <vt:i4>0</vt:i4>
      </vt:variant>
      <vt:variant>
        <vt:i4>5</vt:i4>
      </vt:variant>
      <vt:variant>
        <vt:lpwstr>http://www.nap.edu/catalog.php?record_id=13389</vt:lpwstr>
      </vt:variant>
      <vt:variant>
        <vt:lpwstr/>
      </vt:variant>
      <vt:variant>
        <vt:i4>6946849</vt:i4>
      </vt:variant>
      <vt:variant>
        <vt:i4>33</vt:i4>
      </vt:variant>
      <vt:variant>
        <vt:i4>0</vt:i4>
      </vt:variant>
      <vt:variant>
        <vt:i4>5</vt:i4>
      </vt:variant>
      <vt:variant>
        <vt:lpwstr>https://www.fhwa.dot.gov/environment/sustainability/resilience/</vt:lpwstr>
      </vt:variant>
      <vt:variant>
        <vt:lpwstr/>
      </vt:variant>
      <vt:variant>
        <vt:i4>5308419</vt:i4>
      </vt:variant>
      <vt:variant>
        <vt:i4>30</vt:i4>
      </vt:variant>
      <vt:variant>
        <vt:i4>0</vt:i4>
      </vt:variant>
      <vt:variant>
        <vt:i4>5</vt:i4>
      </vt:variant>
      <vt:variant>
        <vt:lpwstr>https://www.fhwa.dot.gov/legsregs/directives/orders/5520.cfm</vt:lpwstr>
      </vt:variant>
      <vt:variant>
        <vt:lpwstr/>
      </vt:variant>
      <vt:variant>
        <vt:i4>6946849</vt:i4>
      </vt:variant>
      <vt:variant>
        <vt:i4>27</vt:i4>
      </vt:variant>
      <vt:variant>
        <vt:i4>0</vt:i4>
      </vt:variant>
      <vt:variant>
        <vt:i4>5</vt:i4>
      </vt:variant>
      <vt:variant>
        <vt:lpwstr>https://www.fhwa.dot.gov/environment/sustainability/resilience/</vt:lpwstr>
      </vt:variant>
      <vt:variant>
        <vt:lpwstr/>
      </vt:variant>
      <vt:variant>
        <vt:i4>3276841</vt:i4>
      </vt:variant>
      <vt:variant>
        <vt:i4>24</vt:i4>
      </vt:variant>
      <vt:variant>
        <vt:i4>0</vt:i4>
      </vt:variant>
      <vt:variant>
        <vt:i4>5</vt:i4>
      </vt:variant>
      <vt:variant>
        <vt:lpwstr>https://obamawhitehouse.archives.gov/administration/eop/ceq/initiatives/resilience</vt:lpwstr>
      </vt:variant>
      <vt:variant>
        <vt:lpwstr/>
      </vt:variant>
      <vt:variant>
        <vt:i4>4194333</vt:i4>
      </vt:variant>
      <vt:variant>
        <vt:i4>21</vt:i4>
      </vt:variant>
      <vt:variant>
        <vt:i4>0</vt:i4>
      </vt:variant>
      <vt:variant>
        <vt:i4>5</vt:i4>
      </vt:variant>
      <vt:variant>
        <vt:lpwstr>https://www.arb.ca.gov/cc/inventory/data/data.htm</vt:lpwstr>
      </vt:variant>
      <vt:variant>
        <vt:lpwstr/>
      </vt:variant>
      <vt:variant>
        <vt:i4>3342450</vt:i4>
      </vt:variant>
      <vt:variant>
        <vt:i4>18</vt:i4>
      </vt:variant>
      <vt:variant>
        <vt:i4>0</vt:i4>
      </vt:variant>
      <vt:variant>
        <vt:i4>5</vt:i4>
      </vt:variant>
      <vt:variant>
        <vt:lpwstr>https://www.federalregister.gov/documents/2017/03/22/2017-05316/notice-of-intention-to-reconsider-the-final-determination-of-the-mid-term-evaluation-of-greenhouse</vt:lpwstr>
      </vt:variant>
      <vt:variant>
        <vt:lpwstr/>
      </vt:variant>
      <vt:variant>
        <vt:i4>3276921</vt:i4>
      </vt:variant>
      <vt:variant>
        <vt:i4>15</vt:i4>
      </vt:variant>
      <vt:variant>
        <vt:i4>0</vt:i4>
      </vt:variant>
      <vt:variant>
        <vt:i4>5</vt:i4>
      </vt:variant>
      <vt:variant>
        <vt:lpwstr>http://www.nbcnews.com/business/autos/trump-rolls-back-obama-era-fuel-economy-standards-n734256</vt:lpwstr>
      </vt:variant>
      <vt:variant>
        <vt:lpwstr/>
      </vt:variant>
      <vt:variant>
        <vt:i4>2883705</vt:i4>
      </vt:variant>
      <vt:variant>
        <vt:i4>12</vt:i4>
      </vt:variant>
      <vt:variant>
        <vt:i4>0</vt:i4>
      </vt:variant>
      <vt:variant>
        <vt:i4>5</vt:i4>
      </vt:variant>
      <vt:variant>
        <vt:lpwstr>http://www.c2es.org/federal/executive/epa/greenhouse-gas-regulation-faq</vt:lpwstr>
      </vt:variant>
      <vt:variant>
        <vt:lpwstr/>
      </vt:variant>
      <vt:variant>
        <vt:i4>524318</vt:i4>
      </vt:variant>
      <vt:variant>
        <vt:i4>9</vt:i4>
      </vt:variant>
      <vt:variant>
        <vt:i4>0</vt:i4>
      </vt:variant>
      <vt:variant>
        <vt:i4>5</vt:i4>
      </vt:variant>
      <vt:variant>
        <vt:lpwstr>https://www.sustainablehighways.dot.gov/overview.aspx</vt:lpwstr>
      </vt:variant>
      <vt:variant>
        <vt:lpwstr/>
      </vt:variant>
      <vt:variant>
        <vt:i4>6946849</vt:i4>
      </vt:variant>
      <vt:variant>
        <vt:i4>6</vt:i4>
      </vt:variant>
      <vt:variant>
        <vt:i4>0</vt:i4>
      </vt:variant>
      <vt:variant>
        <vt:i4>5</vt:i4>
      </vt:variant>
      <vt:variant>
        <vt:lpwstr>https://www.fhwa.dot.gov/environment/sustainability/resilience/</vt:lpwstr>
      </vt:variant>
      <vt:variant>
        <vt:lpwstr/>
      </vt:variant>
      <vt:variant>
        <vt:i4>4194333</vt:i4>
      </vt:variant>
      <vt:variant>
        <vt:i4>3</vt:i4>
      </vt:variant>
      <vt:variant>
        <vt:i4>0</vt:i4>
      </vt:variant>
      <vt:variant>
        <vt:i4>5</vt:i4>
      </vt:variant>
      <vt:variant>
        <vt:lpwstr>https://www.arb.ca.gov/cc/inventory/data/data.htm</vt:lpwstr>
      </vt:variant>
      <vt:variant>
        <vt:lpwstr/>
      </vt:variant>
      <vt:variant>
        <vt:i4>5111882</vt:i4>
      </vt:variant>
      <vt:variant>
        <vt:i4>0</vt:i4>
      </vt:variant>
      <vt:variant>
        <vt:i4>0</vt:i4>
      </vt:variant>
      <vt:variant>
        <vt:i4>5</vt:i4>
      </vt:variant>
      <vt:variant>
        <vt:lpwstr>https://www.epa.gov/ghgemissions/us-greenhouse-gas-inventory-report-1990-2014</vt:lpwstr>
      </vt:variant>
      <vt:variant>
        <vt:lpwstr/>
      </vt:variant>
      <vt:variant>
        <vt:i4>1572942</vt:i4>
      </vt:variant>
      <vt:variant>
        <vt:i4>0</vt:i4>
      </vt:variant>
      <vt:variant>
        <vt:i4>0</vt:i4>
      </vt:variant>
      <vt:variant>
        <vt:i4>5</vt:i4>
      </vt:variant>
      <vt:variant>
        <vt:lpwstr>https://www.arb.ca.gov/cc/inventory/data/bau.htm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Title] Environmental Assessment</dc:title>
  <dc:subject>Environmental Assessment</dc:subject>
  <dc:creator>Caltrans</dc:creator>
  <cp:keywords>[Project County]</cp:keywords>
  <dc:description>Based on ADA-Compliant v. 06.20.2022</dc:description>
  <cp:lastModifiedBy>Cayapan, Charlotte@DOT</cp:lastModifiedBy>
  <cp:revision>2</cp:revision>
  <cp:lastPrinted>2020-01-13T19:12:00Z</cp:lastPrinted>
  <dcterms:created xsi:type="dcterms:W3CDTF">2024-02-02T23:18:00Z</dcterms:created>
  <dcterms:modified xsi:type="dcterms:W3CDTF">2024-02-02T23:18:00Z</dcterms:modified>
  <cp:category>NEPA environmental compliance document</cp:category>
  <cp:contentStatus>ADA compliant Feb 22 2023</cp:contentStatus>
</cp:coreProperties>
</file>