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95" w:rsidRDefault="005C48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36"/>
        <w:gridCol w:w="720"/>
        <w:gridCol w:w="236"/>
        <w:gridCol w:w="720"/>
        <w:gridCol w:w="236"/>
        <w:gridCol w:w="864"/>
        <w:gridCol w:w="236"/>
        <w:gridCol w:w="1152"/>
        <w:gridCol w:w="236"/>
        <w:gridCol w:w="2304"/>
        <w:gridCol w:w="236"/>
        <w:gridCol w:w="2160"/>
      </w:tblGrid>
      <w:tr w:rsidR="005C4895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Dist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Rte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KP/PM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EA"/>
                  <w:textInput/>
                </w:ffData>
              </w:fldChar>
            </w:r>
            <w:bookmarkStart w:id="5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Parcel"/>
                  <w:textInput/>
                </w:ffData>
              </w:fldChar>
            </w:r>
            <w:bookmarkStart w:id="6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Fed No."/>
                  <w:textInput/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5C4895">
        <w:trPr>
          <w:cantSplit/>
        </w:trPr>
        <w:tc>
          <w:tcPr>
            <w:tcW w:w="720" w:type="dxa"/>
          </w:tcPr>
          <w:p w:rsidR="005C4895" w:rsidRDefault="001E07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Dist</w:t>
            </w:r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5C4895" w:rsidRDefault="001E07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5C4895" w:rsidRDefault="001E07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Rte</w:t>
            </w:r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864" w:type="dxa"/>
          </w:tcPr>
          <w:p w:rsidR="005C4895" w:rsidRDefault="001E07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KP/PM</w:t>
            </w:r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5C4895" w:rsidRDefault="001E07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EA</w:t>
            </w:r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304" w:type="dxa"/>
          </w:tcPr>
          <w:p w:rsidR="005C4895" w:rsidRDefault="001E07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Parcel</w:t>
            </w:r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5C4895" w:rsidRDefault="001E07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Fed No.</w:t>
            </w:r>
          </w:p>
        </w:tc>
      </w:tr>
    </w:tbl>
    <w:p w:rsidR="005C4895" w:rsidRDefault="005C4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"/>
        <w:gridCol w:w="216"/>
        <w:gridCol w:w="72"/>
        <w:gridCol w:w="432"/>
        <w:gridCol w:w="576"/>
        <w:gridCol w:w="144"/>
        <w:gridCol w:w="288"/>
        <w:gridCol w:w="144"/>
        <w:gridCol w:w="144"/>
        <w:gridCol w:w="92"/>
        <w:gridCol w:w="144"/>
        <w:gridCol w:w="52"/>
        <w:gridCol w:w="144"/>
        <w:gridCol w:w="288"/>
        <w:gridCol w:w="288"/>
        <w:gridCol w:w="236"/>
        <w:gridCol w:w="52"/>
        <w:gridCol w:w="317"/>
        <w:gridCol w:w="979"/>
        <w:gridCol w:w="749"/>
        <w:gridCol w:w="547"/>
        <w:gridCol w:w="812"/>
        <w:gridCol w:w="2068"/>
        <w:gridCol w:w="6"/>
      </w:tblGrid>
      <w:tr w:rsidR="005C4895">
        <w:trPr>
          <w:gridAfter w:val="1"/>
          <w:wAfter w:w="6" w:type="dxa"/>
        </w:trPr>
        <w:tc>
          <w:tcPr>
            <w:tcW w:w="10080" w:type="dxa"/>
            <w:gridSpan w:val="24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Parcel Information</w:t>
            </w:r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</w:tcPr>
          <w:p w:rsidR="005C4895" w:rsidRDefault="005C4895">
            <w:pPr>
              <w:rPr>
                <w:b/>
                <w:sz w:val="18"/>
              </w:rPr>
            </w:pPr>
          </w:p>
        </w:tc>
      </w:tr>
      <w:tr w:rsidR="005C4895">
        <w:trPr>
          <w:gridAfter w:val="1"/>
          <w:wAfter w:w="6" w:type="dxa"/>
          <w:cantSplit/>
        </w:trPr>
        <w:tc>
          <w:tcPr>
            <w:tcW w:w="1296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Full Take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96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Part Take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008" w:type="dxa"/>
            <w:gridSpan w:val="7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008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Easement:</w:t>
            </w:r>
          </w:p>
        </w:tc>
        <w:tc>
          <w:tcPr>
            <w:tcW w:w="1296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Permanent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96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Temporary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gridAfter w:val="1"/>
          <w:wAfter w:w="6" w:type="dxa"/>
        </w:trPr>
        <w:tc>
          <w:tcPr>
            <w:tcW w:w="1584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Type of Property:</w:t>
            </w:r>
          </w:p>
        </w:tc>
        <w:tc>
          <w:tcPr>
            <w:tcW w:w="1440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Residential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96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Business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760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Agricultural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gridAfter w:val="1"/>
          <w:wAfter w:w="6" w:type="dxa"/>
        </w:trPr>
        <w:tc>
          <w:tcPr>
            <w:tcW w:w="1512" w:type="dxa"/>
            <w:gridSpan w:val="3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Owner’s Name:</w:t>
            </w:r>
          </w:p>
        </w:tc>
        <w:tc>
          <w:tcPr>
            <w:tcW w:w="3413" w:type="dxa"/>
            <w:gridSpan w:val="16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Owner's Name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72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Occupant’s Name:</w:t>
            </w:r>
          </w:p>
        </w:tc>
        <w:tc>
          <w:tcPr>
            <w:tcW w:w="3427" w:type="dxa"/>
            <w:gridSpan w:val="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Occupant's Name"/>
                  <w:textInput/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5C4895">
        <w:trPr>
          <w:gridAfter w:val="1"/>
          <w:wAfter w:w="6" w:type="dxa"/>
        </w:trPr>
        <w:tc>
          <w:tcPr>
            <w:tcW w:w="100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9072" w:type="dxa"/>
            <w:gridSpan w:val="2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5C4895">
        <w:trPr>
          <w:gridAfter w:val="1"/>
          <w:wAfter w:w="6" w:type="dxa"/>
        </w:trPr>
        <w:tc>
          <w:tcPr>
            <w:tcW w:w="1008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907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Address (Additional Line)"/>
                  <w:textInput/>
                </w:ffData>
              </w:fldChar>
            </w:r>
            <w:bookmarkStart w:id="11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  <w:tcBorders>
              <w:bottom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  <w:tcBorders>
              <w:top w:val="single" w:sz="4" w:space="0" w:color="auto"/>
              <w:bottom w:val="nil"/>
            </w:tcBorders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Acquisition Information</w:t>
            </w:r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  <w:tcBorders>
              <w:top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2736" w:type="dxa"/>
            <w:gridSpan w:val="7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 of Initiation of Negotiations</w:t>
            </w:r>
          </w:p>
        </w:tc>
        <w:tc>
          <w:tcPr>
            <w:tcW w:w="1584" w:type="dxa"/>
            <w:gridSpan w:val="9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Date of Initiation of Negotiations"/>
                  <w:textInput/>
                </w:ffData>
              </w:fldChar>
            </w:r>
            <w:bookmarkStart w:id="12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36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5530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(First Written Offer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)(Notice of Intent to Acquire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</w:t>
            </w:r>
          </w:p>
        </w:tc>
      </w:tr>
      <w:tr w:rsidR="005C4895">
        <w:tc>
          <w:tcPr>
            <w:tcW w:w="1584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Acquisition Date</w:t>
            </w:r>
          </w:p>
        </w:tc>
        <w:tc>
          <w:tcPr>
            <w:tcW w:w="1584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Acquisition Date"/>
                  <w:textInput/>
                </w:ffData>
              </w:fldChar>
            </w:r>
            <w:bookmarkStart w:id="13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6682" w:type="dxa"/>
            <w:gridSpan w:val="1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(COE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)(FOC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)(Other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</w:t>
            </w:r>
          </w:p>
        </w:tc>
      </w:tr>
      <w:tr w:rsidR="005C4895">
        <w:trPr>
          <w:cantSplit/>
        </w:trPr>
        <w:tc>
          <w:tcPr>
            <w:tcW w:w="2016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Final Acquisition Price</w:t>
            </w:r>
          </w:p>
        </w:tc>
        <w:tc>
          <w:tcPr>
            <w:tcW w:w="1296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Final Acquisition Price"/>
                  <w:textInput/>
                </w:ffData>
              </w:fldChar>
            </w:r>
            <w:bookmarkStart w:id="14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36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464" w:type="dxa"/>
            <w:gridSpan w:val="11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Amount, if any, for goodwill or for lessee’s improvements</w:t>
            </w:r>
          </w:p>
        </w:tc>
        <w:tc>
          <w:tcPr>
            <w:tcW w:w="2074" w:type="dxa"/>
            <w:gridSpan w:val="2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Amount, if any, for goodwill or for lessee's improvements"/>
                  <w:textInput/>
                </w:ffData>
              </w:fldChar>
            </w:r>
            <w:bookmarkStart w:id="15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  <w:tcBorders>
              <w:bottom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  <w:tcBorders>
              <w:top w:val="single" w:sz="4" w:space="0" w:color="auto"/>
              <w:bottom w:val="nil"/>
            </w:tcBorders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Displacee Information</w:t>
            </w:r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  <w:tcBorders>
              <w:top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gridAfter w:val="1"/>
          <w:wAfter w:w="6" w:type="dxa"/>
        </w:trPr>
        <w:tc>
          <w:tcPr>
            <w:tcW w:w="2016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 of First RAP Call</w:t>
            </w:r>
          </w:p>
        </w:tc>
        <w:tc>
          <w:tcPr>
            <w:tcW w:w="1728" w:type="dxa"/>
            <w:gridSpan w:val="9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Date of First RAP Call"/>
                  <w:textInput/>
                </w:ffData>
              </w:fldChar>
            </w:r>
            <w:bookmarkStart w:id="16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88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6048" w:type="dxa"/>
            <w:gridSpan w:val="9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gridAfter w:val="1"/>
          <w:wAfter w:w="6" w:type="dxa"/>
        </w:trPr>
        <w:tc>
          <w:tcPr>
            <w:tcW w:w="2016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 Displacee Vacated</w:t>
            </w:r>
          </w:p>
        </w:tc>
        <w:tc>
          <w:tcPr>
            <w:tcW w:w="1728" w:type="dxa"/>
            <w:gridSpan w:val="9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Date Displacee Vacated"/>
                  <w:textInput/>
                </w:ffData>
              </w:fldChar>
            </w:r>
            <w:bookmarkStart w:id="17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288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6048" w:type="dxa"/>
            <w:gridSpan w:val="9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gridAfter w:val="1"/>
          <w:wAfter w:w="6" w:type="dxa"/>
        </w:trPr>
        <w:tc>
          <w:tcPr>
            <w:tcW w:w="10080" w:type="dxa"/>
            <w:gridSpan w:val="24"/>
          </w:tcPr>
          <w:p w:rsidR="005C4895" w:rsidRDefault="005C4895">
            <w:pPr>
              <w:rPr>
                <w:sz w:val="18"/>
              </w:rPr>
            </w:pPr>
          </w:p>
        </w:tc>
      </w:tr>
    </w:tbl>
    <w:p w:rsidR="005C4895" w:rsidRDefault="005C48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0"/>
        <w:gridCol w:w="288"/>
        <w:gridCol w:w="720"/>
        <w:gridCol w:w="1368"/>
        <w:gridCol w:w="288"/>
        <w:gridCol w:w="864"/>
        <w:gridCol w:w="288"/>
        <w:gridCol w:w="864"/>
      </w:tblGrid>
      <w:tr w:rsidR="005C4895">
        <w:tc>
          <w:tcPr>
            <w:tcW w:w="5400" w:type="dxa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General Information Letter and Brochure delivered to (owner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)(tenant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 by (agent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)(mail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8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Title VI information provided to occupant?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First call to explain relocation benefits made at FWO to owners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or to tenants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within 14 days of FWO?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Notice of Eligibility appropriate for type of occupant?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Certificate of Occupancy and Receipt of Relocation Information obtained?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U.S. Residency Certification obtained?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Was advisory assistance offered and provided, including special needs?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Displacee received appropriate Notice to Vacate after local agency had “control” of the property?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Form: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Form"/>
                  <w:textInput/>
                </w:ffData>
              </w:fldChar>
            </w:r>
            <w:bookmarkStart w:id="25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All claims for relocation benefits were paid timely with appropriate documentation?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94" w:hanging="36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  <w:t xml:space="preserve">Agent offered and </w:t>
            </w:r>
            <w:proofErr w:type="gramStart"/>
            <w:r>
              <w:rPr>
                <w:sz w:val="18"/>
              </w:rPr>
              <w:t>provided assistance</w:t>
            </w:r>
            <w:proofErr w:type="gramEnd"/>
            <w:r>
              <w:rPr>
                <w:sz w:val="18"/>
              </w:rPr>
              <w:t xml:space="preserve"> in completing the claim form and providing necessary documentation?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</w:tbl>
    <w:p w:rsidR="005C4895" w:rsidRDefault="005C4895">
      <w:pPr>
        <w:tabs>
          <w:tab w:val="left" w:pos="360"/>
          <w:tab w:val="left" w:pos="720"/>
        </w:tabs>
        <w:ind w:left="360" w:hanging="360"/>
        <w:sectPr w:rsidR="005C4895">
          <w:headerReference w:type="first" r:id="rId7"/>
          <w:footerReference w:type="first" r:id="rId8"/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0"/>
        <w:gridCol w:w="288"/>
        <w:gridCol w:w="720"/>
        <w:gridCol w:w="288"/>
        <w:gridCol w:w="1080"/>
        <w:gridCol w:w="288"/>
        <w:gridCol w:w="864"/>
        <w:gridCol w:w="288"/>
        <w:gridCol w:w="864"/>
      </w:tblGrid>
      <w:tr w:rsidR="005C4895">
        <w:tc>
          <w:tcPr>
            <w:tcW w:w="5400" w:type="dxa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2088" w:type="dxa"/>
            <w:gridSpan w:val="3"/>
            <w:vAlign w:val="bottom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</w:rPr>
              <w:tab/>
              <w:t xml:space="preserve">Claims were submitted within 18 months of displacee's move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(or from day of final acquisition payment if displacee is an owner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Extension approved?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z w:val="18"/>
              </w:rPr>
              <w:tab/>
              <w:t>If all or a portion of a claim was denied, did displacee receive an explanation in writing, including the right to appeal?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z w:val="18"/>
              </w:rPr>
              <w:tab/>
              <w:t>If an appeal was filed, was it received within 6 months of the time to file a claim?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Extension approved?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578"/>
        </w:trPr>
        <w:tc>
          <w:tcPr>
            <w:tcW w:w="5400" w:type="dxa"/>
            <w:vMerge w:val="restart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684" w:hanging="360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z w:val="18"/>
              </w:rPr>
              <w:tab/>
              <w:t>The appeal was decided by the</w:t>
            </w:r>
          </w:p>
          <w:p w:rsidR="005C4895" w:rsidRDefault="001E073C">
            <w:pPr>
              <w:tabs>
                <w:tab w:val="left" w:pos="360"/>
                <w:tab w:val="left" w:pos="720"/>
              </w:tabs>
              <w:ind w:left="360" w:right="684" w:hanging="360"/>
              <w:rPr>
                <w:sz w:val="18"/>
              </w:rPr>
            </w:pPr>
            <w:r>
              <w:rPr>
                <w:sz w:val="18"/>
              </w:rPr>
              <w:tab/>
              <w:t xml:space="preserve">(Region/District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)(Statewide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 Appeals Board</w:t>
            </w:r>
          </w:p>
          <w:p w:rsidR="005C4895" w:rsidRDefault="001E073C">
            <w:pPr>
              <w:tabs>
                <w:tab w:val="left" w:pos="360"/>
                <w:tab w:val="left" w:pos="720"/>
              </w:tabs>
              <w:ind w:left="360" w:right="684" w:hanging="360"/>
              <w:rPr>
                <w:sz w:val="18"/>
              </w:rPr>
            </w:pPr>
            <w:r>
              <w:rPr>
                <w:sz w:val="18"/>
              </w:rPr>
              <w:tab/>
              <w:t xml:space="preserve">(granting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)(partially granting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)(denying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 appellant's request regarding (eligibility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)(benefits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</w:t>
            </w:r>
          </w:p>
          <w:p w:rsidR="005C4895" w:rsidRDefault="001E073C">
            <w:pPr>
              <w:tabs>
                <w:tab w:val="left" w:pos="360"/>
                <w:tab w:val="left" w:pos="720"/>
              </w:tabs>
              <w:ind w:left="360" w:right="684" w:hanging="360"/>
              <w:rPr>
                <w:sz w:val="18"/>
              </w:rPr>
            </w:pPr>
            <w:r>
              <w:rPr>
                <w:sz w:val="18"/>
              </w:rPr>
              <w:tab/>
              <w:t xml:space="preserve">(time period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)(estoppel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), within 60 days of the hearing?</w:t>
            </w:r>
          </w:p>
        </w:tc>
        <w:tc>
          <w:tcPr>
            <w:tcW w:w="288" w:type="dxa"/>
            <w:vMerge w:val="restart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 filed: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Date filed"/>
                  <w:textInput/>
                </w:ffData>
              </w:fldChar>
            </w:r>
            <w:bookmarkStart w:id="29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rPr>
          <w:cantSplit/>
          <w:trHeight w:val="577"/>
        </w:trPr>
        <w:tc>
          <w:tcPr>
            <w:tcW w:w="5400" w:type="dxa"/>
            <w:vMerge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  <w:vMerge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Decision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Decision date"/>
                  <w:textInput/>
                </w:ffData>
              </w:fldChar>
            </w:r>
            <w:bookmarkStart w:id="30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z w:val="18"/>
              </w:rPr>
              <w:tab/>
              <w:t>Do the parcel file and diaries contain the appropriate information and documentation?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1E073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Records must be kept for 3 years after displacee receives final payment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3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</w:tbl>
    <w:p w:rsidR="005C4895" w:rsidRDefault="005C4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"/>
        <w:gridCol w:w="864"/>
        <w:gridCol w:w="1152"/>
        <w:gridCol w:w="288"/>
        <w:gridCol w:w="288"/>
        <w:gridCol w:w="864"/>
        <w:gridCol w:w="720"/>
        <w:gridCol w:w="1008"/>
        <w:gridCol w:w="3600"/>
      </w:tblGrid>
      <w:tr w:rsidR="005C4895">
        <w:tc>
          <w:tcPr>
            <w:tcW w:w="10080" w:type="dxa"/>
            <w:gridSpan w:val="10"/>
            <w:tcBorders>
              <w:top w:val="single" w:sz="4" w:space="0" w:color="auto"/>
              <w:bottom w:val="nil"/>
            </w:tcBorders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RESIDENTIAL DISPLACEE:</w:t>
            </w:r>
          </w:p>
        </w:tc>
      </w:tr>
      <w:tr w:rsidR="005C4895">
        <w:tc>
          <w:tcPr>
            <w:tcW w:w="10080" w:type="dxa"/>
            <w:gridSpan w:val="10"/>
            <w:tcBorders>
              <w:top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" w:type="dxa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Tenured:</w:t>
            </w:r>
          </w:p>
        </w:tc>
        <w:tc>
          <w:tcPr>
            <w:tcW w:w="2592" w:type="dxa"/>
            <w:gridSpan w:val="4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180</w:t>
            </w:r>
            <w:r>
              <w:rPr>
                <w:i/>
                <w:sz w:val="18"/>
              </w:rPr>
              <w:noBreakHyphen/>
              <w:t>Day Owner</w:t>
            </w:r>
            <w:r>
              <w:rPr>
                <w:i/>
                <w:sz w:val="18"/>
              </w:rPr>
              <w:noBreakHyphen/>
              <w:t>Occupant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80" w:type="dxa"/>
            <w:gridSpan w:val="5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90</w:t>
            </w:r>
            <w:r>
              <w:rPr>
                <w:i/>
                <w:sz w:val="18"/>
              </w:rPr>
              <w:noBreakHyphen/>
              <w:t>Day Occupant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1296" w:type="dxa"/>
            <w:gridSpan w:val="2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z w:val="18"/>
              </w:rPr>
              <w:noBreakHyphen/>
              <w:t>Tenured:</w:t>
            </w:r>
          </w:p>
        </w:tc>
        <w:tc>
          <w:tcPr>
            <w:tcW w:w="2016" w:type="dxa"/>
            <w:gridSpan w:val="2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Less than 90 Days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Post Offer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Post Acquisition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rPr>
          <w:cantSplit/>
        </w:trPr>
        <w:tc>
          <w:tcPr>
            <w:tcW w:w="1296" w:type="dxa"/>
            <w:gridSpan w:val="2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Type of Unit:</w:t>
            </w:r>
          </w:p>
        </w:tc>
        <w:tc>
          <w:tcPr>
            <w:tcW w:w="864" w:type="dxa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SFR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Multiresidential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Mobile Home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008" w:type="dxa"/>
            <w:tcBorders>
              <w:top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Other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3600" w:type="dxa"/>
            <w:tcBorders>
              <w:top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10"/>
            <w:tcBorders>
              <w:top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</w:tbl>
    <w:p w:rsidR="005C4895" w:rsidRDefault="005C48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2520"/>
        <w:gridCol w:w="288"/>
        <w:gridCol w:w="720"/>
        <w:gridCol w:w="1368"/>
        <w:gridCol w:w="288"/>
        <w:gridCol w:w="864"/>
        <w:gridCol w:w="288"/>
        <w:gridCol w:w="864"/>
      </w:tblGrid>
      <w:tr w:rsidR="005C4895">
        <w:tc>
          <w:tcPr>
            <w:tcW w:w="5400" w:type="dxa"/>
            <w:gridSpan w:val="4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</w:tr>
      <w:tr w:rsidR="005C4895">
        <w:tc>
          <w:tcPr>
            <w:tcW w:w="216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Move option chosen: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statusText w:type="text" w:val="Move option chosen"/>
                  <w:textInput/>
                </w:ffData>
              </w:fldChar>
            </w:r>
            <w:bookmarkStart w:id="31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4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4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Claim form processed properly and documented in diary?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4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4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Fixed payment based on appropriate room count with adjustments?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4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4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Storage approved for up to 12 months based on staff’s determination of displacee’s needs?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4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4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Actual move based on the lowest of 3 bids and documented in diary?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4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344"/>
        </w:trPr>
        <w:tc>
          <w:tcPr>
            <w:tcW w:w="5400" w:type="dxa"/>
            <w:gridSpan w:val="4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 xml:space="preserve">Replacement Housing Valuation (PD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)(RD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Merge w:val="restart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231"/>
        </w:trPr>
        <w:tc>
          <w:tcPr>
            <w:tcW w:w="72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ab/>
              <w:t>$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$"/>
                  <w:textInput/>
                </w:ffData>
              </w:fldChar>
            </w:r>
            <w:bookmarkStart w:id="38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252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offered in writing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Merge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231"/>
        </w:trPr>
        <w:tc>
          <w:tcPr>
            <w:tcW w:w="5400" w:type="dxa"/>
            <w:gridSpan w:val="4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ab/>
              <w:t>to displacee in a timely manner?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9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4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4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324" w:hanging="36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Required carve</w:t>
            </w:r>
            <w:r>
              <w:rPr>
                <w:sz w:val="18"/>
              </w:rPr>
              <w:noBreakHyphen/>
              <w:t>outs of major exterior attributes or larger parcel are appropriate?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4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</w:tbl>
    <w:p w:rsidR="005C4895" w:rsidRDefault="005C4895">
      <w:pPr>
        <w:sectPr w:rsidR="005C4895">
          <w:headerReference w:type="first" r:id="rId9"/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5C4895" w:rsidRDefault="005C48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3960"/>
        <w:gridCol w:w="288"/>
        <w:gridCol w:w="288"/>
        <w:gridCol w:w="1022"/>
        <w:gridCol w:w="1066"/>
        <w:gridCol w:w="288"/>
        <w:gridCol w:w="864"/>
        <w:gridCol w:w="288"/>
        <w:gridCol w:w="864"/>
      </w:tblGrid>
      <w:tr w:rsidR="005C4895">
        <w:tc>
          <w:tcPr>
            <w:tcW w:w="5400" w:type="dxa"/>
            <w:gridSpan w:val="3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Appropriate adjustments made for anticipated selling price?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Comparison record properly filled out?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344"/>
        </w:trPr>
        <w:tc>
          <w:tcPr>
            <w:tcW w:w="5400" w:type="dxa"/>
            <w:gridSpan w:val="3"/>
            <w:vMerge w:val="restart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  <w:t>Comparables are appropriate as to bedrooms, square footage, lot size, amenities, number of rooms, and condition?</w:t>
            </w:r>
          </w:p>
        </w:tc>
        <w:tc>
          <w:tcPr>
            <w:tcW w:w="288" w:type="dxa"/>
            <w:vMerge w:val="restart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1022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Displ BRs</w:t>
            </w:r>
          </w:p>
        </w:tc>
        <w:tc>
          <w:tcPr>
            <w:tcW w:w="1066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Displ BRs"/>
                  <w:textInput/>
                </w:ffData>
              </w:fldChar>
            </w:r>
            <w:bookmarkStart w:id="43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343"/>
        </w:trPr>
        <w:tc>
          <w:tcPr>
            <w:tcW w:w="5400" w:type="dxa"/>
            <w:gridSpan w:val="3"/>
            <w:vMerge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  <w:vMerge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1022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Comp BRs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Comp BRs"/>
                  <w:textInput/>
                </w:ffData>
              </w:fldChar>
            </w:r>
            <w:bookmarkStart w:id="44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231"/>
        </w:trPr>
        <w:tc>
          <w:tcPr>
            <w:tcW w:w="5400" w:type="dxa"/>
            <w:gridSpan w:val="3"/>
            <w:vMerge w:val="restart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324" w:hanging="360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</w:rPr>
              <w:tab/>
              <w:t>Did displacees meet the “spend to get” requirement and occupy the property within 1 year of the required date?</w:t>
            </w:r>
          </w:p>
        </w:tc>
        <w:tc>
          <w:tcPr>
            <w:tcW w:w="288" w:type="dxa"/>
            <w:vMerge w:val="restart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1022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1 year began</w:t>
            </w:r>
          </w:p>
        </w:tc>
        <w:tc>
          <w:tcPr>
            <w:tcW w:w="1066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statusText w:type="text" w:val="1 year began"/>
                  <w:textInput/>
                </w:ffData>
              </w:fldChar>
            </w:r>
            <w:bookmarkStart w:id="45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231"/>
        </w:trPr>
        <w:tc>
          <w:tcPr>
            <w:tcW w:w="5400" w:type="dxa"/>
            <w:gridSpan w:val="3"/>
            <w:vMerge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  <w:vMerge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1022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 occupy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Date occupy"/>
                  <w:textInput/>
                </w:ffData>
              </w:fldChar>
            </w:r>
            <w:bookmarkStart w:id="46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324" w:hanging="360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z w:val="18"/>
              </w:rPr>
              <w:tab/>
              <w:t>Displacees moved to replacement property after DS&amp;S inspection completed?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  <w:trHeight w:val="575"/>
        </w:trPr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z w:val="18"/>
              </w:rPr>
              <w:tab/>
              <w:t>Original RHP was appropriately adjusted</w:t>
            </w:r>
          </w:p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 xml:space="preserve">(increase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)(decrease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>)</w:t>
            </w:r>
            <w:r>
              <w:rPr>
                <w:sz w:val="18"/>
              </w:rPr>
              <w:t xml:space="preserve"> due to:  </w:t>
            </w:r>
            <w:r>
              <w:rPr>
                <w:i/>
                <w:sz w:val="18"/>
              </w:rPr>
              <w:t xml:space="preserve">(FHWA's DS&amp;S Waiver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) (Market Conditions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) (Availability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) (Change in number of occupants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) (US Residency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) (State Tenant  </w:t>
            </w: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BE329F">
              <w:rPr>
                <w:i/>
                <w:sz w:val="18"/>
              </w:rPr>
            </w:r>
            <w:r w:rsidR="00BE329F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) 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Merge w:val="restart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rPr>
          <w:cantSplit/>
        </w:trPr>
        <w:tc>
          <w:tcPr>
            <w:tcW w:w="1152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i/>
                <w:sz w:val="18"/>
              </w:rPr>
              <w:tab/>
              <w:t>(Other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statusText w:type="text" w:val="Other"/>
                  <w:textInput/>
                </w:ffData>
              </w:fldChar>
            </w:r>
            <w:bookmarkStart w:id="49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288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i/>
                <w:sz w:val="18"/>
              </w:rPr>
              <w:t>)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Merge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324" w:hanging="360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z w:val="18"/>
              </w:rPr>
              <w:tab/>
              <w:t>If 180</w:t>
            </w:r>
            <w:r>
              <w:rPr>
                <w:sz w:val="18"/>
              </w:rPr>
              <w:noBreakHyphen/>
              <w:t>day owner</w:t>
            </w:r>
            <w:r>
              <w:rPr>
                <w:sz w:val="18"/>
              </w:rPr>
              <w:noBreakHyphen/>
              <w:t>occupant, were mortgage differential and incidental expenses based on “actual, reasonable and necessary” expenditures?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324" w:hanging="360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z w:val="18"/>
              </w:rPr>
              <w:tab/>
              <w:t>Did the rental assistance appropriately consider tenant income?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1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324" w:hanging="360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z w:val="18"/>
              </w:rPr>
              <w:tab/>
              <w:t>Did the rental assistance appropriately adjust for utilities at the displacement, comparable and replacement properties?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324" w:hanging="360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z w:val="18"/>
              </w:rPr>
              <w:tab/>
              <w:t>If rental assistance converted to downpayment, was occupant offered at least $5,250?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3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z w:val="18"/>
              </w:rPr>
              <w:tab/>
              <w:t>If less than 180</w:t>
            </w:r>
            <w:r>
              <w:rPr>
                <w:sz w:val="18"/>
              </w:rPr>
              <w:noBreakHyphen/>
              <w:t>day owner-occupant, was the rental assistance converted to a downpayment limited to the amount the occupant would have received if they had been a 180</w:t>
            </w:r>
            <w:r>
              <w:rPr>
                <w:sz w:val="18"/>
              </w:rPr>
              <w:noBreakHyphen/>
              <w:t>day owner</w:t>
            </w:r>
            <w:r>
              <w:rPr>
                <w:sz w:val="18"/>
              </w:rPr>
              <w:noBreakHyphen/>
              <w:t>occupant?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4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3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gridSpan w:val="2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</w:tbl>
    <w:p w:rsidR="005C4895" w:rsidRDefault="005C4895">
      <w:pPr>
        <w:sectPr w:rsidR="005C4895"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5C4895" w:rsidRDefault="005C4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88"/>
        <w:gridCol w:w="1008"/>
        <w:gridCol w:w="144"/>
        <w:gridCol w:w="432"/>
        <w:gridCol w:w="216"/>
        <w:gridCol w:w="72"/>
        <w:gridCol w:w="720"/>
        <w:gridCol w:w="288"/>
        <w:gridCol w:w="144"/>
        <w:gridCol w:w="288"/>
        <w:gridCol w:w="144"/>
        <w:gridCol w:w="288"/>
        <w:gridCol w:w="72"/>
        <w:gridCol w:w="720"/>
        <w:gridCol w:w="72"/>
        <w:gridCol w:w="432"/>
        <w:gridCol w:w="144"/>
        <w:gridCol w:w="144"/>
        <w:gridCol w:w="288"/>
        <w:gridCol w:w="288"/>
        <w:gridCol w:w="144"/>
        <w:gridCol w:w="504"/>
        <w:gridCol w:w="216"/>
        <w:gridCol w:w="288"/>
        <w:gridCol w:w="288"/>
        <w:gridCol w:w="144"/>
        <w:gridCol w:w="144"/>
        <w:gridCol w:w="144"/>
        <w:gridCol w:w="288"/>
        <w:gridCol w:w="1296"/>
      </w:tblGrid>
      <w:tr w:rsidR="005C4895">
        <w:tc>
          <w:tcPr>
            <w:tcW w:w="10080" w:type="dxa"/>
            <w:gridSpan w:val="31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RESIDENTIAL PAYMENTS: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31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180</w:t>
            </w:r>
            <w:r>
              <w:rPr>
                <w:b/>
              </w:rPr>
              <w:noBreakHyphen/>
              <w:t>Day Owner</w:t>
            </w:r>
            <w:r>
              <w:rPr>
                <w:b/>
              </w:rPr>
              <w:noBreakHyphen/>
              <w:t>Occupant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872" w:type="dxa"/>
            <w:gridSpan w:val="4"/>
          </w:tcPr>
          <w:p w:rsidR="005C4895" w:rsidRDefault="001E073C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Price Differential</w:t>
            </w:r>
            <w:r>
              <w:rPr>
                <w:sz w:val="18"/>
              </w:rPr>
              <w:t>:</w:t>
            </w: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$"/>
                  <w:textInput/>
                </w:ffData>
              </w:fldChar>
            </w:r>
            <w:bookmarkStart w:id="55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1872" w:type="dxa"/>
            <w:gridSpan w:val="7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Comparable</w:t>
            </w:r>
          </w:p>
        </w:tc>
        <w:tc>
          <w:tcPr>
            <w:tcW w:w="432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statusText w:type="text" w:val="$"/>
                  <w:textInput/>
                </w:ffData>
              </w:fldChar>
            </w:r>
            <w:bookmarkStart w:id="56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2016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Replacement Property</w:t>
            </w:r>
          </w:p>
        </w:tc>
      </w:tr>
      <w:tr w:rsidR="005C4895"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1E073C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noBreakHyphen/>
              <w:t>)</w:t>
            </w: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statusText w:type="text" w:val="(-) $"/>
                  <w:textInput/>
                </w:ffData>
              </w:fldChar>
            </w:r>
            <w:bookmarkStart w:id="57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1872" w:type="dxa"/>
            <w:gridSpan w:val="7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Fair Market Value</w:t>
            </w:r>
          </w:p>
        </w:tc>
        <w:tc>
          <w:tcPr>
            <w:tcW w:w="432" w:type="dxa"/>
            <w:gridSpan w:val="2"/>
          </w:tcPr>
          <w:p w:rsidR="005C4895" w:rsidRDefault="001E073C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noBreakHyphen/>
              <w:t>)</w:t>
            </w: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(-) $"/>
                  <w:textInput/>
                </w:ffData>
              </w:fldChar>
            </w:r>
            <w:bookmarkStart w:id="58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2016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Fair Market Value</w:t>
            </w:r>
          </w:p>
        </w:tc>
      </w:tr>
      <w:tr w:rsidR="005C4895"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statusText w:type="text" w:val="$"/>
                  <w:textInput/>
                </w:ffData>
              </w:fldChar>
            </w:r>
            <w:bookmarkStart w:id="59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1872" w:type="dxa"/>
            <w:gridSpan w:val="7"/>
          </w:tcPr>
          <w:p w:rsidR="005C4895" w:rsidRDefault="001E073C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Maximum Differential</w:t>
            </w:r>
          </w:p>
        </w:tc>
        <w:tc>
          <w:tcPr>
            <w:tcW w:w="432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statusText w:type="text" w:val="$"/>
                  <w:textInput/>
                </w:ffData>
              </w:fldChar>
            </w:r>
            <w:bookmarkStart w:id="60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2016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Differential</w:t>
            </w:r>
          </w:p>
        </w:tc>
      </w:tr>
      <w:tr w:rsidR="005C4895">
        <w:trPr>
          <w:cantSplit/>
        </w:trPr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cantSplit/>
        </w:trPr>
        <w:tc>
          <w:tcPr>
            <w:tcW w:w="1872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  <w:u w:val="single"/>
              </w:rPr>
              <w:t>Mortgage Differential</w:t>
            </w:r>
            <w:r>
              <w:rPr>
                <w:sz w:val="18"/>
              </w:rPr>
              <w:t>:</w:t>
            </w: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$"/>
                  <w:textInput/>
                </w:ffData>
              </w:fldChar>
            </w:r>
            <w:bookmarkStart w:id="61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1728" w:type="dxa"/>
            <w:gridSpan w:val="6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Payment (including</w:t>
            </w: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statusText w:type="text" w:val="$"/>
                  <w:textInput/>
                </w:ffData>
              </w:fldChar>
            </w:r>
            <w:bookmarkStart w:id="62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576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statusText w:type="text" w:val="%"/>
                  <w:textInput/>
                </w:ffData>
              </w:fldChar>
            </w:r>
            <w:bookmarkStart w:id="63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  <w:tc>
          <w:tcPr>
            <w:tcW w:w="1296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% points)</w:t>
            </w:r>
          </w:p>
        </w:tc>
      </w:tr>
      <w:tr w:rsidR="005C4895">
        <w:trPr>
          <w:cantSplit/>
        </w:trPr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7776" w:type="dxa"/>
            <w:gridSpan w:val="26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Based on lesser of the:</w:t>
            </w:r>
          </w:p>
        </w:tc>
      </w:tr>
      <w:tr w:rsidR="005C4895">
        <w:trPr>
          <w:cantSplit/>
        </w:trPr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872" w:type="dxa"/>
            <w:gridSpan w:val="7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Replacement Loan</w:t>
            </w: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6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statusText w:type="text" w:val="$"/>
                  <w:textInput/>
                </w:ffData>
              </w:fldChar>
            </w:r>
            <w:bookmarkStart w:id="64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tc>
          <w:tcPr>
            <w:tcW w:w="2160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or Displacement Loan</w:t>
            </w: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statusText w:type="text" w:val="$"/>
                  <w:textInput/>
                </w:ffData>
              </w:fldChar>
            </w:r>
            <w:bookmarkStart w:id="65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</w:tr>
      <w:tr w:rsidR="005C4895">
        <w:trPr>
          <w:cantSplit/>
        </w:trPr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160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Replacement Term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statusText w:type="text" w:val="Replacement Term"/>
                  <w:textInput/>
                </w:ffData>
              </w:fldChar>
            </w:r>
            <w:bookmarkStart w:id="66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2448" w:type="dxa"/>
            <w:gridSpan w:val="10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or Displacement Term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Displacement Term"/>
                  <w:textInput/>
                </w:ffData>
              </w:fldChar>
            </w:r>
            <w:bookmarkStart w:id="67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</w:tr>
      <w:tr w:rsidR="005C4895">
        <w:trPr>
          <w:cantSplit/>
        </w:trPr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160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Replacement Rate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statusText w:type="text" w:val="Replacement Rate"/>
                  <w:textInput/>
                </w:ffData>
              </w:fldChar>
            </w:r>
            <w:bookmarkStart w:id="68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2448" w:type="dxa"/>
            <w:gridSpan w:val="10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or Displacement Rate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statusText w:type="text" w:val="Displacement Rate"/>
                  <w:textInput/>
                </w:ffData>
              </w:fldChar>
            </w:r>
            <w:bookmarkStart w:id="69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</w:tr>
      <w:tr w:rsidR="005C4895">
        <w:trPr>
          <w:cantSplit/>
        </w:trPr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160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Replacement Points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statusText w:type="text" w:val="Replacement Points"/>
                  <w:textInput/>
                </w:ffData>
              </w:fldChar>
            </w:r>
            <w:bookmarkStart w:id="70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2448" w:type="dxa"/>
            <w:gridSpan w:val="10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% or Prevailing Points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statusText w:type="text" w:val="% or Prevailing Points"/>
                  <w:textInput/>
                </w:ffData>
              </w:fldChar>
            </w:r>
            <w:bookmarkStart w:id="71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</w:tr>
      <w:tr w:rsidR="005C4895">
        <w:trPr>
          <w:cantSplit/>
        </w:trPr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cantSplit/>
        </w:trPr>
        <w:tc>
          <w:tcPr>
            <w:tcW w:w="1872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  <w:u w:val="single"/>
              </w:rPr>
              <w:t>Incidental Expenses</w:t>
            </w:r>
            <w:r>
              <w:rPr>
                <w:sz w:val="18"/>
              </w:rPr>
              <w:t>:</w:t>
            </w: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statusText w:type="text" w:val="$"/>
                  <w:textInput/>
                </w:ffData>
              </w:fldChar>
            </w:r>
            <w:bookmarkStart w:id="72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5904" w:type="dxa"/>
            <w:gridSpan w:val="19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based on Actual, Reasonable and Necessary, with limitations on Title </w:t>
            </w:r>
          </w:p>
        </w:tc>
      </w:tr>
      <w:tr w:rsidR="005C4895">
        <w:tc>
          <w:tcPr>
            <w:tcW w:w="1872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872" w:type="dxa"/>
            <w:gridSpan w:val="7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5904" w:type="dxa"/>
            <w:gridSpan w:val="19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insurance, Documentary Transfer Tax (based on value of RHV Comparable)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31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b/>
              </w:rPr>
              <w:noBreakHyphen/>
              <w:t>Day Occupant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872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  <w:u w:val="single"/>
              </w:rPr>
              <w:t>Rental Differential</w:t>
            </w:r>
            <w:r>
              <w:rPr>
                <w:sz w:val="18"/>
              </w:rPr>
              <w:t>:</w:t>
            </w: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7776" w:type="dxa"/>
            <w:gridSpan w:val="26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statusText w:type="text" w:val="$"/>
                  <w:textInput/>
                </w:ffData>
              </w:fldChar>
            </w:r>
            <w:bookmarkStart w:id="73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1440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Comparable + $</w:t>
            </w:r>
          </w:p>
        </w:tc>
        <w:tc>
          <w:tcPr>
            <w:tcW w:w="1584" w:type="dxa"/>
            <w:gridSpan w:val="6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statusText w:type="text" w:val="$"/>
                  <w:textInput/>
                </w:ffData>
              </w:fldChar>
            </w:r>
            <w:bookmarkStart w:id="74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4752" w:type="dxa"/>
            <w:gridSpan w:val="1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Estimated Utilities for water, gas, electric, sewer/septic for </w:t>
            </w:r>
          </w:p>
        </w:tc>
      </w:tr>
      <w:tr w:rsidR="005C4895">
        <w:tc>
          <w:tcPr>
            <w:tcW w:w="2304" w:type="dxa"/>
            <w:gridSpan w:val="5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3024" w:type="dxa"/>
            <w:gridSpan w:val="11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752" w:type="dxa"/>
            <w:gridSpan w:val="1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location and size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432" w:type="dxa"/>
          </w:tcPr>
          <w:p w:rsidR="005C4895" w:rsidRDefault="001E073C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noBreakHyphen/>
              <w:t>)</w:t>
            </w: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statusText w:type="text" w:val="(-) $"/>
                  <w:textInput/>
                </w:ffData>
              </w:fldChar>
            </w:r>
            <w:bookmarkStart w:id="75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tc>
          <w:tcPr>
            <w:tcW w:w="3600" w:type="dxa"/>
            <w:gridSpan w:val="13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Actual or Economic Rent</w:t>
            </w:r>
          </w:p>
        </w:tc>
        <w:tc>
          <w:tcPr>
            <w:tcW w:w="432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440" w:type="dxa"/>
            <w:gridSpan w:val="5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304" w:type="dxa"/>
            <w:gridSpan w:val="6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584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3600" w:type="dxa"/>
            <w:gridSpan w:val="13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noBreakHyphen/>
              <w:t>OR</w:t>
            </w:r>
            <w:r>
              <w:rPr>
                <w:sz w:val="18"/>
              </w:rPr>
              <w:noBreakHyphen/>
            </w:r>
          </w:p>
        </w:tc>
        <w:tc>
          <w:tcPr>
            <w:tcW w:w="432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440" w:type="dxa"/>
            <w:gridSpan w:val="5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304" w:type="dxa"/>
            <w:gridSpan w:val="6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584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3600" w:type="dxa"/>
            <w:gridSpan w:val="13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30% of Annual Gross Household Income + $</w:t>
            </w:r>
          </w:p>
        </w:tc>
        <w:tc>
          <w:tcPr>
            <w:tcW w:w="1584" w:type="dxa"/>
            <w:gridSpan w:val="6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statusText w:type="text" w:val="$"/>
                  <w:textInput/>
                </w:ffData>
              </w:fldChar>
            </w:r>
            <w:bookmarkStart w:id="76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2592" w:type="dxa"/>
            <w:gridSpan w:val="7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Average Utilities for water, gas,</w:t>
            </w:r>
          </w:p>
        </w:tc>
      </w:tr>
      <w:tr w:rsidR="005C4895">
        <w:trPr>
          <w:cantSplit/>
        </w:trPr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1584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3600" w:type="dxa"/>
            <w:gridSpan w:val="13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864" w:type="dxa"/>
            <w:gridSpan w:val="4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3312" w:type="dxa"/>
            <w:gridSpan w:val="9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electric, sewer/septic for location and size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432" w:type="dxa"/>
          </w:tcPr>
          <w:p w:rsidR="005C4895" w:rsidRDefault="001E073C">
            <w:pPr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statusText w:type="text" w:val="$"/>
                  <w:textInput/>
                </w:ffData>
              </w:fldChar>
            </w:r>
            <w:bookmarkStart w:id="77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x 42 months = $</w:t>
            </w:r>
          </w:p>
        </w:tc>
        <w:tc>
          <w:tcPr>
            <w:tcW w:w="1584" w:type="dxa"/>
            <w:gridSpan w:val="6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statusText w:type="text" w:val="$"/>
                  <w:textInput/>
                </w:ffData>
              </w:fldChar>
            </w:r>
            <w:bookmarkStart w:id="78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4752" w:type="dxa"/>
            <w:gridSpan w:val="15"/>
          </w:tcPr>
          <w:p w:rsidR="005C4895" w:rsidRDefault="001E073C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MAXIMUM Rental Differential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statusText w:type="text" w:val="$"/>
                  <w:textInput/>
                </w:ffData>
              </w:fldChar>
            </w:r>
            <w:bookmarkStart w:id="79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1872" w:type="dxa"/>
            <w:gridSpan w:val="7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Replacement Site + $</w:t>
            </w:r>
          </w:p>
        </w:tc>
        <w:tc>
          <w:tcPr>
            <w:tcW w:w="1584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statusText w:type="text" w:val="$"/>
                  <w:textInput/>
                </w:ffData>
              </w:fldChar>
            </w:r>
            <w:bookmarkStart w:id="80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tc>
          <w:tcPr>
            <w:tcW w:w="4320" w:type="dxa"/>
            <w:gridSpan w:val="1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Estimated Utilities for water, gas, electric, sewer/septic </w:t>
            </w:r>
          </w:p>
        </w:tc>
      </w:tr>
      <w:tr w:rsidR="005C4895">
        <w:tc>
          <w:tcPr>
            <w:tcW w:w="2304" w:type="dxa"/>
            <w:gridSpan w:val="5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3456" w:type="dxa"/>
            <w:gridSpan w:val="12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4320" w:type="dxa"/>
            <w:gridSpan w:val="1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for location and size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cantSplit/>
        </w:trPr>
        <w:tc>
          <w:tcPr>
            <w:tcW w:w="432" w:type="dxa"/>
          </w:tcPr>
          <w:p w:rsidR="005C4895" w:rsidRDefault="001E073C">
            <w:pPr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6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42 months = $</w:t>
            </w:r>
          </w:p>
        </w:tc>
        <w:tc>
          <w:tcPr>
            <w:tcW w:w="1584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statusText w:type="text" w:val="$"/>
                  <w:textInput/>
                </w:ffData>
              </w:fldChar>
            </w:r>
            <w:bookmarkStart w:id="81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6768" w:type="dxa"/>
            <w:gridSpan w:val="23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Actual Rental Differential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31"/>
          </w:tcPr>
          <w:p w:rsidR="005C4895" w:rsidRDefault="001E073C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Note:</w:t>
            </w:r>
            <w:r>
              <w:rPr>
                <w:sz w:val="18"/>
              </w:rPr>
              <w:tab/>
              <w:t>for 180</w:t>
            </w:r>
            <w:r>
              <w:rPr>
                <w:sz w:val="18"/>
              </w:rPr>
              <w:noBreakHyphen/>
              <w:t>day or 90</w:t>
            </w:r>
            <w:r>
              <w:rPr>
                <w:sz w:val="18"/>
              </w:rPr>
              <w:noBreakHyphen/>
              <w:t>day owners, the amount is limited to the entire RHP (PD, MI, IE) they would have received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ab/>
              <w:t>as a 180</w:t>
            </w:r>
            <w:r>
              <w:rPr>
                <w:sz w:val="18"/>
              </w:rPr>
              <w:noBreakHyphen/>
              <w:t>day owner</w:t>
            </w:r>
            <w:r>
              <w:rPr>
                <w:sz w:val="18"/>
              </w:rPr>
              <w:noBreakHyphen/>
              <w:t>occupant.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872" w:type="dxa"/>
            <w:gridSpan w:val="4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  <w:u w:val="single"/>
              </w:rPr>
              <w:t>Downpayment</w:t>
            </w:r>
            <w:r>
              <w:rPr>
                <w:sz w:val="18"/>
              </w:rPr>
              <w:t>:</w:t>
            </w:r>
          </w:p>
        </w:tc>
        <w:tc>
          <w:tcPr>
            <w:tcW w:w="432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7776" w:type="dxa"/>
            <w:gridSpan w:val="26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2520" w:type="dxa"/>
            <w:gridSpan w:val="6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Maximum Rental Differential $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statusText w:type="text" w:val="$"/>
                  <w:textInput/>
                </w:ffData>
              </w:fldChar>
            </w:r>
            <w:bookmarkStart w:id="82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tc>
          <w:tcPr>
            <w:tcW w:w="936" w:type="dxa"/>
            <w:gridSpan w:val="5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used as 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statusText w:type="text" w:val="%"/>
                  <w:textInput/>
                </w:ffData>
              </w:fldChar>
            </w:r>
            <w:bookmarkStart w:id="83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  <w:tc>
          <w:tcPr>
            <w:tcW w:w="2016" w:type="dxa"/>
            <w:gridSpan w:val="8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% Downpayment and $</w:t>
            </w:r>
          </w:p>
        </w:tc>
        <w:tc>
          <w:tcPr>
            <w:tcW w:w="1080" w:type="dxa"/>
            <w:gridSpan w:val="5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$"/>
                  <w:textInput/>
                </w:ffData>
              </w:fldChar>
            </w:r>
            <w:bookmarkStart w:id="84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  <w:tc>
          <w:tcPr>
            <w:tcW w:w="1728" w:type="dxa"/>
            <w:gridSpan w:val="3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Incidental Expenses</w:t>
            </w:r>
          </w:p>
        </w:tc>
      </w:tr>
      <w:tr w:rsidR="005C4895">
        <w:tc>
          <w:tcPr>
            <w:tcW w:w="10080" w:type="dxa"/>
            <w:gridSpan w:val="31"/>
          </w:tcPr>
          <w:p w:rsidR="005C4895" w:rsidRDefault="005C4895">
            <w:pPr>
              <w:rPr>
                <w:sz w:val="18"/>
              </w:rPr>
            </w:pPr>
          </w:p>
        </w:tc>
      </w:tr>
    </w:tbl>
    <w:p w:rsidR="005C4895" w:rsidRDefault="005C4895">
      <w:pPr>
        <w:sectPr w:rsidR="005C4895"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5C4895" w:rsidRDefault="005C4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040"/>
        <w:gridCol w:w="2736"/>
      </w:tblGrid>
      <w:tr w:rsidR="005C48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General Comments and Remarks:</w:t>
            </w: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43"/>
        </w:trPr>
        <w:tc>
          <w:tcPr>
            <w:tcW w:w="10080" w:type="dxa"/>
            <w:gridSpan w:val="3"/>
            <w:tcBorders>
              <w:bottom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General Comments and Remarks"/>
                  <w:textInput/>
                </w:ffData>
              </w:fldChar>
            </w:r>
            <w:bookmarkStart w:id="85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5"/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080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04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Reviewing Agent’s Name</w:t>
            </w:r>
          </w:p>
        </w:tc>
        <w:tc>
          <w:tcPr>
            <w:tcW w:w="50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Reviewing Agent's Name"/>
                  <w:textInput/>
                </w:ffData>
              </w:fldChar>
            </w:r>
            <w:bookmarkStart w:id="86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2736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04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736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04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87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2736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080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</w:tr>
    </w:tbl>
    <w:p w:rsidR="005C4895" w:rsidRDefault="005C4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440"/>
        <w:gridCol w:w="1440"/>
        <w:gridCol w:w="1584"/>
        <w:gridCol w:w="1008"/>
        <w:gridCol w:w="2016"/>
      </w:tblGrid>
      <w:tr w:rsidR="005C4895">
        <w:tc>
          <w:tcPr>
            <w:tcW w:w="10080" w:type="dxa"/>
            <w:gridSpan w:val="7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NONRESIDENTIAL DISPLACEE:</w:t>
            </w:r>
          </w:p>
        </w:tc>
      </w:tr>
      <w:tr w:rsidR="005C4895">
        <w:tc>
          <w:tcPr>
            <w:tcW w:w="10080" w:type="dxa"/>
            <w:gridSpan w:val="7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cantSplit/>
        </w:trPr>
        <w:tc>
          <w:tcPr>
            <w:tcW w:w="1296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Owner:</w:t>
            </w:r>
          </w:p>
        </w:tc>
        <w:tc>
          <w:tcPr>
            <w:tcW w:w="1296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Business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Farm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Nonprofit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08" w:type="dxa"/>
            <w:gridSpan w:val="3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Nonoccupant Landlord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rPr>
          <w:cantSplit/>
        </w:trPr>
        <w:tc>
          <w:tcPr>
            <w:tcW w:w="1296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Lessee:</w:t>
            </w:r>
          </w:p>
        </w:tc>
        <w:tc>
          <w:tcPr>
            <w:tcW w:w="1296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Business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Farm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Nonprofit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08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rPr>
          <w:cantSplit/>
        </w:trPr>
        <w:tc>
          <w:tcPr>
            <w:tcW w:w="1296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Type of Unit:</w:t>
            </w:r>
          </w:p>
        </w:tc>
        <w:tc>
          <w:tcPr>
            <w:tcW w:w="1296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Office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Warehouse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Residential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84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Vacant Land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008" w:type="dxa"/>
          </w:tcPr>
          <w:p w:rsidR="005C4895" w:rsidRDefault="001E073C">
            <w:pPr>
              <w:rPr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016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7"/>
          </w:tcPr>
          <w:p w:rsidR="005C4895" w:rsidRDefault="005C4895">
            <w:pPr>
              <w:rPr>
                <w:sz w:val="18"/>
              </w:rPr>
            </w:pPr>
          </w:p>
        </w:tc>
      </w:tr>
    </w:tbl>
    <w:p w:rsidR="005C4895" w:rsidRDefault="005C48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3240"/>
        <w:gridCol w:w="288"/>
        <w:gridCol w:w="2088"/>
        <w:gridCol w:w="288"/>
        <w:gridCol w:w="864"/>
        <w:gridCol w:w="288"/>
        <w:gridCol w:w="864"/>
      </w:tblGrid>
      <w:tr w:rsidR="005C4895">
        <w:tc>
          <w:tcPr>
            <w:tcW w:w="5400" w:type="dxa"/>
            <w:gridSpan w:val="2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2088" w:type="dxa"/>
            <w:vAlign w:val="bottom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</w:tr>
      <w:tr w:rsidR="005C4895">
        <w:tc>
          <w:tcPr>
            <w:tcW w:w="216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Move option chosen: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Move option chosen"/>
                  <w:textInput/>
                </w:ffData>
              </w:fldChar>
            </w:r>
            <w:bookmarkStart w:id="88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9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Claim form processed properly and documented in diary?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0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Storage approved for up to 12 months based on staff’s determination of displacee’s needs?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Actual move based on the lower of 2 bids and documented in diary?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2" w:name="Text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Self</w:t>
            </w:r>
            <w:r>
              <w:rPr>
                <w:sz w:val="18"/>
              </w:rPr>
              <w:noBreakHyphen/>
              <w:t>move based on lowest of 3 bids and documented in diary with appropriate adjustments for profit, overhead, etc.?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3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Was self</w:t>
            </w:r>
            <w:r>
              <w:rPr>
                <w:sz w:val="18"/>
              </w:rPr>
              <w:noBreakHyphen/>
              <w:t>move agreement executed prior to the move?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4" w:name="Text1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Provision for insurance coverage is appropriate?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  <w:gridSpan w:val="2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 xml:space="preserve">Displacee provided inventory of personalty (present at FWO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)(present at move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6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  <w:gridSpan w:val="2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</w:tbl>
    <w:p w:rsidR="005C4895" w:rsidRDefault="005C4895">
      <w:pPr>
        <w:sectPr w:rsidR="005C4895"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5C4895" w:rsidRDefault="005C4895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400"/>
        <w:gridCol w:w="288"/>
        <w:gridCol w:w="2088"/>
        <w:gridCol w:w="288"/>
        <w:gridCol w:w="864"/>
        <w:gridCol w:w="288"/>
        <w:gridCol w:w="864"/>
      </w:tblGrid>
      <w:tr w:rsidR="005C4895">
        <w:tc>
          <w:tcPr>
            <w:tcW w:w="5400" w:type="dxa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2088" w:type="dxa"/>
            <w:vAlign w:val="bottom"/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  <w:tc>
          <w:tcPr>
            <w:tcW w:w="288" w:type="dxa"/>
          </w:tcPr>
          <w:p w:rsidR="005C4895" w:rsidRDefault="005C4895"/>
        </w:tc>
        <w:tc>
          <w:tcPr>
            <w:tcW w:w="864" w:type="dxa"/>
            <w:vAlign w:val="bottom"/>
          </w:tcPr>
          <w:p w:rsidR="005C4895" w:rsidRDefault="005C4895"/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 xml:space="preserve">Displacee provided </w:t>
            </w:r>
            <w:proofErr w:type="gramStart"/>
            <w:r>
              <w:rPr>
                <w:sz w:val="18"/>
              </w:rPr>
              <w:t>advance notice</w:t>
            </w:r>
            <w:proofErr w:type="gramEnd"/>
            <w:r>
              <w:rPr>
                <w:sz w:val="18"/>
              </w:rPr>
              <w:t xml:space="preserve"> of the move?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  <w:t>Staff monitored the move and inspected the personalty at the displacement and replacement sites?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8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414" w:hanging="360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</w:rPr>
              <w:tab/>
              <w:t>Moving expenses reimbursed are actual, reasonable and necessary, and appropriately documented?  (e.g., search costs, storage, etc.)?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z w:val="18"/>
              </w:rPr>
              <w:tab/>
              <w:t>Reestablishment Payment related to the replacement property appropriate?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0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z w:val="18"/>
              </w:rPr>
              <w:tab/>
              <w:t>Is there a duplication of payments (e.g., goodwill)?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1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  <w:tr w:rsidR="005C4895">
        <w:tc>
          <w:tcPr>
            <w:tcW w:w="5400" w:type="dxa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right="504" w:hanging="360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z w:val="18"/>
              </w:rPr>
              <w:tab/>
              <w:t>Fixed Payment made “in lieu” of other eligible moving expenses was based on verification of income?</w:t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2" w:name="Text1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1E073C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329F">
              <w:rPr>
                <w:sz w:val="18"/>
              </w:rPr>
            </w:r>
            <w:r w:rsidR="00BE329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C4895">
        <w:tc>
          <w:tcPr>
            <w:tcW w:w="5400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088" w:type="dxa"/>
            <w:vAlign w:val="bottom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288" w:type="dxa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  <w:tc>
          <w:tcPr>
            <w:tcW w:w="864" w:type="dxa"/>
            <w:vAlign w:val="bottom"/>
          </w:tcPr>
          <w:p w:rsidR="005C4895" w:rsidRDefault="005C4895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</w:rPr>
            </w:pPr>
          </w:p>
        </w:tc>
      </w:tr>
    </w:tbl>
    <w:p w:rsidR="005C4895" w:rsidRDefault="005C4895"/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4"/>
        <w:gridCol w:w="144"/>
        <w:gridCol w:w="144"/>
        <w:gridCol w:w="1440"/>
        <w:gridCol w:w="144"/>
        <w:gridCol w:w="720"/>
        <w:gridCol w:w="288"/>
        <w:gridCol w:w="432"/>
        <w:gridCol w:w="288"/>
        <w:gridCol w:w="864"/>
        <w:gridCol w:w="720"/>
        <w:gridCol w:w="2592"/>
      </w:tblGrid>
      <w:tr w:rsidR="005C4895">
        <w:tc>
          <w:tcPr>
            <w:tcW w:w="10080" w:type="dxa"/>
            <w:gridSpan w:val="13"/>
            <w:tcBorders>
              <w:top w:val="single" w:sz="4" w:space="0" w:color="auto"/>
              <w:bottom w:val="nil"/>
            </w:tcBorders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Payments</w:t>
            </w:r>
          </w:p>
        </w:tc>
      </w:tr>
      <w:tr w:rsidR="005C4895">
        <w:tc>
          <w:tcPr>
            <w:tcW w:w="10080" w:type="dxa"/>
            <w:gridSpan w:val="13"/>
            <w:tcBorders>
              <w:top w:val="nil"/>
            </w:tcBorders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2304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Reestablishment $10,000 = </w:t>
            </w: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$"/>
                  <w:textInput/>
                </w:ffData>
              </w:fldChar>
            </w:r>
            <w:bookmarkStart w:id="103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  <w:tc>
          <w:tcPr>
            <w:tcW w:w="5904" w:type="dxa"/>
            <w:gridSpan w:val="7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13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5616" w:type="dxa"/>
            <w:gridSpan w:val="9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In Lieu based on the Average last two taxable years, limited to $20,000 = </w:t>
            </w: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$"/>
                  <w:textInput/>
                </w:ffData>
              </w:fldChar>
            </w:r>
            <w:bookmarkStart w:id="104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2592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13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4896" w:type="dxa"/>
            <w:gridSpan w:val="7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z w:val="18"/>
              </w:rPr>
              <w:noBreakHyphen/>
              <w:t xml:space="preserve">Move based on the lowest of 2 bids including insurance = </w:t>
            </w:r>
          </w:p>
        </w:tc>
        <w:tc>
          <w:tcPr>
            <w:tcW w:w="288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3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$"/>
                  <w:textInput/>
                </w:ffData>
              </w:fldChar>
            </w:r>
            <w:bookmarkStart w:id="105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  <w:tc>
          <w:tcPr>
            <w:tcW w:w="3312" w:type="dxa"/>
            <w:gridSpan w:val="2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13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2160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 xml:space="preserve">Storage for 12 months = </w:t>
            </w:r>
          </w:p>
        </w:tc>
        <w:tc>
          <w:tcPr>
            <w:tcW w:w="288" w:type="dxa"/>
            <w:gridSpan w:val="2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$"/>
                  <w:textInput/>
                </w:ffData>
              </w:fldChar>
            </w:r>
            <w:bookmarkStart w:id="106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6"/>
          </w:p>
        </w:tc>
        <w:tc>
          <w:tcPr>
            <w:tcW w:w="6048" w:type="dxa"/>
            <w:gridSpan w:val="8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c>
          <w:tcPr>
            <w:tcW w:w="10080" w:type="dxa"/>
            <w:gridSpan w:val="13"/>
          </w:tcPr>
          <w:p w:rsidR="005C4895" w:rsidRDefault="005C4895">
            <w:pPr>
              <w:rPr>
                <w:sz w:val="18"/>
              </w:rPr>
            </w:pPr>
          </w:p>
        </w:tc>
      </w:tr>
    </w:tbl>
    <w:p w:rsidR="005C4895" w:rsidRDefault="005C4895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040"/>
        <w:gridCol w:w="2736"/>
      </w:tblGrid>
      <w:tr w:rsidR="005C48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895" w:rsidRDefault="001E073C">
            <w:pPr>
              <w:rPr>
                <w:b/>
              </w:rPr>
            </w:pPr>
            <w:r>
              <w:rPr>
                <w:b/>
              </w:rPr>
              <w:t>General Remarks and Comments:</w:t>
            </w: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16"/>
        </w:trPr>
        <w:tc>
          <w:tcPr>
            <w:tcW w:w="10080" w:type="dxa"/>
            <w:gridSpan w:val="3"/>
            <w:tcBorders>
              <w:bottom w:val="nil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General Remarks and Comments"/>
                  <w:textInput/>
                </w:ffData>
              </w:fldChar>
            </w:r>
            <w:bookmarkStart w:id="107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080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04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Reviewing Agent’s Name</w:t>
            </w:r>
          </w:p>
        </w:tc>
        <w:tc>
          <w:tcPr>
            <w:tcW w:w="5040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Reviewing Agent's Name"/>
                  <w:textInput/>
                </w:ffData>
              </w:fldChar>
            </w:r>
            <w:bookmarkStart w:id="108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  <w:tc>
          <w:tcPr>
            <w:tcW w:w="2736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04" w:type="dxa"/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5C4895" w:rsidRDefault="005C4895">
            <w:pPr>
              <w:rPr>
                <w:sz w:val="18"/>
              </w:rPr>
            </w:pPr>
          </w:p>
        </w:tc>
        <w:tc>
          <w:tcPr>
            <w:tcW w:w="2736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04" w:type="dxa"/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C4895" w:rsidRDefault="001E0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09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  <w:tc>
          <w:tcPr>
            <w:tcW w:w="2736" w:type="dxa"/>
          </w:tcPr>
          <w:p w:rsidR="005C4895" w:rsidRDefault="005C4895">
            <w:pPr>
              <w:rPr>
                <w:sz w:val="18"/>
              </w:rPr>
            </w:pPr>
          </w:p>
        </w:tc>
      </w:tr>
      <w:tr w:rsidR="005C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080" w:type="dxa"/>
            <w:gridSpan w:val="3"/>
          </w:tcPr>
          <w:p w:rsidR="005C4895" w:rsidRDefault="005C4895">
            <w:pPr>
              <w:rPr>
                <w:sz w:val="18"/>
              </w:rPr>
            </w:pPr>
          </w:p>
        </w:tc>
      </w:tr>
    </w:tbl>
    <w:p w:rsidR="005C4895" w:rsidRDefault="005C4895"/>
    <w:sectPr w:rsidR="005C4895">
      <w:footerReference w:type="first" r:id="rId10"/>
      <w:pgSz w:w="12240" w:h="15840" w:code="1"/>
      <w:pgMar w:top="936" w:right="1008" w:bottom="936" w:left="93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9F" w:rsidRDefault="00BE329F">
      <w:r>
        <w:separator/>
      </w:r>
    </w:p>
  </w:endnote>
  <w:endnote w:type="continuationSeparator" w:id="0">
    <w:p w:rsidR="00BE329F" w:rsidRDefault="00BE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95" w:rsidRDefault="005C489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95" w:rsidRDefault="005C4895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9F" w:rsidRDefault="00BE329F">
      <w:r>
        <w:separator/>
      </w:r>
    </w:p>
  </w:footnote>
  <w:footnote w:type="continuationSeparator" w:id="0">
    <w:p w:rsidR="00BE329F" w:rsidRDefault="00BE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06"/>
      <w:gridCol w:w="2246"/>
    </w:tblGrid>
    <w:tr w:rsidR="005C4895">
      <w:tc>
        <w:tcPr>
          <w:tcW w:w="7906" w:type="dxa"/>
        </w:tcPr>
        <w:p w:rsidR="005C4895" w:rsidRDefault="001E073C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246" w:type="dxa"/>
        </w:tcPr>
        <w:p w:rsidR="005C4895" w:rsidRDefault="001E073C">
          <w:r>
            <w:t>EXHIBIT</w:t>
          </w:r>
        </w:p>
      </w:tc>
    </w:tr>
    <w:tr w:rsidR="005C4895">
      <w:tc>
        <w:tcPr>
          <w:tcW w:w="7906" w:type="dxa"/>
        </w:tcPr>
        <w:p w:rsidR="005C4895" w:rsidRDefault="001E073C">
          <w:pPr>
            <w:rPr>
              <w:sz w:val="24"/>
            </w:rPr>
          </w:pPr>
          <w:r>
            <w:rPr>
              <w:b/>
              <w:sz w:val="24"/>
            </w:rPr>
            <w:t>RELOCATION ASSISTANCE REVIEW CHECKLIST</w:t>
          </w:r>
        </w:p>
      </w:tc>
      <w:tc>
        <w:tcPr>
          <w:tcW w:w="2246" w:type="dxa"/>
          <w:vAlign w:val="center"/>
        </w:tcPr>
        <w:p w:rsidR="005C4895" w:rsidRDefault="001E073C">
          <w:r>
            <w:t>17</w:t>
          </w:r>
          <w:r>
            <w:noBreakHyphen/>
            <w:t>EX</w:t>
          </w:r>
          <w:r>
            <w:noBreakHyphen/>
            <w:t>6C (6/2002)</w:t>
          </w:r>
        </w:p>
      </w:tc>
    </w:tr>
    <w:tr w:rsidR="005C4895">
      <w:tc>
        <w:tcPr>
          <w:tcW w:w="7906" w:type="dxa"/>
        </w:tcPr>
        <w:p w:rsidR="005C4895" w:rsidRDefault="001E073C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246" w:type="dxa"/>
        </w:tcPr>
        <w:p w:rsidR="005C4895" w:rsidRDefault="001E073C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6</w:t>
          </w:r>
        </w:p>
      </w:tc>
    </w:tr>
  </w:tbl>
  <w:p w:rsidR="005C4895" w:rsidRDefault="005C4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06"/>
      <w:gridCol w:w="2246"/>
    </w:tblGrid>
    <w:tr w:rsidR="005C4895">
      <w:tc>
        <w:tcPr>
          <w:tcW w:w="7906" w:type="dxa"/>
        </w:tcPr>
        <w:p w:rsidR="005C4895" w:rsidRDefault="005C4895">
          <w:pPr>
            <w:rPr>
              <w:sz w:val="16"/>
            </w:rPr>
          </w:pPr>
        </w:p>
      </w:tc>
      <w:tc>
        <w:tcPr>
          <w:tcW w:w="2246" w:type="dxa"/>
        </w:tcPr>
        <w:p w:rsidR="005C4895" w:rsidRDefault="001E073C">
          <w:r>
            <w:t>EXHIBIT</w:t>
          </w:r>
        </w:p>
      </w:tc>
    </w:tr>
    <w:tr w:rsidR="005C4895">
      <w:tc>
        <w:tcPr>
          <w:tcW w:w="7906" w:type="dxa"/>
        </w:tcPr>
        <w:p w:rsidR="005C4895" w:rsidRDefault="001E073C">
          <w:pPr>
            <w:rPr>
              <w:sz w:val="24"/>
            </w:rPr>
          </w:pPr>
          <w:r>
            <w:rPr>
              <w:b/>
              <w:sz w:val="24"/>
            </w:rPr>
            <w:t>RELOCATION ASSISTANCE REVIEW CHECKLIST (Cont.)</w:t>
          </w:r>
        </w:p>
      </w:tc>
      <w:tc>
        <w:tcPr>
          <w:tcW w:w="2246" w:type="dxa"/>
          <w:vAlign w:val="center"/>
        </w:tcPr>
        <w:p w:rsidR="005C4895" w:rsidRDefault="001E073C">
          <w:r>
            <w:t>17</w:t>
          </w:r>
          <w:r>
            <w:noBreakHyphen/>
            <w:t>EX</w:t>
          </w:r>
          <w:r>
            <w:noBreakHyphen/>
            <w:t>6C (6/2002)</w:t>
          </w:r>
        </w:p>
      </w:tc>
    </w:tr>
    <w:tr w:rsidR="005C4895">
      <w:tc>
        <w:tcPr>
          <w:tcW w:w="7906" w:type="dxa"/>
        </w:tcPr>
        <w:p w:rsidR="005C4895" w:rsidRDefault="001E073C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246" w:type="dxa"/>
        </w:tcPr>
        <w:p w:rsidR="005C4895" w:rsidRDefault="001E073C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6</w:t>
          </w:r>
        </w:p>
      </w:tc>
    </w:tr>
  </w:tbl>
  <w:p w:rsidR="005C4895" w:rsidRDefault="005C4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F3F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3C"/>
    <w:rsid w:val="000B43DC"/>
    <w:rsid w:val="001E073C"/>
    <w:rsid w:val="005C4895"/>
    <w:rsid w:val="00B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B0BA3-0DDF-46E8-87DF-C638FD4D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questions may serve as a helpful guide to identify a potential for Right of Way Branch involvement in a local agency project</vt:lpstr>
    </vt:vector>
  </TitlesOfParts>
  <Company>caltrans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Assistance Review Checklist</dc:title>
  <dc:subject/>
  <dc:creator>rw</dc:creator>
  <cp:keywords/>
  <dc:description/>
  <cp:lastModifiedBy>Burger, Lori A@DOT</cp:lastModifiedBy>
  <cp:revision>2</cp:revision>
  <cp:lastPrinted>2001-10-11T22:25:00Z</cp:lastPrinted>
  <dcterms:created xsi:type="dcterms:W3CDTF">2019-09-29T21:18:00Z</dcterms:created>
  <dcterms:modified xsi:type="dcterms:W3CDTF">2019-09-29T21:18:00Z</dcterms:modified>
</cp:coreProperties>
</file>