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CD4E7" w14:textId="013D3B5F" w:rsidR="00993431" w:rsidRPr="00D72870" w:rsidRDefault="006B0FC5" w:rsidP="00BC4781">
      <w:pPr>
        <w:pStyle w:val="StatementofCompliance"/>
        <w:rPr>
          <w:rFonts w:eastAsia="Times New Roman"/>
          <w:color w:val="333333"/>
          <w:kern w:val="36"/>
        </w:rPr>
      </w:pPr>
      <w:r>
        <w:rPr>
          <w:noProof/>
        </w:rPr>
        <w:drawing>
          <wp:inline distT="0" distB="0" distL="0" distR="0" wp14:anchorId="316AAE35" wp14:editId="64A9F387">
            <wp:extent cx="1549400" cy="51646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9628" cy="523210"/>
                    </a:xfrm>
                    <a:prstGeom prst="rect">
                      <a:avLst/>
                    </a:prstGeom>
                    <a:noFill/>
                    <a:ln>
                      <a:noFill/>
                    </a:ln>
                  </pic:spPr>
                </pic:pic>
              </a:graphicData>
            </a:graphic>
          </wp:inline>
        </w:drawing>
      </w:r>
    </w:p>
    <w:p w14:paraId="6CA2D283" w14:textId="77777777" w:rsidR="00996B85" w:rsidRDefault="00996B85" w:rsidP="00BC4781">
      <w:pPr>
        <w:shd w:val="clear" w:color="auto" w:fill="FFFFFF"/>
        <w:spacing w:after="132"/>
        <w:jc w:val="left"/>
        <w:outlineLvl w:val="0"/>
        <w:rPr>
          <w:rFonts w:eastAsia="Times New Roman" w:cs="Arial"/>
          <w:color w:val="333333"/>
          <w:kern w:val="36"/>
        </w:rPr>
      </w:pPr>
    </w:p>
    <w:p w14:paraId="0EECD4E9" w14:textId="62552EE2" w:rsidR="00993431" w:rsidRPr="005F1DB3" w:rsidRDefault="00993431" w:rsidP="00ED000C">
      <w:pPr>
        <w:pStyle w:val="Title"/>
      </w:pPr>
      <w:r w:rsidRPr="005F1DB3">
        <w:t xml:space="preserve">Advanced Visual Impact Assessment </w:t>
      </w:r>
      <w:r w:rsidR="00411738">
        <w:t>Report</w:t>
      </w:r>
    </w:p>
    <w:p w14:paraId="0EECD4EA" w14:textId="2851ABCA" w:rsidR="00993431" w:rsidRPr="005F1DB3" w:rsidRDefault="00993431" w:rsidP="00ED000C">
      <w:pPr>
        <w:pStyle w:val="Title"/>
      </w:pPr>
      <w:r w:rsidRPr="005F1DB3">
        <w:t>Annotated Outline</w:t>
      </w:r>
    </w:p>
    <w:p w14:paraId="0EECD4FE" w14:textId="441FA98A" w:rsidR="00B0169A" w:rsidRPr="00474202" w:rsidRDefault="00122D71" w:rsidP="00616BBE">
      <w:pPr>
        <w:spacing w:before="8000" w:after="120"/>
        <w:jc w:val="left"/>
        <w:rPr>
          <w:rFonts w:asciiTheme="minorHAnsi" w:eastAsia="Times New Roman" w:hAnsiTheme="minorHAnsi" w:cstheme="minorHAnsi"/>
          <w:color w:val="333333"/>
          <w:kern w:val="36"/>
          <w:sz w:val="32"/>
          <w:szCs w:val="32"/>
        </w:rPr>
      </w:pPr>
      <w:bookmarkStart w:id="0" w:name="_Hlk104302651"/>
      <w:r>
        <w:rPr>
          <w:rFonts w:asciiTheme="minorHAnsi" w:eastAsia="Times New Roman" w:hAnsiTheme="minorHAnsi" w:cstheme="minorHAnsi"/>
          <w:color w:val="333333"/>
          <w:kern w:val="36"/>
          <w:sz w:val="32"/>
          <w:szCs w:val="32"/>
        </w:rPr>
        <w:t>August</w:t>
      </w:r>
      <w:r w:rsidR="00B1471E">
        <w:rPr>
          <w:rFonts w:asciiTheme="minorHAnsi" w:eastAsia="Times New Roman" w:hAnsiTheme="minorHAnsi" w:cstheme="minorHAnsi"/>
          <w:color w:val="333333"/>
          <w:kern w:val="36"/>
          <w:sz w:val="32"/>
          <w:szCs w:val="32"/>
        </w:rPr>
        <w:t xml:space="preserve"> </w:t>
      </w:r>
      <w:r w:rsidR="006C534A">
        <w:rPr>
          <w:rFonts w:asciiTheme="minorHAnsi" w:eastAsia="Times New Roman" w:hAnsiTheme="minorHAnsi" w:cstheme="minorHAnsi"/>
          <w:color w:val="333333"/>
          <w:kern w:val="36"/>
          <w:sz w:val="32"/>
          <w:szCs w:val="32"/>
        </w:rPr>
        <w:t>202</w:t>
      </w:r>
      <w:r w:rsidR="00C20F3C">
        <w:rPr>
          <w:rFonts w:asciiTheme="minorHAnsi" w:eastAsia="Times New Roman" w:hAnsiTheme="minorHAnsi" w:cstheme="minorHAnsi"/>
          <w:color w:val="333333"/>
          <w:kern w:val="36"/>
          <w:sz w:val="32"/>
          <w:szCs w:val="32"/>
        </w:rPr>
        <w:t>3</w:t>
      </w:r>
    </w:p>
    <w:p w14:paraId="0EECD4FF" w14:textId="298A0E4C" w:rsidR="00A43BFB" w:rsidRDefault="00B0169A" w:rsidP="00BC4781">
      <w:pPr>
        <w:jc w:val="left"/>
        <w:rPr>
          <w:rFonts w:cs="Arial"/>
          <w:color w:val="0000FF"/>
        </w:rPr>
      </w:pPr>
      <w:bookmarkStart w:id="1" w:name="_Hlk104302920"/>
      <w:bookmarkEnd w:id="0"/>
      <w:r w:rsidRPr="00D72870">
        <w:rPr>
          <w:rFonts w:eastAsia="Times New Roman" w:cs="Arial"/>
          <w:color w:val="333333"/>
          <w:kern w:val="36"/>
        </w:rPr>
        <w:br w:type="page"/>
      </w:r>
    </w:p>
    <w:p w14:paraId="50BD4A74" w14:textId="77777777" w:rsidR="00C2348B" w:rsidRPr="00C2348B" w:rsidRDefault="00C2348B" w:rsidP="00C2348B">
      <w:pPr>
        <w:pStyle w:val="Title"/>
        <w:jc w:val="center"/>
        <w:rPr>
          <w:b/>
          <w:sz w:val="52"/>
          <w:szCs w:val="52"/>
        </w:rPr>
      </w:pPr>
      <w:bookmarkStart w:id="2" w:name="_Hlk104302951"/>
      <w:bookmarkStart w:id="3" w:name="_Hlk104302298"/>
      <w:bookmarkEnd w:id="1"/>
      <w:r w:rsidRPr="00C2348B">
        <w:rPr>
          <w:b/>
          <w:sz w:val="52"/>
          <w:szCs w:val="52"/>
        </w:rPr>
        <w:lastRenderedPageBreak/>
        <w:t>VISUAL IMPACT ASSESSMENT</w:t>
      </w:r>
    </w:p>
    <w:p w14:paraId="08DE1CC9" w14:textId="2B7F2399" w:rsidR="00C2348B" w:rsidRPr="000D6D6A" w:rsidRDefault="00C2348B" w:rsidP="00C2348B">
      <w:pPr>
        <w:pStyle w:val="Title"/>
        <w:pBdr>
          <w:bottom w:val="single" w:sz="4" w:space="1" w:color="auto"/>
        </w:pBdr>
        <w:jc w:val="center"/>
        <w:rPr>
          <w:color w:val="0000FF"/>
        </w:rPr>
      </w:pPr>
      <w:r w:rsidRPr="00C2348B">
        <w:rPr>
          <w:color w:val="0000FF"/>
          <w:sz w:val="52"/>
          <w:szCs w:val="52"/>
        </w:rPr>
        <w:t>[Insert Project Name</w:t>
      </w:r>
      <w:r w:rsidRPr="000D6D6A">
        <w:rPr>
          <w:color w:val="0000FF"/>
        </w:rPr>
        <w:t xml:space="preserve"> </w:t>
      </w:r>
      <w:r w:rsidRPr="000D6D6A">
        <w:rPr>
          <w:color w:val="0000FF"/>
          <w:sz w:val="36"/>
          <w:szCs w:val="36"/>
        </w:rPr>
        <w:t xml:space="preserve">(for </w:t>
      </w:r>
      <w:r>
        <w:rPr>
          <w:color w:val="0000FF"/>
          <w:sz w:val="36"/>
          <w:szCs w:val="36"/>
        </w:rPr>
        <w:t>Advanced</w:t>
      </w:r>
      <w:r w:rsidRPr="000D6D6A">
        <w:rPr>
          <w:color w:val="0000FF"/>
          <w:sz w:val="36"/>
          <w:szCs w:val="36"/>
        </w:rPr>
        <w:t xml:space="preserve"> Level VIA)</w:t>
      </w:r>
      <w:r w:rsidRPr="00C2348B">
        <w:rPr>
          <w:color w:val="0000FF"/>
          <w:sz w:val="52"/>
          <w:szCs w:val="52"/>
        </w:rPr>
        <w:t>]</w:t>
      </w:r>
    </w:p>
    <w:p w14:paraId="4C02F9ED" w14:textId="77777777" w:rsidR="00C2348B" w:rsidRPr="000D6D6A" w:rsidRDefault="00C2348B" w:rsidP="00C2348B">
      <w:pPr>
        <w:jc w:val="center"/>
        <w:rPr>
          <w:color w:val="0000FF"/>
          <w:sz w:val="36"/>
          <w:szCs w:val="36"/>
        </w:rPr>
      </w:pPr>
      <w:r w:rsidRPr="000D6D6A">
        <w:rPr>
          <w:color w:val="0000FF"/>
          <w:sz w:val="36"/>
          <w:szCs w:val="36"/>
        </w:rPr>
        <w:t>[Insert Date]</w:t>
      </w:r>
    </w:p>
    <w:p w14:paraId="293AC7B3" w14:textId="77777777" w:rsidR="00C2348B" w:rsidRPr="000D6D6A" w:rsidRDefault="00C2348B" w:rsidP="00C2348B">
      <w:pPr>
        <w:jc w:val="center"/>
        <w:rPr>
          <w:sz w:val="48"/>
          <w:szCs w:val="48"/>
        </w:rPr>
      </w:pPr>
    </w:p>
    <w:p w14:paraId="4F0BE642" w14:textId="77777777" w:rsidR="00C2348B" w:rsidRPr="000D6D6A" w:rsidRDefault="00C2348B" w:rsidP="00C2348B">
      <w:pPr>
        <w:jc w:val="center"/>
        <w:rPr>
          <w:b/>
          <w:sz w:val="48"/>
          <w:szCs w:val="48"/>
        </w:rPr>
      </w:pPr>
      <w:r w:rsidRPr="000D6D6A">
        <w:rPr>
          <w:b/>
          <w:sz w:val="48"/>
          <w:szCs w:val="48"/>
        </w:rPr>
        <w:t>California Department of Transportation</w:t>
      </w:r>
    </w:p>
    <w:p w14:paraId="168D4FB7" w14:textId="77777777" w:rsidR="00C2348B" w:rsidRPr="000D6D6A" w:rsidRDefault="00C2348B" w:rsidP="00C2348B">
      <w:pPr>
        <w:jc w:val="center"/>
        <w:rPr>
          <w:color w:val="0000FF"/>
          <w:sz w:val="44"/>
          <w:szCs w:val="44"/>
        </w:rPr>
      </w:pPr>
      <w:r w:rsidRPr="000D6D6A">
        <w:rPr>
          <w:color w:val="0000FF"/>
          <w:sz w:val="44"/>
          <w:szCs w:val="44"/>
        </w:rPr>
        <w:t>[Insert District #, County Name, Route #]</w:t>
      </w:r>
    </w:p>
    <w:p w14:paraId="4637DBDF" w14:textId="77777777" w:rsidR="00C2348B" w:rsidRPr="000D6D6A" w:rsidRDefault="00C2348B" w:rsidP="00C2348B">
      <w:pPr>
        <w:jc w:val="center"/>
        <w:rPr>
          <w:color w:val="0000FF"/>
          <w:sz w:val="44"/>
          <w:szCs w:val="44"/>
        </w:rPr>
      </w:pPr>
      <w:r w:rsidRPr="000D6D6A">
        <w:rPr>
          <w:color w:val="0000FF"/>
          <w:sz w:val="44"/>
          <w:szCs w:val="44"/>
        </w:rPr>
        <w:t>[Insert Segment-PM to PM]</w:t>
      </w:r>
    </w:p>
    <w:p w14:paraId="67FAE349" w14:textId="77777777" w:rsidR="00C2348B" w:rsidRPr="000D6D6A" w:rsidRDefault="00C2348B" w:rsidP="00C2348B">
      <w:pPr>
        <w:jc w:val="center"/>
        <w:rPr>
          <w:color w:val="0000FF"/>
          <w:sz w:val="44"/>
          <w:szCs w:val="44"/>
        </w:rPr>
      </w:pPr>
      <w:r w:rsidRPr="000D6D6A">
        <w:rPr>
          <w:color w:val="0000FF"/>
          <w:sz w:val="44"/>
          <w:szCs w:val="44"/>
        </w:rPr>
        <w:t>[Insert Project Number and EA]</w:t>
      </w:r>
    </w:p>
    <w:p w14:paraId="1EEE493A" w14:textId="1CAA7FF3" w:rsidR="00C2348B" w:rsidRDefault="00C2348B" w:rsidP="00C2348B">
      <w:pPr>
        <w:jc w:val="center"/>
        <w:rPr>
          <w:sz w:val="44"/>
          <w:szCs w:val="44"/>
        </w:rPr>
      </w:pPr>
    </w:p>
    <w:p w14:paraId="53FB4E3D" w14:textId="77777777" w:rsidR="00C2348B" w:rsidRPr="000D6D6A" w:rsidRDefault="00C2348B" w:rsidP="00C2348B">
      <w:pPr>
        <w:jc w:val="center"/>
        <w:rPr>
          <w:sz w:val="44"/>
          <w:szCs w:val="44"/>
        </w:rPr>
      </w:pPr>
    </w:p>
    <w:bookmarkEnd w:id="2"/>
    <w:p w14:paraId="7155ADA2" w14:textId="77777777" w:rsidR="00C2348B" w:rsidRPr="00FC50C3" w:rsidRDefault="00C2348B" w:rsidP="00C2348B">
      <w:pPr>
        <w:tabs>
          <w:tab w:val="left" w:pos="7470"/>
        </w:tabs>
        <w:jc w:val="right"/>
        <w:rPr>
          <w:rFonts w:cs="Arial"/>
          <w:szCs w:val="24"/>
          <w:u w:val="single"/>
        </w:rPr>
      </w:pPr>
      <w:r w:rsidRPr="00FC50C3">
        <w:rPr>
          <w:rFonts w:cs="Arial"/>
          <w:b/>
          <w:szCs w:val="24"/>
        </w:rPr>
        <w:t>Prepared by:</w:t>
      </w:r>
      <w:r w:rsidRPr="00FC50C3">
        <w:rPr>
          <w:rFonts w:cs="Arial"/>
          <w:szCs w:val="24"/>
        </w:rPr>
        <w:t xml:space="preserve">  </w:t>
      </w:r>
      <w:r w:rsidRPr="00FC50C3">
        <w:rPr>
          <w:rFonts w:cs="Arial"/>
          <w:szCs w:val="24"/>
          <w:u w:val="single"/>
        </w:rPr>
        <w:t>____________________________________</w:t>
      </w:r>
      <w:proofErr w:type="gramStart"/>
      <w:r w:rsidRPr="00FC50C3">
        <w:rPr>
          <w:rFonts w:cs="Arial"/>
          <w:szCs w:val="24"/>
          <w:u w:val="single"/>
        </w:rPr>
        <w:t>_</w:t>
      </w:r>
      <w:r w:rsidRPr="00FC50C3">
        <w:rPr>
          <w:rFonts w:cs="Arial"/>
          <w:szCs w:val="24"/>
        </w:rPr>
        <w:t xml:space="preserve">  </w:t>
      </w:r>
      <w:r w:rsidRPr="00FC50C3">
        <w:rPr>
          <w:rFonts w:cs="Arial"/>
          <w:b/>
          <w:szCs w:val="24"/>
        </w:rPr>
        <w:t>Date</w:t>
      </w:r>
      <w:proofErr w:type="gramEnd"/>
      <w:r w:rsidRPr="00FC50C3">
        <w:rPr>
          <w:rFonts w:cs="Arial"/>
          <w:b/>
          <w:szCs w:val="24"/>
        </w:rPr>
        <w:t>:</w:t>
      </w:r>
      <w:r w:rsidRPr="00FC50C3">
        <w:rPr>
          <w:rFonts w:cs="Arial"/>
          <w:szCs w:val="24"/>
        </w:rPr>
        <w:t xml:space="preserve">  </w:t>
      </w:r>
      <w:r w:rsidRPr="00FC50C3">
        <w:rPr>
          <w:rFonts w:cs="Arial"/>
          <w:szCs w:val="24"/>
          <w:u w:val="single"/>
        </w:rPr>
        <w:tab/>
      </w:r>
    </w:p>
    <w:p w14:paraId="7EF32645" w14:textId="77777777" w:rsidR="00C2348B" w:rsidRPr="00FC50C3" w:rsidRDefault="00C2348B" w:rsidP="00C2348B">
      <w:pPr>
        <w:jc w:val="right"/>
        <w:rPr>
          <w:rFonts w:cs="Arial"/>
          <w:color w:val="0000FF"/>
          <w:szCs w:val="24"/>
        </w:rPr>
      </w:pPr>
      <w:r w:rsidRPr="00FC50C3">
        <w:rPr>
          <w:rFonts w:cs="Arial"/>
          <w:color w:val="0000FF"/>
          <w:szCs w:val="24"/>
        </w:rPr>
        <w:t>[Insert Name]</w:t>
      </w:r>
    </w:p>
    <w:p w14:paraId="5110202C" w14:textId="77777777" w:rsidR="00C2348B" w:rsidRPr="00FC50C3" w:rsidRDefault="00C2348B" w:rsidP="00C2348B">
      <w:pPr>
        <w:jc w:val="right"/>
        <w:rPr>
          <w:rFonts w:cs="Arial"/>
          <w:color w:val="0000FF"/>
          <w:szCs w:val="24"/>
        </w:rPr>
      </w:pPr>
      <w:r w:rsidRPr="00FC50C3">
        <w:rPr>
          <w:rFonts w:cs="Arial"/>
          <w:color w:val="0000FF"/>
          <w:szCs w:val="24"/>
        </w:rPr>
        <w:t>[Insert Company Name if appropriate]</w:t>
      </w:r>
    </w:p>
    <w:p w14:paraId="72AF229B" w14:textId="77777777" w:rsidR="00C2348B" w:rsidRPr="00FC50C3" w:rsidRDefault="00C2348B" w:rsidP="00C2348B">
      <w:pPr>
        <w:jc w:val="right"/>
        <w:rPr>
          <w:rFonts w:cs="Arial"/>
          <w:color w:val="0000FF"/>
          <w:szCs w:val="24"/>
        </w:rPr>
      </w:pPr>
      <w:r w:rsidRPr="00FC50C3">
        <w:rPr>
          <w:rFonts w:cs="Arial"/>
          <w:color w:val="0000FF"/>
          <w:szCs w:val="24"/>
        </w:rPr>
        <w:t>[Insert License # if appropriate]</w:t>
      </w:r>
    </w:p>
    <w:p w14:paraId="43CF805B" w14:textId="77777777" w:rsidR="00C2348B" w:rsidRPr="00FC50C3" w:rsidRDefault="00C2348B" w:rsidP="00C2348B">
      <w:pPr>
        <w:jc w:val="right"/>
        <w:rPr>
          <w:rFonts w:cs="Arial"/>
          <w:szCs w:val="24"/>
        </w:rPr>
      </w:pPr>
      <w:r w:rsidRPr="00FC50C3">
        <w:rPr>
          <w:rFonts w:cs="Arial"/>
          <w:color w:val="0000FF"/>
          <w:szCs w:val="24"/>
        </w:rPr>
        <w:t>[Insert</w:t>
      </w:r>
      <w:r w:rsidRPr="00FC50C3">
        <w:rPr>
          <w:rFonts w:cs="Arial"/>
          <w:szCs w:val="24"/>
        </w:rPr>
        <w:t xml:space="preserve"> </w:t>
      </w:r>
      <w:r w:rsidRPr="00E67896">
        <w:rPr>
          <w:rFonts w:cs="Arial"/>
          <w:color w:val="C00000"/>
          <w:szCs w:val="24"/>
        </w:rPr>
        <w:t>Project Landscape Architect</w:t>
      </w:r>
      <w:r w:rsidRPr="00FC50C3">
        <w:rPr>
          <w:rFonts w:cs="Arial"/>
          <w:szCs w:val="24"/>
        </w:rPr>
        <w:t xml:space="preserve"> </w:t>
      </w:r>
      <w:r w:rsidRPr="00FC50C3">
        <w:rPr>
          <w:rFonts w:cs="Arial"/>
          <w:color w:val="0000FF"/>
          <w:szCs w:val="24"/>
        </w:rPr>
        <w:t>or</w:t>
      </w:r>
      <w:r w:rsidRPr="00FC50C3">
        <w:rPr>
          <w:rFonts w:cs="Arial"/>
          <w:szCs w:val="24"/>
        </w:rPr>
        <w:t xml:space="preserve"> </w:t>
      </w:r>
      <w:r w:rsidRPr="00E67896">
        <w:rPr>
          <w:rFonts w:cs="Arial"/>
          <w:color w:val="C00000"/>
          <w:szCs w:val="24"/>
        </w:rPr>
        <w:t>Project Landscape Associate</w:t>
      </w:r>
      <w:r w:rsidRPr="00FC50C3">
        <w:rPr>
          <w:rFonts w:cs="Arial"/>
          <w:szCs w:val="24"/>
        </w:rPr>
        <w:t xml:space="preserve"> </w:t>
      </w:r>
      <w:r w:rsidRPr="00FC50C3">
        <w:rPr>
          <w:rFonts w:cs="Arial"/>
          <w:color w:val="0000FF"/>
          <w:szCs w:val="24"/>
        </w:rPr>
        <w:t>for Caltrans documents]</w:t>
      </w:r>
    </w:p>
    <w:p w14:paraId="0A7BFA34" w14:textId="77777777" w:rsidR="00C2348B" w:rsidRPr="00FC50C3" w:rsidRDefault="00C2348B" w:rsidP="00C2348B">
      <w:pPr>
        <w:jc w:val="right"/>
        <w:rPr>
          <w:rFonts w:cs="Arial"/>
          <w:szCs w:val="24"/>
        </w:rPr>
      </w:pPr>
    </w:p>
    <w:p w14:paraId="513A59E2" w14:textId="77777777" w:rsidR="00C2348B" w:rsidRPr="00FC50C3" w:rsidRDefault="00C2348B" w:rsidP="00C2348B">
      <w:pPr>
        <w:jc w:val="right"/>
        <w:rPr>
          <w:rFonts w:cs="Arial"/>
          <w:szCs w:val="24"/>
        </w:rPr>
      </w:pPr>
    </w:p>
    <w:p w14:paraId="46970765" w14:textId="77777777" w:rsidR="00C2348B" w:rsidRPr="00FC50C3" w:rsidRDefault="00C2348B" w:rsidP="00C2348B">
      <w:pPr>
        <w:jc w:val="right"/>
        <w:rPr>
          <w:rFonts w:cs="Arial"/>
          <w:szCs w:val="24"/>
        </w:rPr>
      </w:pPr>
    </w:p>
    <w:p w14:paraId="2B0394CB" w14:textId="77777777" w:rsidR="00C2348B" w:rsidRPr="00FC50C3" w:rsidRDefault="00C2348B" w:rsidP="00C2348B">
      <w:pPr>
        <w:tabs>
          <w:tab w:val="left" w:pos="7470"/>
        </w:tabs>
        <w:jc w:val="right"/>
        <w:rPr>
          <w:rFonts w:cs="Arial"/>
          <w:szCs w:val="24"/>
          <w:u w:val="single"/>
        </w:rPr>
      </w:pPr>
      <w:r w:rsidRPr="00FC50C3">
        <w:rPr>
          <w:rFonts w:cs="Arial"/>
          <w:b/>
          <w:szCs w:val="24"/>
        </w:rPr>
        <w:t>Approved</w:t>
      </w:r>
      <w:r w:rsidRPr="00FC50C3">
        <w:rPr>
          <w:rFonts w:cs="Arial"/>
          <w:szCs w:val="24"/>
        </w:rPr>
        <w:t xml:space="preserve"> </w:t>
      </w:r>
      <w:r w:rsidRPr="00FC50C3">
        <w:rPr>
          <w:rFonts w:cs="Arial"/>
          <w:b/>
          <w:szCs w:val="24"/>
        </w:rPr>
        <w:t>by</w:t>
      </w:r>
      <w:r w:rsidRPr="00FC50C3">
        <w:rPr>
          <w:rFonts w:cs="Arial"/>
          <w:szCs w:val="24"/>
        </w:rPr>
        <w:t xml:space="preserve">:  </w:t>
      </w:r>
      <w:r w:rsidRPr="00FC50C3">
        <w:rPr>
          <w:rFonts w:cs="Arial"/>
          <w:szCs w:val="24"/>
          <w:u w:val="single"/>
        </w:rPr>
        <w:t>____________________________________</w:t>
      </w:r>
      <w:proofErr w:type="gramStart"/>
      <w:r w:rsidRPr="00FC50C3">
        <w:rPr>
          <w:rFonts w:cs="Arial"/>
          <w:szCs w:val="24"/>
          <w:u w:val="single"/>
        </w:rPr>
        <w:t>_</w:t>
      </w:r>
      <w:r w:rsidRPr="00FC50C3">
        <w:rPr>
          <w:rFonts w:cs="Arial"/>
          <w:szCs w:val="24"/>
        </w:rPr>
        <w:t xml:space="preserve">  </w:t>
      </w:r>
      <w:r w:rsidRPr="00FC50C3">
        <w:rPr>
          <w:rFonts w:cs="Arial"/>
          <w:b/>
          <w:szCs w:val="24"/>
        </w:rPr>
        <w:t>Date</w:t>
      </w:r>
      <w:proofErr w:type="gramEnd"/>
      <w:r w:rsidRPr="00FC50C3">
        <w:rPr>
          <w:rFonts w:cs="Arial"/>
          <w:b/>
          <w:szCs w:val="24"/>
        </w:rPr>
        <w:t>:</w:t>
      </w:r>
      <w:r w:rsidRPr="00FC50C3">
        <w:rPr>
          <w:rFonts w:cs="Arial"/>
          <w:szCs w:val="24"/>
        </w:rPr>
        <w:t xml:space="preserve">  </w:t>
      </w:r>
      <w:r w:rsidRPr="00FC50C3">
        <w:rPr>
          <w:rFonts w:cs="Arial"/>
          <w:szCs w:val="24"/>
          <w:u w:val="single"/>
        </w:rPr>
        <w:tab/>
      </w:r>
    </w:p>
    <w:p w14:paraId="43700730" w14:textId="77777777" w:rsidR="00C2348B" w:rsidRPr="00FC50C3" w:rsidRDefault="00C2348B" w:rsidP="00C2348B">
      <w:pPr>
        <w:jc w:val="right"/>
        <w:rPr>
          <w:rFonts w:cs="Arial"/>
          <w:color w:val="0000FF"/>
          <w:szCs w:val="24"/>
        </w:rPr>
      </w:pPr>
      <w:r w:rsidRPr="00FC50C3">
        <w:rPr>
          <w:rFonts w:cs="Arial"/>
          <w:color w:val="0000FF"/>
          <w:szCs w:val="24"/>
        </w:rPr>
        <w:t>[Insert Name]</w:t>
      </w:r>
    </w:p>
    <w:p w14:paraId="3BD0954E" w14:textId="77777777" w:rsidR="00C2348B" w:rsidRPr="00FC50C3" w:rsidRDefault="00C2348B" w:rsidP="00C2348B">
      <w:pPr>
        <w:jc w:val="right"/>
        <w:rPr>
          <w:rFonts w:cs="Arial"/>
          <w:color w:val="0000FF"/>
          <w:szCs w:val="24"/>
        </w:rPr>
      </w:pPr>
      <w:r w:rsidRPr="00FC50C3">
        <w:rPr>
          <w:rFonts w:cs="Arial"/>
          <w:color w:val="0000FF"/>
          <w:szCs w:val="24"/>
        </w:rPr>
        <w:t>[Insert License #]</w:t>
      </w:r>
    </w:p>
    <w:p w14:paraId="4BFC9525" w14:textId="77777777" w:rsidR="00C2348B" w:rsidRPr="00FC50C3" w:rsidRDefault="00C2348B" w:rsidP="00C2348B">
      <w:pPr>
        <w:jc w:val="right"/>
        <w:rPr>
          <w:rFonts w:cs="Arial"/>
          <w:szCs w:val="24"/>
        </w:rPr>
      </w:pPr>
      <w:r w:rsidRPr="00FC50C3">
        <w:rPr>
          <w:rFonts w:cs="Arial"/>
          <w:szCs w:val="24"/>
        </w:rPr>
        <w:t>Caltrans District Landscape Architect</w:t>
      </w:r>
    </w:p>
    <w:p w14:paraId="33F2950B" w14:textId="77777777" w:rsidR="00C2348B" w:rsidRPr="00FC50C3" w:rsidRDefault="00C2348B" w:rsidP="00C2348B">
      <w:pPr>
        <w:jc w:val="right"/>
        <w:rPr>
          <w:rFonts w:cs="Arial"/>
          <w:color w:val="0000FF"/>
          <w:szCs w:val="24"/>
        </w:rPr>
      </w:pPr>
      <w:r w:rsidRPr="00FC50C3">
        <w:rPr>
          <w:rFonts w:cs="Arial"/>
          <w:color w:val="0000FF"/>
          <w:szCs w:val="24"/>
        </w:rPr>
        <w:t>[Insert Office or Branch]</w:t>
      </w:r>
    </w:p>
    <w:p w14:paraId="7C4C9059" w14:textId="77777777" w:rsidR="00C2348B" w:rsidRPr="00FC50C3" w:rsidRDefault="00C2348B" w:rsidP="00C2348B">
      <w:pPr>
        <w:jc w:val="right"/>
        <w:rPr>
          <w:rFonts w:cs="Arial"/>
          <w:color w:val="0000FF"/>
          <w:szCs w:val="24"/>
        </w:rPr>
      </w:pPr>
      <w:r w:rsidRPr="00FC50C3">
        <w:rPr>
          <w:rFonts w:cs="Arial"/>
          <w:color w:val="0000FF"/>
          <w:szCs w:val="24"/>
        </w:rPr>
        <w:t>[Insert District #]</w:t>
      </w:r>
    </w:p>
    <w:p w14:paraId="2C95241D" w14:textId="4921E5D8" w:rsidR="00C2348B" w:rsidRPr="00C3260A" w:rsidRDefault="00C2348B" w:rsidP="00616BBE">
      <w:pPr>
        <w:suppressAutoHyphens/>
        <w:spacing w:before="1600"/>
        <w:rPr>
          <w:b/>
          <w:szCs w:val="24"/>
        </w:rPr>
      </w:pPr>
      <w:r w:rsidRPr="00C3260A">
        <w:rPr>
          <w:rFonts w:cs="Arial"/>
          <w:i/>
          <w:szCs w:val="24"/>
        </w:rPr>
        <w:t xml:space="preserve">Statement of Compliance: </w:t>
      </w:r>
      <w:r w:rsidRPr="008A4413">
        <w:rPr>
          <w:rFonts w:cs="Arial"/>
          <w:iCs/>
          <w:szCs w:val="24"/>
        </w:rPr>
        <w:t>Produced in compliance with National Environmental Policy Act (NEPA)</w:t>
      </w:r>
      <w:r w:rsidRPr="00C3260A">
        <w:rPr>
          <w:rFonts w:cs="Arial"/>
          <w:i/>
          <w:szCs w:val="24"/>
        </w:rPr>
        <w:t xml:space="preserve"> and</w:t>
      </w:r>
      <w:r w:rsidRPr="00C3260A">
        <w:rPr>
          <w:szCs w:val="24"/>
        </w:rPr>
        <w:t xml:space="preserve"> California Environmental Quality Act (CEQA) requirements, as appropriate, to meet the level of analysis and documentation that has been determined necessary for this project.</w:t>
      </w:r>
    </w:p>
    <w:bookmarkEnd w:id="3"/>
    <w:p w14:paraId="598D79DC" w14:textId="77777777" w:rsidR="00736D98" w:rsidRDefault="00736D98" w:rsidP="00736D98">
      <w:pPr>
        <w:pStyle w:val="StatementofCompliance"/>
        <w:spacing w:after="0"/>
        <w:rPr>
          <w:rFonts w:eastAsia="Times New Roman"/>
          <w:color w:val="000000"/>
        </w:rPr>
      </w:pPr>
    </w:p>
    <w:p w14:paraId="2B06AA98" w14:textId="651121A5" w:rsidR="00C2348B" w:rsidRDefault="00736D98" w:rsidP="00F73E7E">
      <w:pPr>
        <w:pStyle w:val="StatementofCompliance"/>
        <w:spacing w:after="0"/>
        <w:sectPr w:rsidR="00C2348B" w:rsidSect="00ED06E6">
          <w:headerReference w:type="default" r:id="rId12"/>
          <w:pgSz w:w="12240" w:h="15840"/>
          <w:pgMar w:top="990" w:right="1440" w:bottom="990" w:left="1440" w:header="720" w:footer="720" w:gutter="0"/>
          <w:pgNumType w:fmt="lowerRoman"/>
          <w:cols w:space="720"/>
          <w:docGrid w:linePitch="360"/>
        </w:sectPr>
      </w:pPr>
      <w:r>
        <w:rPr>
          <w:rFonts w:eastAsia="Times New Roman"/>
          <w:color w:val="000000"/>
        </w:rPr>
        <w:t>Per Exhibit D, Article XVIII, Section A. (1) of the contract: (c) 2020 California Department of Transportation</w:t>
      </w:r>
      <w:r>
        <w:t>.</w:t>
      </w:r>
      <w:r w:rsidR="00922392">
        <w:t xml:space="preserve"> [</w:t>
      </w:r>
      <w:r w:rsidR="00555461" w:rsidRPr="008D2DD4">
        <w:rPr>
          <w:color w:val="0000FF"/>
        </w:rPr>
        <w:t>Include for consultant prepared documents</w:t>
      </w:r>
      <w:r w:rsidR="00555461">
        <w:rPr>
          <w:color w:val="0000FF"/>
        </w:rPr>
        <w:t>]</w:t>
      </w:r>
    </w:p>
    <w:p w14:paraId="0EECD51D" w14:textId="75513905" w:rsidR="005468BF" w:rsidRPr="00235BE0" w:rsidRDefault="00FF15FF" w:rsidP="00BC4781">
      <w:pPr>
        <w:pStyle w:val="TipsTitle"/>
        <w:jc w:val="left"/>
        <w:rPr>
          <w:color w:val="0000FF"/>
        </w:rPr>
      </w:pPr>
      <w:r w:rsidRPr="00235BE0">
        <w:rPr>
          <w:color w:val="0000FF"/>
          <w:sz w:val="32"/>
          <w:szCs w:val="24"/>
        </w:rPr>
        <w:lastRenderedPageBreak/>
        <w:t>[</w:t>
      </w:r>
      <w:r w:rsidR="00B61CDE" w:rsidRPr="00235BE0">
        <w:rPr>
          <w:color w:val="0000FF"/>
        </w:rPr>
        <w:t>Guidance</w:t>
      </w:r>
      <w:r w:rsidR="005468BF" w:rsidRPr="00235BE0">
        <w:rPr>
          <w:color w:val="0000FF"/>
        </w:rPr>
        <w:t xml:space="preserve"> for </w:t>
      </w:r>
      <w:r w:rsidR="002C0EEB" w:rsidRPr="00235BE0">
        <w:rPr>
          <w:color w:val="0000FF"/>
        </w:rPr>
        <w:t xml:space="preserve">Advanced </w:t>
      </w:r>
      <w:r w:rsidR="005468BF" w:rsidRPr="00235BE0">
        <w:rPr>
          <w:color w:val="0000FF"/>
        </w:rPr>
        <w:t xml:space="preserve">Visual Impact Assessment </w:t>
      </w:r>
      <w:r w:rsidR="00B84BD1">
        <w:rPr>
          <w:color w:val="0000FF"/>
        </w:rPr>
        <w:t>Annotated Outline</w:t>
      </w:r>
      <w:r w:rsidRPr="00235BE0">
        <w:rPr>
          <w:color w:val="0000FF"/>
        </w:rPr>
        <w:t>]</w:t>
      </w:r>
    </w:p>
    <w:p w14:paraId="0EECD51E" w14:textId="026E1C98" w:rsidR="005468BF" w:rsidRPr="00235BE0" w:rsidRDefault="00A5731F" w:rsidP="00D27A37">
      <w:pPr>
        <w:pStyle w:val="Bluetext0"/>
      </w:pPr>
      <w:r>
        <w:t>[</w:t>
      </w:r>
      <w:r w:rsidR="005468BF" w:rsidRPr="00235BE0">
        <w:t xml:space="preserve">This </w:t>
      </w:r>
      <w:r w:rsidR="00113DB3" w:rsidRPr="00235BE0">
        <w:t>Advanced</w:t>
      </w:r>
      <w:r w:rsidR="002C0EEB" w:rsidRPr="00235BE0">
        <w:t xml:space="preserve"> </w:t>
      </w:r>
      <w:r w:rsidR="008B4E7F" w:rsidRPr="00235BE0">
        <w:t>Visual Impact Assessment (</w:t>
      </w:r>
      <w:r w:rsidR="005468BF" w:rsidRPr="00235BE0">
        <w:t>VIA</w:t>
      </w:r>
      <w:r w:rsidR="008B4E7F" w:rsidRPr="00235BE0">
        <w:t>)</w:t>
      </w:r>
      <w:r w:rsidR="005468BF" w:rsidRPr="00235BE0">
        <w:t xml:space="preserve"> </w:t>
      </w:r>
      <w:r w:rsidR="00B84BD1">
        <w:t>Annotated Outline</w:t>
      </w:r>
      <w:r w:rsidR="00B84BD1" w:rsidRPr="00235BE0">
        <w:t xml:space="preserve"> </w:t>
      </w:r>
      <w:r w:rsidR="005468BF" w:rsidRPr="00235BE0">
        <w:t xml:space="preserve">is </w:t>
      </w:r>
      <w:r w:rsidR="00E91013" w:rsidRPr="00235BE0">
        <w:t>for use on large or complex projects where potential adverse visual change and high visual sensitivity are anticipated.</w:t>
      </w:r>
      <w:r w:rsidR="00E91013">
        <w:t xml:space="preserve"> It is </w:t>
      </w:r>
      <w:r w:rsidR="005468BF" w:rsidRPr="00235BE0">
        <w:t>organized to facilitate the preparation of reader-friendly and graphically informative VIAs for any level of National Environmental Policy Act (NEPA)</w:t>
      </w:r>
      <w:r w:rsidR="17DFD976" w:rsidRPr="00235BE0">
        <w:t xml:space="preserve"> and</w:t>
      </w:r>
      <w:r w:rsidR="008B4E7F" w:rsidRPr="00235BE0">
        <w:t>/</w:t>
      </w:r>
      <w:r w:rsidR="17DFD976" w:rsidRPr="00235BE0">
        <w:t xml:space="preserve">or </w:t>
      </w:r>
      <w:r w:rsidR="008B4E7F" w:rsidRPr="00235BE0">
        <w:t xml:space="preserve">California Environmental Quality Act </w:t>
      </w:r>
      <w:r w:rsidR="00467A9D">
        <w:t xml:space="preserve">(CEQA) </w:t>
      </w:r>
      <w:r w:rsidR="009D5B78" w:rsidRPr="00235BE0">
        <w:t>documentation</w:t>
      </w:r>
      <w:r w:rsidR="005468BF" w:rsidRPr="00235BE0">
        <w:t xml:space="preserve">, while reducing unnecessary detail. The formatting of this </w:t>
      </w:r>
      <w:r w:rsidR="00B84BD1">
        <w:t>outline</w:t>
      </w:r>
      <w:r w:rsidR="00B84BD1" w:rsidRPr="00235BE0">
        <w:t xml:space="preserve"> </w:t>
      </w:r>
      <w:r w:rsidR="00770460" w:rsidRPr="00235BE0">
        <w:t>is aligned</w:t>
      </w:r>
      <w:r w:rsidR="005468BF" w:rsidRPr="00235BE0">
        <w:t xml:space="preserve"> with the direction</w:t>
      </w:r>
      <w:r w:rsidR="00770460" w:rsidRPr="00235BE0">
        <w:t>s</w:t>
      </w:r>
      <w:r w:rsidR="005468BF" w:rsidRPr="00235BE0">
        <w:t xml:space="preserve"> and examples included in the </w:t>
      </w:r>
      <w:r w:rsidR="008C5604" w:rsidRPr="008C5604">
        <w:t xml:space="preserve">California Department of Transportation </w:t>
      </w:r>
      <w:r w:rsidR="008C5604">
        <w:t>(</w:t>
      </w:r>
      <w:r w:rsidR="005468BF" w:rsidRPr="00235BE0">
        <w:t>Caltrans</w:t>
      </w:r>
      <w:r w:rsidR="008C5604">
        <w:t>)</w:t>
      </w:r>
      <w:r w:rsidR="005468BF" w:rsidRPr="00235BE0">
        <w:t xml:space="preserve"> </w:t>
      </w:r>
      <w:r w:rsidR="00DC754E">
        <w:t>2023</w:t>
      </w:r>
      <w:r w:rsidR="00DC754E" w:rsidRPr="00235BE0">
        <w:t xml:space="preserve"> </w:t>
      </w:r>
      <w:r w:rsidR="005468BF" w:rsidRPr="00235BE0">
        <w:t xml:space="preserve">VIA </w:t>
      </w:r>
      <w:r w:rsidR="00852348" w:rsidRPr="00235BE0">
        <w:t>Handbook</w:t>
      </w:r>
      <w:r w:rsidR="005468BF" w:rsidRPr="00235BE0">
        <w:t xml:space="preserve"> (hereinafter referred to as </w:t>
      </w:r>
      <w:r w:rsidR="009862FE">
        <w:t>the</w:t>
      </w:r>
      <w:r w:rsidR="009862FE" w:rsidRPr="00235BE0">
        <w:t xml:space="preserve"> </w:t>
      </w:r>
      <w:r w:rsidR="005468BF" w:rsidRPr="00235BE0">
        <w:t xml:space="preserve">Handbook, available </w:t>
      </w:r>
      <w:r w:rsidR="00AA2FC5" w:rsidRPr="00235BE0">
        <w:t>at:</w:t>
      </w:r>
      <w:r w:rsidR="00AA2FC5">
        <w:t xml:space="preserve"> </w:t>
      </w:r>
      <w:hyperlink r:id="rId13" w:history="1">
        <w:r w:rsidR="00AA2FC5" w:rsidRPr="00AD5E46">
          <w:rPr>
            <w:rStyle w:val="Hyperlink"/>
          </w:rPr>
          <w:t>hyperlink</w:t>
        </w:r>
      </w:hyperlink>
      <w:r w:rsidR="005468BF" w:rsidRPr="00AA2FC5">
        <w:t>.</w:t>
      </w:r>
      <w:r w:rsidR="005468BF" w:rsidRPr="00235BE0">
        <w:t xml:space="preserve"> </w:t>
      </w:r>
    </w:p>
    <w:p w14:paraId="0EECD51F" w14:textId="43231852" w:rsidR="005468BF" w:rsidRPr="00235BE0" w:rsidRDefault="005468BF" w:rsidP="00EA072F">
      <w:pPr>
        <w:pStyle w:val="Bluetext0"/>
      </w:pPr>
      <w:r w:rsidRPr="00235BE0">
        <w:t xml:space="preserve">The goal of this </w:t>
      </w:r>
      <w:r w:rsidR="00852348" w:rsidRPr="00235BE0">
        <w:t>Advanced</w:t>
      </w:r>
      <w:r w:rsidR="00113DB3" w:rsidRPr="00235BE0">
        <w:t xml:space="preserve"> </w:t>
      </w:r>
      <w:r w:rsidRPr="00235BE0">
        <w:t xml:space="preserve">VIA </w:t>
      </w:r>
      <w:r w:rsidR="00B84BD1">
        <w:t>Annotated Outline</w:t>
      </w:r>
      <w:r w:rsidR="00B84BD1" w:rsidRPr="00235BE0">
        <w:t xml:space="preserve"> </w:t>
      </w:r>
      <w:r w:rsidRPr="00235BE0">
        <w:t xml:space="preserve">is to simplify the documentation of visual impacts and effective </w:t>
      </w:r>
      <w:r w:rsidR="005A79C8" w:rsidRPr="00235BE0">
        <w:t>environmental commitment</w:t>
      </w:r>
      <w:r w:rsidR="00B000C9" w:rsidRPr="00235BE0">
        <w:t>s</w:t>
      </w:r>
      <w:r w:rsidRPr="00235BE0">
        <w:t xml:space="preserve"> for</w:t>
      </w:r>
      <w:r w:rsidR="004A261C" w:rsidRPr="00235BE0">
        <w:t xml:space="preserve"> visual impacts of</w:t>
      </w:r>
      <w:r w:rsidRPr="00235BE0">
        <w:t xml:space="preserve"> Caltrans transportation projects, in</w:t>
      </w:r>
      <w:r w:rsidR="00852348" w:rsidRPr="00235BE0">
        <w:t xml:space="preserve">clusive of </w:t>
      </w:r>
      <w:r w:rsidRPr="00235BE0">
        <w:t xml:space="preserve">Caltrans’s diverse regions, landscapes, and communities. The details of the VIA should be depicted in tables and figures to the extent practical, with VIA text highlighting key findings pertaining to impacts and </w:t>
      </w:r>
      <w:r w:rsidR="005A79C8" w:rsidRPr="00235BE0">
        <w:t>environmental commitment</w:t>
      </w:r>
      <w:r w:rsidR="00B000C9" w:rsidRPr="00235BE0">
        <w:t>s</w:t>
      </w:r>
      <w:r w:rsidRPr="00235BE0">
        <w:t xml:space="preserve">. </w:t>
      </w:r>
      <w:r w:rsidR="000B06D5" w:rsidRPr="00235BE0">
        <w:t>The Han</w:t>
      </w:r>
      <w:r w:rsidR="00AE12B3" w:rsidRPr="00235BE0">
        <w:t>d</w:t>
      </w:r>
      <w:r w:rsidR="000B06D5" w:rsidRPr="00235BE0">
        <w:t>book</w:t>
      </w:r>
      <w:r w:rsidRPr="00235BE0">
        <w:t xml:space="preserve"> serve</w:t>
      </w:r>
      <w:r w:rsidR="000B06D5" w:rsidRPr="00235BE0">
        <w:t>s</w:t>
      </w:r>
      <w:r w:rsidRPr="00235BE0">
        <w:t xml:space="preserve"> as a technical reference during the preparation and documentation of the visual analysis. </w:t>
      </w:r>
      <w:r w:rsidR="00AE12B3" w:rsidRPr="00235BE0">
        <w:t>The Handbook</w:t>
      </w:r>
      <w:r w:rsidRPr="00235BE0">
        <w:t xml:space="preserve"> include</w:t>
      </w:r>
      <w:r w:rsidR="00AE12B3" w:rsidRPr="00235BE0">
        <w:t>s</w:t>
      </w:r>
      <w:r w:rsidRPr="00235BE0">
        <w:t xml:space="preserve"> </w:t>
      </w:r>
      <w:r w:rsidR="00724671" w:rsidRPr="00235BE0">
        <w:t xml:space="preserve">general </w:t>
      </w:r>
      <w:r w:rsidRPr="00235BE0">
        <w:t xml:space="preserve">sample maps, graphics, and tables for reference, </w:t>
      </w:r>
      <w:r w:rsidR="008B4E7F" w:rsidRPr="00235BE0">
        <w:t xml:space="preserve">and </w:t>
      </w:r>
      <w:r w:rsidRPr="00235BE0">
        <w:t xml:space="preserve">the Advanced VIA </w:t>
      </w:r>
      <w:r w:rsidR="00B84BD1">
        <w:t>Annotated Outline</w:t>
      </w:r>
      <w:r w:rsidR="00B84BD1" w:rsidRPr="00235BE0">
        <w:t xml:space="preserve"> </w:t>
      </w:r>
      <w:r w:rsidRPr="00235BE0">
        <w:t xml:space="preserve">is used to </w:t>
      </w:r>
      <w:r w:rsidR="002252D2" w:rsidRPr="00235BE0">
        <w:t xml:space="preserve">closely </w:t>
      </w:r>
      <w:r w:rsidRPr="00235BE0">
        <w:t>document</w:t>
      </w:r>
      <w:r w:rsidR="002252D2" w:rsidRPr="00235BE0">
        <w:t xml:space="preserve"> the </w:t>
      </w:r>
      <w:r w:rsidR="00270511" w:rsidRPr="00235BE0">
        <w:t>project-specific</w:t>
      </w:r>
      <w:r w:rsidRPr="00235BE0">
        <w:t xml:space="preserve"> VIA analysis</w:t>
      </w:r>
      <w:r w:rsidR="002252D2" w:rsidRPr="00235BE0">
        <w:t xml:space="preserve"> process</w:t>
      </w:r>
      <w:r w:rsidRPr="00235BE0">
        <w:t>.</w:t>
      </w:r>
      <w:r w:rsidR="002138AF">
        <w:t xml:space="preserve"> </w:t>
      </w:r>
      <w:r w:rsidR="002138AF" w:rsidRPr="00106CEF">
        <w:t>This report should be appropriately comprehensive but concise</w:t>
      </w:r>
      <w:r w:rsidR="002138AF">
        <w:t>,</w:t>
      </w:r>
      <w:r w:rsidR="002138AF" w:rsidRPr="00106CEF">
        <w:t xml:space="preserve"> including only information that pertains to the project</w:t>
      </w:r>
      <w:r w:rsidR="008C5604">
        <w:t>,</w:t>
      </w:r>
      <w:r w:rsidR="002138AF" w:rsidRPr="00106CEF">
        <w:t xml:space="preserve"> and </w:t>
      </w:r>
      <w:r w:rsidR="008C5604">
        <w:t xml:space="preserve">with only </w:t>
      </w:r>
      <w:r w:rsidR="002138AF" w:rsidRPr="00106CEF">
        <w:t>the necessary level of detail for defining the visual environment and analyzing the project’s potential visual impacts. In addition, consider the use of photographs with view orientation captions to support (but not to replace) the narrative.</w:t>
      </w:r>
    </w:p>
    <w:p w14:paraId="0EECD520" w14:textId="65CD170F" w:rsidR="005468BF" w:rsidRPr="00235BE0" w:rsidRDefault="005468BF" w:rsidP="00D27A37">
      <w:pPr>
        <w:pStyle w:val="Bluetext0"/>
      </w:pPr>
      <w:r w:rsidRPr="00235BE0">
        <w:t xml:space="preserve">The </w:t>
      </w:r>
      <w:r w:rsidR="00B84BD1">
        <w:t>outline</w:t>
      </w:r>
      <w:r w:rsidR="00B84BD1" w:rsidRPr="00235BE0">
        <w:t xml:space="preserve"> </w:t>
      </w:r>
      <w:r w:rsidRPr="00235BE0">
        <w:t>includes preparation tips, along with standardized text, table</w:t>
      </w:r>
      <w:r w:rsidR="00270511" w:rsidRPr="00235BE0">
        <w:t>s</w:t>
      </w:r>
      <w:r w:rsidRPr="00235BE0">
        <w:t xml:space="preserve">, and graphic formats that are scalable and adaptable to the scope of individual projects. </w:t>
      </w:r>
      <w:r w:rsidR="00163338" w:rsidRPr="00235BE0">
        <w:t>Advanced</w:t>
      </w:r>
      <w:r w:rsidRPr="00235BE0">
        <w:t xml:space="preserve"> VIAs will receive the highest level of review and are reserved for projects with the potential to adversely affect the visual quality of sensitive landscape</w:t>
      </w:r>
      <w:r w:rsidR="00117A28" w:rsidRPr="00235BE0">
        <w:t>s</w:t>
      </w:r>
      <w:r w:rsidRPr="00235BE0">
        <w:t xml:space="preserve"> and viewers.</w:t>
      </w:r>
      <w:r w:rsidR="00A5731F">
        <w:t>]</w:t>
      </w:r>
    </w:p>
    <w:p w14:paraId="58A0AA93" w14:textId="77777777" w:rsidR="00AA2FC5" w:rsidRPr="00AA2FC5" w:rsidRDefault="00AA2FC5" w:rsidP="00EA072F">
      <w:pPr>
        <w:pStyle w:val="Bluetext0"/>
      </w:pPr>
      <w:r w:rsidRPr="00AA2FC5">
        <w:t>[Information Regarding the Use of This Annotated Outline</w:t>
      </w:r>
    </w:p>
    <w:p w14:paraId="0EECD522" w14:textId="0F74721C" w:rsidR="005468BF" w:rsidRPr="00C3260A" w:rsidRDefault="008027A5" w:rsidP="00C3260A">
      <w:pPr>
        <w:pStyle w:val="ListNumber2BLUE"/>
      </w:pPr>
      <w:r w:rsidRPr="00C3260A">
        <w:t>This annotated outline contains three types of text</w:t>
      </w:r>
      <w:r w:rsidR="005468BF" w:rsidRPr="00C3260A">
        <w:t>:</w:t>
      </w:r>
    </w:p>
    <w:p w14:paraId="0EECD523" w14:textId="3A557290" w:rsidR="005468BF" w:rsidRPr="00235BE0" w:rsidRDefault="00CC5B4F" w:rsidP="007D5345">
      <w:pPr>
        <w:pStyle w:val="Bluetext0"/>
        <w:ind w:left="2520" w:hanging="1800"/>
      </w:pPr>
      <w:r w:rsidRPr="00946A7A">
        <w:rPr>
          <w:color w:val="auto"/>
        </w:rPr>
        <w:t>B</w:t>
      </w:r>
      <w:r w:rsidR="00F71005" w:rsidRPr="00946A7A">
        <w:rPr>
          <w:color w:val="auto"/>
        </w:rPr>
        <w:t>lack text</w:t>
      </w:r>
      <w:r w:rsidR="00F2386F" w:rsidRPr="00946A7A">
        <w:rPr>
          <w:color w:val="auto"/>
        </w:rPr>
        <w:t xml:space="preserve"> </w:t>
      </w:r>
      <w:r w:rsidR="007952DB">
        <w:rPr>
          <w:color w:val="auto"/>
        </w:rPr>
        <w:tab/>
      </w:r>
      <w:r w:rsidR="00AA2FC5" w:rsidRPr="001E2C74">
        <w:t>without brackets</w:t>
      </w:r>
      <w:r w:rsidR="00AD165B">
        <w:t xml:space="preserve"> is</w:t>
      </w:r>
      <w:r w:rsidR="00AA2FC5">
        <w:t xml:space="preserve"> </w:t>
      </w:r>
      <w:r w:rsidR="00AA2FC5" w:rsidRPr="00882499">
        <w:t>boilerplate and should be used in the document but may be edited as necessary for the project.</w:t>
      </w:r>
    </w:p>
    <w:p w14:paraId="0EECD524" w14:textId="76617BA8" w:rsidR="005468BF" w:rsidRPr="00235BE0" w:rsidRDefault="00BD537A" w:rsidP="007D5345">
      <w:pPr>
        <w:pStyle w:val="Bluetext0"/>
        <w:ind w:left="2520" w:hanging="1800"/>
      </w:pPr>
      <w:r w:rsidRPr="009D5B78">
        <w:t>[</w:t>
      </w:r>
      <w:r w:rsidR="00CC5B4F" w:rsidRPr="009D5B78">
        <w:t>B</w:t>
      </w:r>
      <w:r w:rsidR="0059427E" w:rsidRPr="009D5B78">
        <w:t>lue text</w:t>
      </w:r>
      <w:r w:rsidR="00E30391" w:rsidRPr="009D5B78">
        <w:t>]</w:t>
      </w:r>
      <w:r w:rsidR="00AA2FC5">
        <w:tab/>
      </w:r>
      <w:r w:rsidR="00E30391" w:rsidRPr="00235BE0">
        <w:t>in square brackets</w:t>
      </w:r>
      <w:r w:rsidR="0059427E" w:rsidRPr="00235BE0">
        <w:t xml:space="preserve"> consists of instructions, guidance, or sample te</w:t>
      </w:r>
      <w:r w:rsidR="004F78B2" w:rsidRPr="00235BE0">
        <w:t>x</w:t>
      </w:r>
      <w:r w:rsidR="0059427E" w:rsidRPr="00235BE0">
        <w:t>t that should be replaced with project specific information</w:t>
      </w:r>
      <w:r w:rsidR="00361073" w:rsidRPr="00235BE0">
        <w:t>.</w:t>
      </w:r>
      <w:r w:rsidR="00FA59A7" w:rsidRPr="00235BE0">
        <w:t xml:space="preserve"> </w:t>
      </w:r>
      <w:r w:rsidR="00361073" w:rsidRPr="00235BE0">
        <w:t>Delete all unedited blue text</w:t>
      </w:r>
      <w:r w:rsidR="0059427E" w:rsidRPr="00235BE0">
        <w:t xml:space="preserve"> </w:t>
      </w:r>
      <w:r w:rsidR="00361073" w:rsidRPr="00235BE0">
        <w:t>once the document is finalized.</w:t>
      </w:r>
    </w:p>
    <w:p w14:paraId="04AA4618" w14:textId="059E5273" w:rsidR="008B4E7F" w:rsidRPr="00235BE0" w:rsidRDefault="005778C2" w:rsidP="007D5345">
      <w:pPr>
        <w:pStyle w:val="Bluetext0"/>
        <w:ind w:left="2520" w:hanging="1800"/>
      </w:pPr>
      <w:r w:rsidRPr="00235BE0">
        <w:rPr>
          <w:color w:val="C00000"/>
        </w:rPr>
        <w:t>{</w:t>
      </w:r>
      <w:r w:rsidR="00783D36" w:rsidRPr="00235BE0">
        <w:rPr>
          <w:color w:val="C00000"/>
        </w:rPr>
        <w:t>Red text</w:t>
      </w:r>
      <w:r w:rsidRPr="00235BE0">
        <w:rPr>
          <w:color w:val="C00000"/>
        </w:rPr>
        <w:t>}</w:t>
      </w:r>
      <w:r w:rsidR="005D428F">
        <w:rPr>
          <w:color w:val="C00000"/>
        </w:rPr>
        <w:tab/>
      </w:r>
      <w:r w:rsidRPr="00235BE0">
        <w:t>in curly brackets</w:t>
      </w:r>
      <w:r w:rsidR="00CC5B4F" w:rsidRPr="00235BE0">
        <w:t xml:space="preserve"> indicates the options to select the correct word or phrase for completing a sentence</w:t>
      </w:r>
      <w:r w:rsidR="008E71B3" w:rsidRPr="00235BE0">
        <w:t>.</w:t>
      </w:r>
    </w:p>
    <w:p w14:paraId="75815801" w14:textId="03F486B4" w:rsidR="008B4E7F" w:rsidRPr="00235BE0" w:rsidRDefault="00407504" w:rsidP="00C3260A">
      <w:pPr>
        <w:pStyle w:val="ListNumber2BLUE"/>
      </w:pPr>
      <w:r w:rsidRPr="00235BE0">
        <w:t>A</w:t>
      </w:r>
      <w:r w:rsidR="005468BF" w:rsidRPr="00235BE0">
        <w:t xml:space="preserve"> Scoping Questionnaire </w:t>
      </w:r>
      <w:r w:rsidRPr="00235BE0">
        <w:t xml:space="preserve">to </w:t>
      </w:r>
      <w:r w:rsidR="009A5387" w:rsidRPr="00235BE0">
        <w:t xml:space="preserve">Determine Visual Impact Assessment </w:t>
      </w:r>
      <w:r w:rsidR="00F36117" w:rsidRPr="00235BE0">
        <w:t>Level</w:t>
      </w:r>
      <w:r w:rsidR="00F93178" w:rsidRPr="00235BE0">
        <w:t xml:space="preserve"> (Questionnaire)</w:t>
      </w:r>
      <w:r w:rsidR="00F36117" w:rsidRPr="00235BE0">
        <w:t xml:space="preserve"> </w:t>
      </w:r>
      <w:r w:rsidR="005468BF" w:rsidRPr="00235BE0">
        <w:t xml:space="preserve">(available </w:t>
      </w:r>
      <w:r w:rsidR="00852348" w:rsidRPr="00235BE0">
        <w:t xml:space="preserve">at: </w:t>
      </w:r>
      <w:hyperlink r:id="rId14" w:history="1">
        <w:r w:rsidR="009D5B78" w:rsidRPr="00AD5E46">
          <w:rPr>
            <w:rStyle w:val="Hyperlink"/>
          </w:rPr>
          <w:t>hyperlink</w:t>
        </w:r>
      </w:hyperlink>
      <w:r w:rsidR="005468BF" w:rsidRPr="00235BE0">
        <w:t xml:space="preserve">) </w:t>
      </w:r>
      <w:r w:rsidR="00C5228F" w:rsidRPr="00235BE0">
        <w:t xml:space="preserve">should be used to </w:t>
      </w:r>
      <w:r w:rsidR="005468BF" w:rsidRPr="00235BE0">
        <w:t xml:space="preserve">establish which, if any, </w:t>
      </w:r>
      <w:r w:rsidR="00D91970" w:rsidRPr="00235BE0">
        <w:t xml:space="preserve">VIA </w:t>
      </w:r>
      <w:r w:rsidR="00AF23B9">
        <w:t>level</w:t>
      </w:r>
      <w:r w:rsidR="007A5321">
        <w:t xml:space="preserve"> outline</w:t>
      </w:r>
      <w:r w:rsidR="00B84BD1" w:rsidRPr="00235BE0">
        <w:t xml:space="preserve"> </w:t>
      </w:r>
      <w:r w:rsidR="005468BF" w:rsidRPr="00235BE0">
        <w:t>is appropriate (</w:t>
      </w:r>
      <w:r w:rsidR="00D91970" w:rsidRPr="00235BE0">
        <w:t>Memorandum</w:t>
      </w:r>
      <w:r w:rsidR="00852348" w:rsidRPr="00235BE0">
        <w:t xml:space="preserve">, </w:t>
      </w:r>
      <w:r w:rsidR="005468BF" w:rsidRPr="00235BE0">
        <w:t>Standard</w:t>
      </w:r>
      <w:r w:rsidR="00852348" w:rsidRPr="00235BE0">
        <w:t>,</w:t>
      </w:r>
      <w:r w:rsidR="005468BF" w:rsidRPr="00235BE0">
        <w:t xml:space="preserve"> or</w:t>
      </w:r>
      <w:r w:rsidR="00D91970" w:rsidRPr="00235BE0">
        <w:t xml:space="preserve"> Advanced</w:t>
      </w:r>
      <w:r w:rsidR="005468BF" w:rsidRPr="00235BE0">
        <w:t>).</w:t>
      </w:r>
      <w:r w:rsidR="00292B38">
        <w:t xml:space="preserve"> </w:t>
      </w:r>
      <w:r w:rsidR="00C17CA3">
        <w:t>Include the</w:t>
      </w:r>
      <w:r w:rsidR="00292B38">
        <w:t xml:space="preserve"> Scoping Questionnaire in Appen</w:t>
      </w:r>
      <w:r w:rsidR="008C5604">
        <w:t>dix </w:t>
      </w:r>
      <w:r w:rsidR="00292B38">
        <w:t>A of this report.</w:t>
      </w:r>
    </w:p>
    <w:p w14:paraId="0EECD526" w14:textId="526B6043" w:rsidR="005468BF" w:rsidRPr="00235BE0" w:rsidRDefault="005468BF" w:rsidP="00375DE1">
      <w:pPr>
        <w:pStyle w:val="ListNumber2BLUE"/>
      </w:pPr>
      <w:r w:rsidRPr="00235BE0">
        <w:lastRenderedPageBreak/>
        <w:t xml:space="preserve">If the project has a Preferred Alternative, </w:t>
      </w:r>
      <w:r w:rsidR="00C65F1A">
        <w:t>disclose why it is preferred</w:t>
      </w:r>
      <w:r w:rsidRPr="00235BE0">
        <w:t xml:space="preserve"> </w:t>
      </w:r>
      <w:r w:rsidR="00DB13BB">
        <w:t>and specify the Preferred Alternative</w:t>
      </w:r>
      <w:r w:rsidR="008C5604">
        <w:t>,</w:t>
      </w:r>
      <w:r w:rsidR="00DB13BB">
        <w:t xml:space="preserve"> </w:t>
      </w:r>
      <w:r w:rsidRPr="00235BE0">
        <w:t>as appropriate</w:t>
      </w:r>
      <w:r w:rsidR="008C5604">
        <w:t>,</w:t>
      </w:r>
      <w:r w:rsidRPr="00235BE0">
        <w:t xml:space="preserve"> throughout this </w:t>
      </w:r>
      <w:r w:rsidR="007A5321">
        <w:t>report</w:t>
      </w:r>
      <w:r w:rsidRPr="00235BE0">
        <w:t>. Also incorporate evaluations of Build Alternative(s), if ap</w:t>
      </w:r>
      <w:r w:rsidRPr="00EA072F">
        <w:t>pro</w:t>
      </w:r>
      <w:r w:rsidRPr="00235BE0">
        <w:t>priate.</w:t>
      </w:r>
    </w:p>
    <w:p w14:paraId="0EECD527" w14:textId="1628B1EB" w:rsidR="005468BF" w:rsidRPr="00235BE0" w:rsidRDefault="005468BF" w:rsidP="00375DE1">
      <w:pPr>
        <w:pStyle w:val="ListNumber2BLUE"/>
      </w:pPr>
      <w:r w:rsidRPr="00235BE0">
        <w:t xml:space="preserve">Table and/or figure numbers provided in this </w:t>
      </w:r>
      <w:r w:rsidR="00B84BD1">
        <w:t>outline</w:t>
      </w:r>
      <w:r w:rsidR="00B84BD1" w:rsidRPr="00235BE0">
        <w:t xml:space="preserve"> </w:t>
      </w:r>
      <w:r w:rsidRPr="00235BE0">
        <w:t>may require revisions to adapt to the author’s presentation of materials.</w:t>
      </w:r>
    </w:p>
    <w:p w14:paraId="0EECD57B" w14:textId="2F8FEC04" w:rsidR="00FA6715" w:rsidRPr="00D62614" w:rsidRDefault="00B40F52">
      <w:pPr>
        <w:pStyle w:val="Bluetext0"/>
        <w:rPr>
          <w:rFonts w:eastAsia="Times New Roman" w:cs="Arial"/>
        </w:rPr>
      </w:pPr>
      <w:r>
        <w:t>Ensure the Table of Contents includes each</w:t>
      </w:r>
      <w:r w:rsidR="00B63668">
        <w:t xml:space="preserve"> key view and</w:t>
      </w:r>
      <w:r>
        <w:t xml:space="preserve"> </w:t>
      </w:r>
      <w:r w:rsidR="00127577">
        <w:t>landscape</w:t>
      </w:r>
      <w:r>
        <w:t xml:space="preserve"> unit identified in </w:t>
      </w:r>
      <w:r w:rsidR="008C5604">
        <w:rPr>
          <w:iCs/>
        </w:rPr>
        <w:t>Section </w:t>
      </w:r>
      <w:r w:rsidR="00A54356" w:rsidRPr="00235BE0">
        <w:rPr>
          <w:iCs/>
        </w:rPr>
        <w:t>2.</w:t>
      </w:r>
      <w:r w:rsidR="005E4390" w:rsidRPr="00235BE0">
        <w:rPr>
          <w:iCs/>
        </w:rPr>
        <w:t>3</w:t>
      </w:r>
      <w:r>
        <w:t>.</w:t>
      </w:r>
      <w:r w:rsidR="008D5AB8">
        <w:t xml:space="preserve"> </w:t>
      </w:r>
      <w:r>
        <w:t xml:space="preserve">Use the “Update Table” feature to ensure </w:t>
      </w:r>
      <w:r w:rsidR="008B4E7F">
        <w:t xml:space="preserve">that </w:t>
      </w:r>
      <w:r>
        <w:t>any subsections added are listed in the Table of Contents and page numbering is accurate.</w:t>
      </w:r>
      <w:r w:rsidRPr="000D6D6A">
        <w:t>]</w:t>
      </w:r>
    </w:p>
    <w:sdt>
      <w:sdtPr>
        <w:rPr>
          <w:rFonts w:ascii="Calibri" w:hAnsi="Calibri" w:cs="Times New Roman"/>
          <w:b w:val="0"/>
          <w:caps/>
          <w:sz w:val="22"/>
          <w:szCs w:val="22"/>
        </w:rPr>
        <w:id w:val="-643421917"/>
        <w:docPartObj>
          <w:docPartGallery w:val="Table of Contents"/>
          <w:docPartUnique/>
        </w:docPartObj>
      </w:sdtPr>
      <w:sdtEndPr>
        <w:rPr>
          <w:rFonts w:ascii="Arial" w:hAnsi="Arial"/>
          <w:bCs/>
          <w:caps w:val="0"/>
          <w:noProof/>
          <w:sz w:val="24"/>
        </w:rPr>
      </w:sdtEndPr>
      <w:sdtContent>
        <w:p w14:paraId="0204477A" w14:textId="1A56B9F8" w:rsidR="00EE390A" w:rsidRDefault="00EE390A" w:rsidP="0068507B">
          <w:pPr>
            <w:pStyle w:val="TOCHeading"/>
          </w:pPr>
          <w:r>
            <w:t xml:space="preserve">Table of </w:t>
          </w:r>
          <w:r w:rsidRPr="0068507B">
            <w:t>Contents</w:t>
          </w:r>
        </w:p>
        <w:p w14:paraId="2EC96CDD" w14:textId="721C962D" w:rsidR="00616BBE" w:rsidRDefault="00616BBE">
          <w:pPr>
            <w:pStyle w:val="TOC1"/>
            <w:rPr>
              <w:rFonts w:asciiTheme="minorHAnsi" w:hAnsiTheme="minorHAnsi" w:cstheme="minorBidi"/>
              <w:b w:val="0"/>
              <w:sz w:val="22"/>
              <w:szCs w:val="22"/>
              <w:lang w:eastAsia="zh-CN"/>
            </w:rPr>
          </w:pPr>
          <w:r>
            <w:fldChar w:fldCharType="begin"/>
          </w:r>
          <w:r>
            <w:instrText xml:space="preserve"> TOC \o "1-3" \h \z \u </w:instrText>
          </w:r>
          <w:r>
            <w:fldChar w:fldCharType="separate"/>
          </w:r>
          <w:hyperlink w:anchor="_Toc105409423" w:history="1">
            <w:r w:rsidRPr="00C3276C">
              <w:rPr>
                <w:rStyle w:val="Hyperlink"/>
              </w:rPr>
              <w:t>Executive Summary</w:t>
            </w:r>
            <w:r>
              <w:rPr>
                <w:webHidden/>
              </w:rPr>
              <w:tab/>
            </w:r>
            <w:r>
              <w:rPr>
                <w:webHidden/>
              </w:rPr>
              <w:fldChar w:fldCharType="begin"/>
            </w:r>
            <w:r>
              <w:rPr>
                <w:webHidden/>
              </w:rPr>
              <w:instrText xml:space="preserve"> PAGEREF _Toc105409423 \h </w:instrText>
            </w:r>
            <w:r>
              <w:rPr>
                <w:webHidden/>
              </w:rPr>
            </w:r>
            <w:r>
              <w:rPr>
                <w:webHidden/>
              </w:rPr>
              <w:fldChar w:fldCharType="separate"/>
            </w:r>
            <w:r>
              <w:rPr>
                <w:webHidden/>
              </w:rPr>
              <w:t>1</w:t>
            </w:r>
            <w:r>
              <w:rPr>
                <w:webHidden/>
              </w:rPr>
              <w:fldChar w:fldCharType="end"/>
            </w:r>
          </w:hyperlink>
        </w:p>
        <w:p w14:paraId="00622212" w14:textId="456AB794" w:rsidR="00616BBE" w:rsidRDefault="009E5DFF">
          <w:pPr>
            <w:pStyle w:val="TOC1"/>
            <w:rPr>
              <w:rFonts w:asciiTheme="minorHAnsi" w:hAnsiTheme="minorHAnsi" w:cstheme="minorBidi"/>
              <w:b w:val="0"/>
              <w:sz w:val="22"/>
              <w:szCs w:val="22"/>
              <w:lang w:eastAsia="zh-CN"/>
            </w:rPr>
          </w:pPr>
          <w:hyperlink w:anchor="_Toc105409424" w:history="1">
            <w:r w:rsidR="00616BBE" w:rsidRPr="00C3276C">
              <w:rPr>
                <w:rStyle w:val="Hyperlink"/>
              </w:rPr>
              <w:t>1</w:t>
            </w:r>
            <w:r w:rsidR="00616BBE">
              <w:rPr>
                <w:rFonts w:asciiTheme="minorHAnsi" w:hAnsiTheme="minorHAnsi" w:cstheme="minorBidi"/>
                <w:b w:val="0"/>
                <w:sz w:val="22"/>
                <w:szCs w:val="22"/>
                <w:lang w:eastAsia="zh-CN"/>
              </w:rPr>
              <w:tab/>
            </w:r>
            <w:r w:rsidR="00616BBE" w:rsidRPr="00C3276C">
              <w:rPr>
                <w:rStyle w:val="Hyperlink"/>
              </w:rPr>
              <w:t>Introduction</w:t>
            </w:r>
            <w:r w:rsidR="00616BBE">
              <w:rPr>
                <w:webHidden/>
              </w:rPr>
              <w:tab/>
            </w:r>
            <w:r w:rsidR="00616BBE">
              <w:rPr>
                <w:webHidden/>
              </w:rPr>
              <w:fldChar w:fldCharType="begin"/>
            </w:r>
            <w:r w:rsidR="00616BBE">
              <w:rPr>
                <w:webHidden/>
              </w:rPr>
              <w:instrText xml:space="preserve"> PAGEREF _Toc105409424 \h </w:instrText>
            </w:r>
            <w:r w:rsidR="00616BBE">
              <w:rPr>
                <w:webHidden/>
              </w:rPr>
            </w:r>
            <w:r w:rsidR="00616BBE">
              <w:rPr>
                <w:webHidden/>
              </w:rPr>
              <w:fldChar w:fldCharType="separate"/>
            </w:r>
            <w:r w:rsidR="00616BBE">
              <w:rPr>
                <w:webHidden/>
              </w:rPr>
              <w:t>1</w:t>
            </w:r>
            <w:r w:rsidR="00616BBE">
              <w:rPr>
                <w:webHidden/>
              </w:rPr>
              <w:fldChar w:fldCharType="end"/>
            </w:r>
          </w:hyperlink>
        </w:p>
        <w:p w14:paraId="4FC1C077" w14:textId="69E52BB1" w:rsidR="00616BBE" w:rsidRDefault="009E5DFF">
          <w:pPr>
            <w:pStyle w:val="TOC2"/>
            <w:rPr>
              <w:rFonts w:asciiTheme="minorHAnsi" w:hAnsiTheme="minorHAnsi" w:cstheme="minorBidi"/>
              <w:sz w:val="22"/>
              <w:lang w:eastAsia="zh-CN"/>
            </w:rPr>
          </w:pPr>
          <w:hyperlink w:anchor="_Toc105409425" w:history="1">
            <w:r w:rsidR="00616BBE" w:rsidRPr="00C3276C">
              <w:rPr>
                <w:rStyle w:val="Hyperlink"/>
              </w:rPr>
              <w:t>1.1</w:t>
            </w:r>
            <w:r w:rsidR="00616BBE">
              <w:rPr>
                <w:rFonts w:asciiTheme="minorHAnsi" w:hAnsiTheme="minorHAnsi" w:cstheme="minorBidi"/>
                <w:sz w:val="22"/>
                <w:lang w:eastAsia="zh-CN"/>
              </w:rPr>
              <w:tab/>
            </w:r>
            <w:r w:rsidR="00616BBE" w:rsidRPr="00C3276C">
              <w:rPr>
                <w:rStyle w:val="Hyperlink"/>
              </w:rPr>
              <w:t>Purpose of Report</w:t>
            </w:r>
            <w:r w:rsidR="00616BBE">
              <w:rPr>
                <w:webHidden/>
              </w:rPr>
              <w:tab/>
            </w:r>
            <w:r w:rsidR="00616BBE">
              <w:rPr>
                <w:webHidden/>
              </w:rPr>
              <w:fldChar w:fldCharType="begin"/>
            </w:r>
            <w:r w:rsidR="00616BBE">
              <w:rPr>
                <w:webHidden/>
              </w:rPr>
              <w:instrText xml:space="preserve"> PAGEREF _Toc105409425 \h </w:instrText>
            </w:r>
            <w:r w:rsidR="00616BBE">
              <w:rPr>
                <w:webHidden/>
              </w:rPr>
            </w:r>
            <w:r w:rsidR="00616BBE">
              <w:rPr>
                <w:webHidden/>
              </w:rPr>
              <w:fldChar w:fldCharType="separate"/>
            </w:r>
            <w:r w:rsidR="00616BBE">
              <w:rPr>
                <w:webHidden/>
              </w:rPr>
              <w:t>1</w:t>
            </w:r>
            <w:r w:rsidR="00616BBE">
              <w:rPr>
                <w:webHidden/>
              </w:rPr>
              <w:fldChar w:fldCharType="end"/>
            </w:r>
          </w:hyperlink>
        </w:p>
        <w:p w14:paraId="57016A59" w14:textId="4F6C8198" w:rsidR="00616BBE" w:rsidRDefault="009E5DFF">
          <w:pPr>
            <w:pStyle w:val="TOC2"/>
            <w:rPr>
              <w:rFonts w:asciiTheme="minorHAnsi" w:hAnsiTheme="minorHAnsi" w:cstheme="minorBidi"/>
              <w:sz w:val="22"/>
              <w:lang w:eastAsia="zh-CN"/>
            </w:rPr>
          </w:pPr>
          <w:hyperlink w:anchor="_Toc105409426" w:history="1">
            <w:r w:rsidR="00616BBE" w:rsidRPr="00C3276C">
              <w:rPr>
                <w:rStyle w:val="Hyperlink"/>
              </w:rPr>
              <w:t>1.2</w:t>
            </w:r>
            <w:r w:rsidR="00616BBE">
              <w:rPr>
                <w:rFonts w:asciiTheme="minorHAnsi" w:hAnsiTheme="minorHAnsi" w:cstheme="minorBidi"/>
                <w:sz w:val="22"/>
                <w:lang w:eastAsia="zh-CN"/>
              </w:rPr>
              <w:tab/>
            </w:r>
            <w:r w:rsidR="00616BBE" w:rsidRPr="00C3276C">
              <w:rPr>
                <w:rStyle w:val="Hyperlink"/>
              </w:rPr>
              <w:t>Assessment Method</w:t>
            </w:r>
            <w:r w:rsidR="00616BBE">
              <w:rPr>
                <w:webHidden/>
              </w:rPr>
              <w:tab/>
            </w:r>
            <w:r w:rsidR="00616BBE">
              <w:rPr>
                <w:webHidden/>
              </w:rPr>
              <w:fldChar w:fldCharType="begin"/>
            </w:r>
            <w:r w:rsidR="00616BBE">
              <w:rPr>
                <w:webHidden/>
              </w:rPr>
              <w:instrText xml:space="preserve"> PAGEREF _Toc105409426 \h </w:instrText>
            </w:r>
            <w:r w:rsidR="00616BBE">
              <w:rPr>
                <w:webHidden/>
              </w:rPr>
            </w:r>
            <w:r w:rsidR="00616BBE">
              <w:rPr>
                <w:webHidden/>
              </w:rPr>
              <w:fldChar w:fldCharType="separate"/>
            </w:r>
            <w:r w:rsidR="00616BBE">
              <w:rPr>
                <w:webHidden/>
              </w:rPr>
              <w:t>1</w:t>
            </w:r>
            <w:r w:rsidR="00616BBE">
              <w:rPr>
                <w:webHidden/>
              </w:rPr>
              <w:fldChar w:fldCharType="end"/>
            </w:r>
          </w:hyperlink>
        </w:p>
        <w:p w14:paraId="6C59CDBE" w14:textId="390B7EC5" w:rsidR="00616BBE" w:rsidRDefault="009E5DFF">
          <w:pPr>
            <w:pStyle w:val="TOC1"/>
            <w:rPr>
              <w:rFonts w:asciiTheme="minorHAnsi" w:hAnsiTheme="minorHAnsi" w:cstheme="minorBidi"/>
              <w:b w:val="0"/>
              <w:sz w:val="22"/>
              <w:szCs w:val="22"/>
              <w:lang w:eastAsia="zh-CN"/>
            </w:rPr>
          </w:pPr>
          <w:hyperlink w:anchor="_Toc105409427" w:history="1">
            <w:r w:rsidR="00616BBE" w:rsidRPr="00C3276C">
              <w:rPr>
                <w:rStyle w:val="Hyperlink"/>
              </w:rPr>
              <w:t>2</w:t>
            </w:r>
            <w:r w:rsidR="00616BBE">
              <w:rPr>
                <w:rFonts w:asciiTheme="minorHAnsi" w:hAnsiTheme="minorHAnsi" w:cstheme="minorBidi"/>
                <w:b w:val="0"/>
                <w:sz w:val="22"/>
                <w:szCs w:val="22"/>
                <w:lang w:eastAsia="zh-CN"/>
              </w:rPr>
              <w:tab/>
            </w:r>
            <w:r w:rsidR="00616BBE" w:rsidRPr="00C3276C">
              <w:rPr>
                <w:rStyle w:val="Hyperlink"/>
              </w:rPr>
              <w:t>Establishment Phase</w:t>
            </w:r>
            <w:r w:rsidR="00616BBE">
              <w:rPr>
                <w:webHidden/>
              </w:rPr>
              <w:tab/>
            </w:r>
            <w:r w:rsidR="00616BBE">
              <w:rPr>
                <w:webHidden/>
              </w:rPr>
              <w:fldChar w:fldCharType="begin"/>
            </w:r>
            <w:r w:rsidR="00616BBE">
              <w:rPr>
                <w:webHidden/>
              </w:rPr>
              <w:instrText xml:space="preserve"> PAGEREF _Toc105409427 \h </w:instrText>
            </w:r>
            <w:r w:rsidR="00616BBE">
              <w:rPr>
                <w:webHidden/>
              </w:rPr>
            </w:r>
            <w:r w:rsidR="00616BBE">
              <w:rPr>
                <w:webHidden/>
              </w:rPr>
              <w:fldChar w:fldCharType="separate"/>
            </w:r>
            <w:r w:rsidR="00616BBE">
              <w:rPr>
                <w:webHidden/>
              </w:rPr>
              <w:t>2</w:t>
            </w:r>
            <w:r w:rsidR="00616BBE">
              <w:rPr>
                <w:webHidden/>
              </w:rPr>
              <w:fldChar w:fldCharType="end"/>
            </w:r>
          </w:hyperlink>
        </w:p>
        <w:p w14:paraId="4C36E410" w14:textId="2EA86E50" w:rsidR="00616BBE" w:rsidRDefault="009E5DFF">
          <w:pPr>
            <w:pStyle w:val="TOC2"/>
            <w:rPr>
              <w:rFonts w:asciiTheme="minorHAnsi" w:hAnsiTheme="minorHAnsi" w:cstheme="minorBidi"/>
              <w:sz w:val="22"/>
              <w:lang w:eastAsia="zh-CN"/>
            </w:rPr>
          </w:pPr>
          <w:hyperlink w:anchor="_Toc105409428" w:history="1">
            <w:r w:rsidR="00616BBE" w:rsidRPr="00C3276C">
              <w:rPr>
                <w:rStyle w:val="Hyperlink"/>
              </w:rPr>
              <w:t>2.1</w:t>
            </w:r>
            <w:r w:rsidR="00616BBE">
              <w:rPr>
                <w:rFonts w:asciiTheme="minorHAnsi" w:hAnsiTheme="minorHAnsi" w:cstheme="minorBidi"/>
                <w:sz w:val="22"/>
                <w:lang w:eastAsia="zh-CN"/>
              </w:rPr>
              <w:tab/>
            </w:r>
            <w:r w:rsidR="00616BBE" w:rsidRPr="00C3276C">
              <w:rPr>
                <w:rStyle w:val="Hyperlink"/>
              </w:rPr>
              <w:t>Project Visual Character and Quality</w:t>
            </w:r>
            <w:r w:rsidR="00616BBE">
              <w:rPr>
                <w:webHidden/>
              </w:rPr>
              <w:tab/>
            </w:r>
            <w:r w:rsidR="00616BBE">
              <w:rPr>
                <w:webHidden/>
              </w:rPr>
              <w:fldChar w:fldCharType="begin"/>
            </w:r>
            <w:r w:rsidR="00616BBE">
              <w:rPr>
                <w:webHidden/>
              </w:rPr>
              <w:instrText xml:space="preserve"> PAGEREF _Toc105409428 \h </w:instrText>
            </w:r>
            <w:r w:rsidR="00616BBE">
              <w:rPr>
                <w:webHidden/>
              </w:rPr>
            </w:r>
            <w:r w:rsidR="00616BBE">
              <w:rPr>
                <w:webHidden/>
              </w:rPr>
              <w:fldChar w:fldCharType="separate"/>
            </w:r>
            <w:r w:rsidR="00616BBE">
              <w:rPr>
                <w:webHidden/>
              </w:rPr>
              <w:t>2</w:t>
            </w:r>
            <w:r w:rsidR="00616BBE">
              <w:rPr>
                <w:webHidden/>
              </w:rPr>
              <w:fldChar w:fldCharType="end"/>
            </w:r>
          </w:hyperlink>
        </w:p>
        <w:p w14:paraId="70D82555" w14:textId="5E56F579" w:rsidR="00616BBE" w:rsidRDefault="009E5DFF">
          <w:pPr>
            <w:pStyle w:val="TOC3"/>
            <w:rPr>
              <w:sz w:val="22"/>
              <w:lang w:eastAsia="zh-CN"/>
            </w:rPr>
          </w:pPr>
          <w:hyperlink w:anchor="_Toc105409429" w:history="1">
            <w:r w:rsidR="00616BBE" w:rsidRPr="00C3276C">
              <w:rPr>
                <w:rStyle w:val="Hyperlink"/>
              </w:rPr>
              <w:t>2.1.1</w:t>
            </w:r>
            <w:r w:rsidR="00616BBE">
              <w:rPr>
                <w:sz w:val="22"/>
                <w:lang w:eastAsia="zh-CN"/>
              </w:rPr>
              <w:tab/>
            </w:r>
            <w:r w:rsidR="00616BBE" w:rsidRPr="00C3276C">
              <w:rPr>
                <w:rStyle w:val="Hyperlink"/>
              </w:rPr>
              <w:t>Project Location and Setting</w:t>
            </w:r>
            <w:r w:rsidR="00616BBE">
              <w:rPr>
                <w:webHidden/>
              </w:rPr>
              <w:tab/>
            </w:r>
            <w:r w:rsidR="00616BBE">
              <w:rPr>
                <w:webHidden/>
              </w:rPr>
              <w:fldChar w:fldCharType="begin"/>
            </w:r>
            <w:r w:rsidR="00616BBE">
              <w:rPr>
                <w:webHidden/>
              </w:rPr>
              <w:instrText xml:space="preserve"> PAGEREF _Toc105409429 \h </w:instrText>
            </w:r>
            <w:r w:rsidR="00616BBE">
              <w:rPr>
                <w:webHidden/>
              </w:rPr>
            </w:r>
            <w:r w:rsidR="00616BBE">
              <w:rPr>
                <w:webHidden/>
              </w:rPr>
              <w:fldChar w:fldCharType="separate"/>
            </w:r>
            <w:r w:rsidR="00616BBE">
              <w:rPr>
                <w:webHidden/>
              </w:rPr>
              <w:t>2</w:t>
            </w:r>
            <w:r w:rsidR="00616BBE">
              <w:rPr>
                <w:webHidden/>
              </w:rPr>
              <w:fldChar w:fldCharType="end"/>
            </w:r>
          </w:hyperlink>
        </w:p>
        <w:p w14:paraId="2F1D20D2" w14:textId="6B9BB549" w:rsidR="00616BBE" w:rsidRDefault="009E5DFF">
          <w:pPr>
            <w:pStyle w:val="TOC3"/>
            <w:rPr>
              <w:sz w:val="22"/>
              <w:lang w:eastAsia="zh-CN"/>
            </w:rPr>
          </w:pPr>
          <w:hyperlink w:anchor="_Toc105409430" w:history="1">
            <w:r w:rsidR="00616BBE" w:rsidRPr="00C3276C">
              <w:rPr>
                <w:rStyle w:val="Hyperlink"/>
              </w:rPr>
              <w:t>2.1.2</w:t>
            </w:r>
            <w:r w:rsidR="00616BBE">
              <w:rPr>
                <w:sz w:val="22"/>
                <w:lang w:eastAsia="zh-CN"/>
              </w:rPr>
              <w:tab/>
            </w:r>
            <w:r w:rsidR="00616BBE" w:rsidRPr="00C3276C">
              <w:rPr>
                <w:rStyle w:val="Hyperlink"/>
              </w:rPr>
              <w:t>Project Description</w:t>
            </w:r>
            <w:r w:rsidR="00616BBE">
              <w:rPr>
                <w:webHidden/>
              </w:rPr>
              <w:tab/>
            </w:r>
            <w:r w:rsidR="00616BBE">
              <w:rPr>
                <w:webHidden/>
              </w:rPr>
              <w:fldChar w:fldCharType="begin"/>
            </w:r>
            <w:r w:rsidR="00616BBE">
              <w:rPr>
                <w:webHidden/>
              </w:rPr>
              <w:instrText xml:space="preserve"> PAGEREF _Toc105409430 \h </w:instrText>
            </w:r>
            <w:r w:rsidR="00616BBE">
              <w:rPr>
                <w:webHidden/>
              </w:rPr>
            </w:r>
            <w:r w:rsidR="00616BBE">
              <w:rPr>
                <w:webHidden/>
              </w:rPr>
              <w:fldChar w:fldCharType="separate"/>
            </w:r>
            <w:r w:rsidR="00616BBE">
              <w:rPr>
                <w:webHidden/>
              </w:rPr>
              <w:t>3</w:t>
            </w:r>
            <w:r w:rsidR="00616BBE">
              <w:rPr>
                <w:webHidden/>
              </w:rPr>
              <w:fldChar w:fldCharType="end"/>
            </w:r>
          </w:hyperlink>
        </w:p>
        <w:p w14:paraId="0B80E458" w14:textId="489CF890" w:rsidR="00616BBE" w:rsidRDefault="009E5DFF">
          <w:pPr>
            <w:pStyle w:val="TOC3"/>
            <w:rPr>
              <w:sz w:val="22"/>
              <w:lang w:eastAsia="zh-CN"/>
            </w:rPr>
          </w:pPr>
          <w:hyperlink w:anchor="_Toc105409431" w:history="1">
            <w:r w:rsidR="00616BBE" w:rsidRPr="00C3276C">
              <w:rPr>
                <w:rStyle w:val="Hyperlink"/>
              </w:rPr>
              <w:t>2.1.3</w:t>
            </w:r>
            <w:r w:rsidR="00616BBE">
              <w:rPr>
                <w:sz w:val="22"/>
                <w:lang w:eastAsia="zh-CN"/>
              </w:rPr>
              <w:tab/>
            </w:r>
            <w:r w:rsidR="00616BBE" w:rsidRPr="00C3276C">
              <w:rPr>
                <w:rStyle w:val="Hyperlink"/>
              </w:rPr>
              <w:t>Project Alternatives</w:t>
            </w:r>
            <w:r w:rsidR="00616BBE">
              <w:rPr>
                <w:webHidden/>
              </w:rPr>
              <w:tab/>
            </w:r>
            <w:r w:rsidR="00616BBE">
              <w:rPr>
                <w:webHidden/>
              </w:rPr>
              <w:fldChar w:fldCharType="begin"/>
            </w:r>
            <w:r w:rsidR="00616BBE">
              <w:rPr>
                <w:webHidden/>
              </w:rPr>
              <w:instrText xml:space="preserve"> PAGEREF _Toc105409431 \h </w:instrText>
            </w:r>
            <w:r w:rsidR="00616BBE">
              <w:rPr>
                <w:webHidden/>
              </w:rPr>
            </w:r>
            <w:r w:rsidR="00616BBE">
              <w:rPr>
                <w:webHidden/>
              </w:rPr>
              <w:fldChar w:fldCharType="separate"/>
            </w:r>
            <w:r w:rsidR="00616BBE">
              <w:rPr>
                <w:webHidden/>
              </w:rPr>
              <w:t>3</w:t>
            </w:r>
            <w:r w:rsidR="00616BBE">
              <w:rPr>
                <w:webHidden/>
              </w:rPr>
              <w:fldChar w:fldCharType="end"/>
            </w:r>
          </w:hyperlink>
        </w:p>
        <w:p w14:paraId="6AC4C574" w14:textId="4867BD6E" w:rsidR="00616BBE" w:rsidRDefault="009E5DFF">
          <w:pPr>
            <w:pStyle w:val="TOC3"/>
            <w:rPr>
              <w:sz w:val="22"/>
              <w:lang w:eastAsia="zh-CN"/>
            </w:rPr>
          </w:pPr>
          <w:hyperlink w:anchor="_Toc105409432" w:history="1">
            <w:r w:rsidR="00616BBE" w:rsidRPr="00C3276C">
              <w:rPr>
                <w:rStyle w:val="Hyperlink"/>
              </w:rPr>
              <w:t>2.1.4</w:t>
            </w:r>
            <w:r w:rsidR="00616BBE">
              <w:rPr>
                <w:sz w:val="22"/>
                <w:lang w:eastAsia="zh-CN"/>
              </w:rPr>
              <w:tab/>
            </w:r>
            <w:r w:rsidR="00616BBE" w:rsidRPr="00C3276C">
              <w:rPr>
                <w:rStyle w:val="Hyperlink"/>
              </w:rPr>
              <w:t>Project Aesthetic Features</w:t>
            </w:r>
            <w:r w:rsidR="00616BBE">
              <w:rPr>
                <w:webHidden/>
              </w:rPr>
              <w:tab/>
            </w:r>
            <w:r w:rsidR="00616BBE">
              <w:rPr>
                <w:webHidden/>
              </w:rPr>
              <w:fldChar w:fldCharType="begin"/>
            </w:r>
            <w:r w:rsidR="00616BBE">
              <w:rPr>
                <w:webHidden/>
              </w:rPr>
              <w:instrText xml:space="preserve"> PAGEREF _Toc105409432 \h </w:instrText>
            </w:r>
            <w:r w:rsidR="00616BBE">
              <w:rPr>
                <w:webHidden/>
              </w:rPr>
            </w:r>
            <w:r w:rsidR="00616BBE">
              <w:rPr>
                <w:webHidden/>
              </w:rPr>
              <w:fldChar w:fldCharType="separate"/>
            </w:r>
            <w:r w:rsidR="00616BBE">
              <w:rPr>
                <w:webHidden/>
              </w:rPr>
              <w:t>3</w:t>
            </w:r>
            <w:r w:rsidR="00616BBE">
              <w:rPr>
                <w:webHidden/>
              </w:rPr>
              <w:fldChar w:fldCharType="end"/>
            </w:r>
          </w:hyperlink>
        </w:p>
        <w:p w14:paraId="19D7E9E8" w14:textId="39AB43FF" w:rsidR="00616BBE" w:rsidRDefault="009E5DFF">
          <w:pPr>
            <w:pStyle w:val="TOC3"/>
            <w:rPr>
              <w:sz w:val="22"/>
              <w:lang w:eastAsia="zh-CN"/>
            </w:rPr>
          </w:pPr>
          <w:hyperlink w:anchor="_Toc105409433" w:history="1">
            <w:r w:rsidR="00616BBE" w:rsidRPr="00C3276C">
              <w:rPr>
                <w:rStyle w:val="Hyperlink"/>
              </w:rPr>
              <w:t>2.1.5</w:t>
            </w:r>
            <w:r w:rsidR="00616BBE">
              <w:rPr>
                <w:sz w:val="22"/>
                <w:lang w:eastAsia="zh-CN"/>
              </w:rPr>
              <w:tab/>
            </w:r>
            <w:r w:rsidR="00616BBE" w:rsidRPr="00C3276C">
              <w:rPr>
                <w:rStyle w:val="Hyperlink"/>
              </w:rPr>
              <w:t>Project Visual Character and Quality</w:t>
            </w:r>
            <w:r w:rsidR="00616BBE">
              <w:rPr>
                <w:webHidden/>
              </w:rPr>
              <w:tab/>
            </w:r>
            <w:r w:rsidR="00616BBE">
              <w:rPr>
                <w:webHidden/>
              </w:rPr>
              <w:fldChar w:fldCharType="begin"/>
            </w:r>
            <w:r w:rsidR="00616BBE">
              <w:rPr>
                <w:webHidden/>
              </w:rPr>
              <w:instrText xml:space="preserve"> PAGEREF _Toc105409433 \h </w:instrText>
            </w:r>
            <w:r w:rsidR="00616BBE">
              <w:rPr>
                <w:webHidden/>
              </w:rPr>
            </w:r>
            <w:r w:rsidR="00616BBE">
              <w:rPr>
                <w:webHidden/>
              </w:rPr>
              <w:fldChar w:fldCharType="separate"/>
            </w:r>
            <w:r w:rsidR="00616BBE">
              <w:rPr>
                <w:webHidden/>
              </w:rPr>
              <w:t>3</w:t>
            </w:r>
            <w:r w:rsidR="00616BBE">
              <w:rPr>
                <w:webHidden/>
              </w:rPr>
              <w:fldChar w:fldCharType="end"/>
            </w:r>
          </w:hyperlink>
        </w:p>
        <w:p w14:paraId="0B351904" w14:textId="1EB52351" w:rsidR="00616BBE" w:rsidRDefault="009E5DFF">
          <w:pPr>
            <w:pStyle w:val="TOC2"/>
            <w:rPr>
              <w:rFonts w:asciiTheme="minorHAnsi" w:hAnsiTheme="minorHAnsi" w:cstheme="minorBidi"/>
              <w:sz w:val="22"/>
              <w:lang w:eastAsia="zh-CN"/>
            </w:rPr>
          </w:pPr>
          <w:hyperlink w:anchor="_Toc105409434" w:history="1">
            <w:r w:rsidR="00616BBE" w:rsidRPr="00C3276C">
              <w:rPr>
                <w:rStyle w:val="Hyperlink"/>
              </w:rPr>
              <w:t>2.2</w:t>
            </w:r>
            <w:r w:rsidR="00616BBE">
              <w:rPr>
                <w:rFonts w:asciiTheme="minorHAnsi" w:hAnsiTheme="minorHAnsi" w:cstheme="minorBidi"/>
                <w:sz w:val="22"/>
                <w:lang w:eastAsia="zh-CN"/>
              </w:rPr>
              <w:tab/>
            </w:r>
            <w:r w:rsidR="00616BBE" w:rsidRPr="00C3276C">
              <w:rPr>
                <w:rStyle w:val="Hyperlink"/>
              </w:rPr>
              <w:t>Area of Visual Effect</w:t>
            </w:r>
            <w:r w:rsidR="00616BBE">
              <w:rPr>
                <w:webHidden/>
              </w:rPr>
              <w:tab/>
            </w:r>
            <w:r w:rsidR="00616BBE">
              <w:rPr>
                <w:webHidden/>
              </w:rPr>
              <w:fldChar w:fldCharType="begin"/>
            </w:r>
            <w:r w:rsidR="00616BBE">
              <w:rPr>
                <w:webHidden/>
              </w:rPr>
              <w:instrText xml:space="preserve"> PAGEREF _Toc105409434 \h </w:instrText>
            </w:r>
            <w:r w:rsidR="00616BBE">
              <w:rPr>
                <w:webHidden/>
              </w:rPr>
            </w:r>
            <w:r w:rsidR="00616BBE">
              <w:rPr>
                <w:webHidden/>
              </w:rPr>
              <w:fldChar w:fldCharType="separate"/>
            </w:r>
            <w:r w:rsidR="00616BBE">
              <w:rPr>
                <w:webHidden/>
              </w:rPr>
              <w:t>4</w:t>
            </w:r>
            <w:r w:rsidR="00616BBE">
              <w:rPr>
                <w:webHidden/>
              </w:rPr>
              <w:fldChar w:fldCharType="end"/>
            </w:r>
          </w:hyperlink>
        </w:p>
        <w:p w14:paraId="0F0D569E" w14:textId="2891FDDC" w:rsidR="00616BBE" w:rsidRDefault="009E5DFF">
          <w:pPr>
            <w:pStyle w:val="TOC2"/>
            <w:rPr>
              <w:rFonts w:asciiTheme="minorHAnsi" w:hAnsiTheme="minorHAnsi" w:cstheme="minorBidi"/>
              <w:sz w:val="22"/>
              <w:lang w:eastAsia="zh-CN"/>
            </w:rPr>
          </w:pPr>
          <w:hyperlink w:anchor="_Toc105409435" w:history="1">
            <w:r w:rsidR="00616BBE" w:rsidRPr="00C3276C">
              <w:rPr>
                <w:rStyle w:val="Hyperlink"/>
              </w:rPr>
              <w:t>2.3</w:t>
            </w:r>
            <w:r w:rsidR="00616BBE">
              <w:rPr>
                <w:rFonts w:asciiTheme="minorHAnsi" w:hAnsiTheme="minorHAnsi" w:cstheme="minorBidi"/>
                <w:sz w:val="22"/>
                <w:lang w:eastAsia="zh-CN"/>
              </w:rPr>
              <w:tab/>
            </w:r>
            <w:r w:rsidR="00616BBE" w:rsidRPr="00C3276C">
              <w:rPr>
                <w:rStyle w:val="Hyperlink"/>
              </w:rPr>
              <w:t>Landscape Units</w:t>
            </w:r>
            <w:r w:rsidR="00616BBE">
              <w:rPr>
                <w:webHidden/>
              </w:rPr>
              <w:tab/>
            </w:r>
            <w:r w:rsidR="00616BBE">
              <w:rPr>
                <w:webHidden/>
              </w:rPr>
              <w:fldChar w:fldCharType="begin"/>
            </w:r>
            <w:r w:rsidR="00616BBE">
              <w:rPr>
                <w:webHidden/>
              </w:rPr>
              <w:instrText xml:space="preserve"> PAGEREF _Toc105409435 \h </w:instrText>
            </w:r>
            <w:r w:rsidR="00616BBE">
              <w:rPr>
                <w:webHidden/>
              </w:rPr>
            </w:r>
            <w:r w:rsidR="00616BBE">
              <w:rPr>
                <w:webHidden/>
              </w:rPr>
              <w:fldChar w:fldCharType="separate"/>
            </w:r>
            <w:r w:rsidR="00616BBE">
              <w:rPr>
                <w:webHidden/>
              </w:rPr>
              <w:t>4</w:t>
            </w:r>
            <w:r w:rsidR="00616BBE">
              <w:rPr>
                <w:webHidden/>
              </w:rPr>
              <w:fldChar w:fldCharType="end"/>
            </w:r>
          </w:hyperlink>
        </w:p>
        <w:p w14:paraId="0DC0ACAA" w14:textId="18E9A5C1" w:rsidR="00616BBE" w:rsidRDefault="009E5DFF">
          <w:pPr>
            <w:pStyle w:val="TOC2"/>
            <w:rPr>
              <w:rFonts w:asciiTheme="minorHAnsi" w:hAnsiTheme="minorHAnsi" w:cstheme="minorBidi"/>
              <w:sz w:val="22"/>
              <w:lang w:eastAsia="zh-CN"/>
            </w:rPr>
          </w:pPr>
          <w:hyperlink w:anchor="_Toc105409436" w:history="1">
            <w:r w:rsidR="00616BBE" w:rsidRPr="00C3276C">
              <w:rPr>
                <w:rStyle w:val="Hyperlink"/>
              </w:rPr>
              <w:t>2.4</w:t>
            </w:r>
            <w:r w:rsidR="00616BBE">
              <w:rPr>
                <w:rFonts w:asciiTheme="minorHAnsi" w:hAnsiTheme="minorHAnsi" w:cstheme="minorBidi"/>
                <w:sz w:val="22"/>
                <w:lang w:eastAsia="zh-CN"/>
              </w:rPr>
              <w:tab/>
            </w:r>
            <w:r w:rsidR="00616BBE" w:rsidRPr="00C3276C">
              <w:rPr>
                <w:rStyle w:val="Hyperlink"/>
              </w:rPr>
              <w:t>Scenic Resources and Visual Resources</w:t>
            </w:r>
            <w:r w:rsidR="00616BBE">
              <w:rPr>
                <w:webHidden/>
              </w:rPr>
              <w:tab/>
            </w:r>
            <w:r w:rsidR="00616BBE">
              <w:rPr>
                <w:webHidden/>
              </w:rPr>
              <w:fldChar w:fldCharType="begin"/>
            </w:r>
            <w:r w:rsidR="00616BBE">
              <w:rPr>
                <w:webHidden/>
              </w:rPr>
              <w:instrText xml:space="preserve"> PAGEREF _Toc105409436 \h </w:instrText>
            </w:r>
            <w:r w:rsidR="00616BBE">
              <w:rPr>
                <w:webHidden/>
              </w:rPr>
            </w:r>
            <w:r w:rsidR="00616BBE">
              <w:rPr>
                <w:webHidden/>
              </w:rPr>
              <w:fldChar w:fldCharType="separate"/>
            </w:r>
            <w:r w:rsidR="00616BBE">
              <w:rPr>
                <w:webHidden/>
              </w:rPr>
              <w:t>5</w:t>
            </w:r>
            <w:r w:rsidR="00616BBE">
              <w:rPr>
                <w:webHidden/>
              </w:rPr>
              <w:fldChar w:fldCharType="end"/>
            </w:r>
          </w:hyperlink>
        </w:p>
        <w:p w14:paraId="33ACB141" w14:textId="02B788A9" w:rsidR="00616BBE" w:rsidRDefault="009E5DFF">
          <w:pPr>
            <w:pStyle w:val="TOC2"/>
            <w:rPr>
              <w:rFonts w:asciiTheme="minorHAnsi" w:hAnsiTheme="minorHAnsi" w:cstheme="minorBidi"/>
              <w:sz w:val="22"/>
              <w:lang w:eastAsia="zh-CN"/>
            </w:rPr>
          </w:pPr>
          <w:hyperlink w:anchor="_Toc105409437" w:history="1">
            <w:r w:rsidR="00616BBE" w:rsidRPr="00C3276C">
              <w:rPr>
                <w:rStyle w:val="Hyperlink"/>
              </w:rPr>
              <w:t>2.5</w:t>
            </w:r>
            <w:r w:rsidR="00616BBE">
              <w:rPr>
                <w:rFonts w:asciiTheme="minorHAnsi" w:hAnsiTheme="minorHAnsi" w:cstheme="minorBidi"/>
                <w:sz w:val="22"/>
                <w:lang w:eastAsia="zh-CN"/>
              </w:rPr>
              <w:tab/>
            </w:r>
            <w:r w:rsidR="00616BBE" w:rsidRPr="00C3276C">
              <w:rPr>
                <w:rStyle w:val="Hyperlink"/>
              </w:rPr>
              <w:t>Potential Key Views</w:t>
            </w:r>
            <w:r w:rsidR="00616BBE">
              <w:rPr>
                <w:webHidden/>
              </w:rPr>
              <w:tab/>
            </w:r>
            <w:r w:rsidR="00616BBE">
              <w:rPr>
                <w:webHidden/>
              </w:rPr>
              <w:fldChar w:fldCharType="begin"/>
            </w:r>
            <w:r w:rsidR="00616BBE">
              <w:rPr>
                <w:webHidden/>
              </w:rPr>
              <w:instrText xml:space="preserve"> PAGEREF _Toc105409437 \h </w:instrText>
            </w:r>
            <w:r w:rsidR="00616BBE">
              <w:rPr>
                <w:webHidden/>
              </w:rPr>
            </w:r>
            <w:r w:rsidR="00616BBE">
              <w:rPr>
                <w:webHidden/>
              </w:rPr>
              <w:fldChar w:fldCharType="separate"/>
            </w:r>
            <w:r w:rsidR="00616BBE">
              <w:rPr>
                <w:webHidden/>
              </w:rPr>
              <w:t>5</w:t>
            </w:r>
            <w:r w:rsidR="00616BBE">
              <w:rPr>
                <w:webHidden/>
              </w:rPr>
              <w:fldChar w:fldCharType="end"/>
            </w:r>
          </w:hyperlink>
        </w:p>
        <w:p w14:paraId="0318C6A3" w14:textId="471A62A3" w:rsidR="00616BBE" w:rsidRDefault="009E5DFF">
          <w:pPr>
            <w:pStyle w:val="TOC2"/>
            <w:rPr>
              <w:rFonts w:asciiTheme="minorHAnsi" w:hAnsiTheme="minorHAnsi" w:cstheme="minorBidi"/>
              <w:sz w:val="22"/>
              <w:lang w:eastAsia="zh-CN"/>
            </w:rPr>
          </w:pPr>
          <w:hyperlink w:anchor="_Toc105409438" w:history="1">
            <w:r w:rsidR="00616BBE" w:rsidRPr="00C3276C">
              <w:rPr>
                <w:rStyle w:val="Hyperlink"/>
              </w:rPr>
              <w:t>2.6</w:t>
            </w:r>
            <w:r w:rsidR="00616BBE">
              <w:rPr>
                <w:rFonts w:asciiTheme="minorHAnsi" w:hAnsiTheme="minorHAnsi" w:cstheme="minorBidi"/>
                <w:sz w:val="22"/>
                <w:lang w:eastAsia="zh-CN"/>
              </w:rPr>
              <w:tab/>
            </w:r>
            <w:r w:rsidR="00616BBE" w:rsidRPr="00C3276C">
              <w:rPr>
                <w:rStyle w:val="Hyperlink"/>
              </w:rPr>
              <w:t>Regulatory Context</w:t>
            </w:r>
            <w:r w:rsidR="00616BBE">
              <w:rPr>
                <w:webHidden/>
              </w:rPr>
              <w:tab/>
            </w:r>
            <w:r w:rsidR="00616BBE">
              <w:rPr>
                <w:webHidden/>
              </w:rPr>
              <w:fldChar w:fldCharType="begin"/>
            </w:r>
            <w:r w:rsidR="00616BBE">
              <w:rPr>
                <w:webHidden/>
              </w:rPr>
              <w:instrText xml:space="preserve"> PAGEREF _Toc105409438 \h </w:instrText>
            </w:r>
            <w:r w:rsidR="00616BBE">
              <w:rPr>
                <w:webHidden/>
              </w:rPr>
            </w:r>
            <w:r w:rsidR="00616BBE">
              <w:rPr>
                <w:webHidden/>
              </w:rPr>
              <w:fldChar w:fldCharType="separate"/>
            </w:r>
            <w:r w:rsidR="00616BBE">
              <w:rPr>
                <w:webHidden/>
              </w:rPr>
              <w:t>6</w:t>
            </w:r>
            <w:r w:rsidR="00616BBE">
              <w:rPr>
                <w:webHidden/>
              </w:rPr>
              <w:fldChar w:fldCharType="end"/>
            </w:r>
          </w:hyperlink>
        </w:p>
        <w:p w14:paraId="6888FB48" w14:textId="2B5E9952" w:rsidR="00616BBE" w:rsidRDefault="009E5DFF">
          <w:pPr>
            <w:pStyle w:val="TOC3"/>
            <w:rPr>
              <w:sz w:val="22"/>
              <w:lang w:eastAsia="zh-CN"/>
            </w:rPr>
          </w:pPr>
          <w:hyperlink w:anchor="_Toc105409439" w:history="1">
            <w:r w:rsidR="00616BBE" w:rsidRPr="00C3276C">
              <w:rPr>
                <w:rStyle w:val="Hyperlink"/>
              </w:rPr>
              <w:t>2.6.1</w:t>
            </w:r>
            <w:r w:rsidR="00616BBE">
              <w:rPr>
                <w:sz w:val="22"/>
                <w:lang w:eastAsia="zh-CN"/>
              </w:rPr>
              <w:tab/>
            </w:r>
            <w:r w:rsidR="00616BBE" w:rsidRPr="00C3276C">
              <w:rPr>
                <w:rStyle w:val="Hyperlink"/>
              </w:rPr>
              <w:t>Applicable Regulations</w:t>
            </w:r>
            <w:r w:rsidR="00616BBE">
              <w:rPr>
                <w:webHidden/>
              </w:rPr>
              <w:tab/>
            </w:r>
            <w:r w:rsidR="00616BBE">
              <w:rPr>
                <w:webHidden/>
              </w:rPr>
              <w:fldChar w:fldCharType="begin"/>
            </w:r>
            <w:r w:rsidR="00616BBE">
              <w:rPr>
                <w:webHidden/>
              </w:rPr>
              <w:instrText xml:space="preserve"> PAGEREF _Toc105409439 \h </w:instrText>
            </w:r>
            <w:r w:rsidR="00616BBE">
              <w:rPr>
                <w:webHidden/>
              </w:rPr>
            </w:r>
            <w:r w:rsidR="00616BBE">
              <w:rPr>
                <w:webHidden/>
              </w:rPr>
              <w:fldChar w:fldCharType="separate"/>
            </w:r>
            <w:r w:rsidR="00616BBE">
              <w:rPr>
                <w:webHidden/>
              </w:rPr>
              <w:t>6</w:t>
            </w:r>
            <w:r w:rsidR="00616BBE">
              <w:rPr>
                <w:webHidden/>
              </w:rPr>
              <w:fldChar w:fldCharType="end"/>
            </w:r>
          </w:hyperlink>
        </w:p>
        <w:p w14:paraId="6A1CEF78" w14:textId="0AC10046" w:rsidR="00616BBE" w:rsidRDefault="009E5DFF">
          <w:pPr>
            <w:pStyle w:val="TOC3"/>
            <w:rPr>
              <w:sz w:val="22"/>
              <w:lang w:eastAsia="zh-CN"/>
            </w:rPr>
          </w:pPr>
          <w:hyperlink w:anchor="_Toc105409440" w:history="1">
            <w:r w:rsidR="00616BBE" w:rsidRPr="00C3276C">
              <w:rPr>
                <w:rStyle w:val="Hyperlink"/>
              </w:rPr>
              <w:t>2.6.2</w:t>
            </w:r>
            <w:r w:rsidR="00616BBE">
              <w:rPr>
                <w:sz w:val="22"/>
                <w:lang w:eastAsia="zh-CN"/>
              </w:rPr>
              <w:tab/>
            </w:r>
            <w:r w:rsidR="00616BBE" w:rsidRPr="00C3276C">
              <w:rPr>
                <w:rStyle w:val="Hyperlink"/>
              </w:rPr>
              <w:t>Required Aesthetics and Visual Resource Related Permits</w:t>
            </w:r>
            <w:r w:rsidR="00616BBE">
              <w:rPr>
                <w:webHidden/>
              </w:rPr>
              <w:tab/>
            </w:r>
            <w:r w:rsidR="00616BBE">
              <w:rPr>
                <w:webHidden/>
              </w:rPr>
              <w:fldChar w:fldCharType="begin"/>
            </w:r>
            <w:r w:rsidR="00616BBE">
              <w:rPr>
                <w:webHidden/>
              </w:rPr>
              <w:instrText xml:space="preserve"> PAGEREF _Toc105409440 \h </w:instrText>
            </w:r>
            <w:r w:rsidR="00616BBE">
              <w:rPr>
                <w:webHidden/>
              </w:rPr>
            </w:r>
            <w:r w:rsidR="00616BBE">
              <w:rPr>
                <w:webHidden/>
              </w:rPr>
              <w:fldChar w:fldCharType="separate"/>
            </w:r>
            <w:r w:rsidR="00616BBE">
              <w:rPr>
                <w:webHidden/>
              </w:rPr>
              <w:t>6</w:t>
            </w:r>
            <w:r w:rsidR="00616BBE">
              <w:rPr>
                <w:webHidden/>
              </w:rPr>
              <w:fldChar w:fldCharType="end"/>
            </w:r>
          </w:hyperlink>
        </w:p>
        <w:p w14:paraId="731BB82A" w14:textId="74370131" w:rsidR="00616BBE" w:rsidRDefault="009E5DFF">
          <w:pPr>
            <w:pStyle w:val="TOC3"/>
            <w:rPr>
              <w:sz w:val="22"/>
              <w:lang w:eastAsia="zh-CN"/>
            </w:rPr>
          </w:pPr>
          <w:hyperlink w:anchor="_Toc105409441" w:history="1">
            <w:r w:rsidR="00616BBE" w:rsidRPr="00C3276C">
              <w:rPr>
                <w:rStyle w:val="Hyperlink"/>
              </w:rPr>
              <w:t>2.6.3</w:t>
            </w:r>
            <w:r w:rsidR="00616BBE">
              <w:rPr>
                <w:sz w:val="22"/>
                <w:lang w:eastAsia="zh-CN"/>
              </w:rPr>
              <w:tab/>
            </w:r>
            <w:r w:rsidR="00616BBE" w:rsidRPr="00C3276C">
              <w:rPr>
                <w:rStyle w:val="Hyperlink"/>
              </w:rPr>
              <w:t>Expected Public Coordination and Feedback Needs</w:t>
            </w:r>
            <w:r w:rsidR="00616BBE">
              <w:rPr>
                <w:webHidden/>
              </w:rPr>
              <w:tab/>
            </w:r>
            <w:r w:rsidR="00616BBE">
              <w:rPr>
                <w:webHidden/>
              </w:rPr>
              <w:fldChar w:fldCharType="begin"/>
            </w:r>
            <w:r w:rsidR="00616BBE">
              <w:rPr>
                <w:webHidden/>
              </w:rPr>
              <w:instrText xml:space="preserve"> PAGEREF _Toc105409441 \h </w:instrText>
            </w:r>
            <w:r w:rsidR="00616BBE">
              <w:rPr>
                <w:webHidden/>
              </w:rPr>
            </w:r>
            <w:r w:rsidR="00616BBE">
              <w:rPr>
                <w:webHidden/>
              </w:rPr>
              <w:fldChar w:fldCharType="separate"/>
            </w:r>
            <w:r w:rsidR="00616BBE">
              <w:rPr>
                <w:webHidden/>
              </w:rPr>
              <w:t>6</w:t>
            </w:r>
            <w:r w:rsidR="00616BBE">
              <w:rPr>
                <w:webHidden/>
              </w:rPr>
              <w:fldChar w:fldCharType="end"/>
            </w:r>
          </w:hyperlink>
        </w:p>
        <w:p w14:paraId="097520D7" w14:textId="03476017" w:rsidR="00616BBE" w:rsidRDefault="009E5DFF">
          <w:pPr>
            <w:pStyle w:val="TOC1"/>
            <w:rPr>
              <w:rFonts w:asciiTheme="minorHAnsi" w:hAnsiTheme="minorHAnsi" w:cstheme="minorBidi"/>
              <w:b w:val="0"/>
              <w:sz w:val="22"/>
              <w:szCs w:val="22"/>
              <w:lang w:eastAsia="zh-CN"/>
            </w:rPr>
          </w:pPr>
          <w:hyperlink w:anchor="_Toc105409442" w:history="1">
            <w:r w:rsidR="00616BBE" w:rsidRPr="00C3276C">
              <w:rPr>
                <w:rStyle w:val="Hyperlink"/>
              </w:rPr>
              <w:t>3</w:t>
            </w:r>
            <w:r w:rsidR="00616BBE">
              <w:rPr>
                <w:rFonts w:asciiTheme="minorHAnsi" w:hAnsiTheme="minorHAnsi" w:cstheme="minorBidi"/>
                <w:b w:val="0"/>
                <w:sz w:val="22"/>
                <w:szCs w:val="22"/>
                <w:lang w:eastAsia="zh-CN"/>
              </w:rPr>
              <w:tab/>
            </w:r>
            <w:r w:rsidR="00616BBE" w:rsidRPr="00C3276C">
              <w:rPr>
                <w:rStyle w:val="Hyperlink"/>
              </w:rPr>
              <w:t>Inventory Phase</w:t>
            </w:r>
            <w:r w:rsidR="00616BBE">
              <w:rPr>
                <w:webHidden/>
              </w:rPr>
              <w:tab/>
            </w:r>
            <w:r w:rsidR="00616BBE">
              <w:rPr>
                <w:webHidden/>
              </w:rPr>
              <w:fldChar w:fldCharType="begin"/>
            </w:r>
            <w:r w:rsidR="00616BBE">
              <w:rPr>
                <w:webHidden/>
              </w:rPr>
              <w:instrText xml:space="preserve"> PAGEREF _Toc105409442 \h </w:instrText>
            </w:r>
            <w:r w:rsidR="00616BBE">
              <w:rPr>
                <w:webHidden/>
              </w:rPr>
            </w:r>
            <w:r w:rsidR="00616BBE">
              <w:rPr>
                <w:webHidden/>
              </w:rPr>
              <w:fldChar w:fldCharType="separate"/>
            </w:r>
            <w:r w:rsidR="00616BBE">
              <w:rPr>
                <w:webHidden/>
              </w:rPr>
              <w:t>6</w:t>
            </w:r>
            <w:r w:rsidR="00616BBE">
              <w:rPr>
                <w:webHidden/>
              </w:rPr>
              <w:fldChar w:fldCharType="end"/>
            </w:r>
          </w:hyperlink>
        </w:p>
        <w:p w14:paraId="6D799C10" w14:textId="1BB94EC5" w:rsidR="00616BBE" w:rsidRDefault="009E5DFF">
          <w:pPr>
            <w:pStyle w:val="TOC2"/>
            <w:rPr>
              <w:rFonts w:asciiTheme="minorHAnsi" w:hAnsiTheme="minorHAnsi" w:cstheme="minorBidi"/>
              <w:sz w:val="22"/>
              <w:lang w:eastAsia="zh-CN"/>
            </w:rPr>
          </w:pPr>
          <w:hyperlink w:anchor="_Toc105409443" w:history="1">
            <w:r w:rsidR="00616BBE" w:rsidRPr="00C3276C">
              <w:rPr>
                <w:rStyle w:val="Hyperlink"/>
              </w:rPr>
              <w:t>3.1</w:t>
            </w:r>
            <w:r w:rsidR="00616BBE">
              <w:rPr>
                <w:rFonts w:asciiTheme="minorHAnsi" w:hAnsiTheme="minorHAnsi" w:cstheme="minorBidi"/>
                <w:sz w:val="22"/>
                <w:lang w:eastAsia="zh-CN"/>
              </w:rPr>
              <w:tab/>
            </w:r>
            <w:r w:rsidR="00616BBE" w:rsidRPr="00C3276C">
              <w:rPr>
                <w:rStyle w:val="Hyperlink"/>
              </w:rPr>
              <w:t>Key Views</w:t>
            </w:r>
            <w:r w:rsidR="00616BBE">
              <w:rPr>
                <w:webHidden/>
              </w:rPr>
              <w:tab/>
            </w:r>
            <w:r w:rsidR="00616BBE">
              <w:rPr>
                <w:webHidden/>
              </w:rPr>
              <w:fldChar w:fldCharType="begin"/>
            </w:r>
            <w:r w:rsidR="00616BBE">
              <w:rPr>
                <w:webHidden/>
              </w:rPr>
              <w:instrText xml:space="preserve"> PAGEREF _Toc105409443 \h </w:instrText>
            </w:r>
            <w:r w:rsidR="00616BBE">
              <w:rPr>
                <w:webHidden/>
              </w:rPr>
            </w:r>
            <w:r w:rsidR="00616BBE">
              <w:rPr>
                <w:webHidden/>
              </w:rPr>
              <w:fldChar w:fldCharType="separate"/>
            </w:r>
            <w:r w:rsidR="00616BBE">
              <w:rPr>
                <w:webHidden/>
              </w:rPr>
              <w:t>7</w:t>
            </w:r>
            <w:r w:rsidR="00616BBE">
              <w:rPr>
                <w:webHidden/>
              </w:rPr>
              <w:fldChar w:fldCharType="end"/>
            </w:r>
          </w:hyperlink>
        </w:p>
        <w:p w14:paraId="6D650859" w14:textId="0EC2C9B7" w:rsidR="00616BBE" w:rsidRDefault="009E5DFF">
          <w:pPr>
            <w:pStyle w:val="TOC3"/>
            <w:rPr>
              <w:sz w:val="22"/>
              <w:lang w:eastAsia="zh-CN"/>
            </w:rPr>
          </w:pPr>
          <w:hyperlink w:anchor="_Toc105409444" w:history="1">
            <w:r w:rsidR="00616BBE" w:rsidRPr="00C3276C">
              <w:rPr>
                <w:rStyle w:val="Hyperlink"/>
              </w:rPr>
              <w:t>3.1.1</w:t>
            </w:r>
            <w:r w:rsidR="00616BBE">
              <w:rPr>
                <w:sz w:val="22"/>
                <w:lang w:eastAsia="zh-CN"/>
              </w:rPr>
              <w:tab/>
            </w:r>
            <w:r w:rsidR="00616BBE" w:rsidRPr="00C3276C">
              <w:rPr>
                <w:rStyle w:val="Hyperlink"/>
              </w:rPr>
              <w:t>AVE and Landscape Unit Boundaries Verification</w:t>
            </w:r>
            <w:r w:rsidR="00616BBE">
              <w:rPr>
                <w:webHidden/>
              </w:rPr>
              <w:tab/>
            </w:r>
            <w:r w:rsidR="00616BBE">
              <w:rPr>
                <w:webHidden/>
              </w:rPr>
              <w:fldChar w:fldCharType="begin"/>
            </w:r>
            <w:r w:rsidR="00616BBE">
              <w:rPr>
                <w:webHidden/>
              </w:rPr>
              <w:instrText xml:space="preserve"> PAGEREF _Toc105409444 \h </w:instrText>
            </w:r>
            <w:r w:rsidR="00616BBE">
              <w:rPr>
                <w:webHidden/>
              </w:rPr>
            </w:r>
            <w:r w:rsidR="00616BBE">
              <w:rPr>
                <w:webHidden/>
              </w:rPr>
              <w:fldChar w:fldCharType="separate"/>
            </w:r>
            <w:r w:rsidR="00616BBE">
              <w:rPr>
                <w:webHidden/>
              </w:rPr>
              <w:t>7</w:t>
            </w:r>
            <w:r w:rsidR="00616BBE">
              <w:rPr>
                <w:webHidden/>
              </w:rPr>
              <w:fldChar w:fldCharType="end"/>
            </w:r>
          </w:hyperlink>
        </w:p>
        <w:p w14:paraId="57FE25F5" w14:textId="7A7E706A" w:rsidR="00616BBE" w:rsidRDefault="009E5DFF">
          <w:pPr>
            <w:pStyle w:val="TOC3"/>
            <w:rPr>
              <w:sz w:val="22"/>
              <w:lang w:eastAsia="zh-CN"/>
            </w:rPr>
          </w:pPr>
          <w:hyperlink w:anchor="_Toc105409445" w:history="1">
            <w:r w:rsidR="00616BBE" w:rsidRPr="00C3276C">
              <w:rPr>
                <w:rStyle w:val="Hyperlink"/>
              </w:rPr>
              <w:t>3.1.2</w:t>
            </w:r>
            <w:r w:rsidR="00616BBE">
              <w:rPr>
                <w:sz w:val="22"/>
                <w:lang w:eastAsia="zh-CN"/>
              </w:rPr>
              <w:tab/>
            </w:r>
            <w:r w:rsidR="00616BBE" w:rsidRPr="00C3276C">
              <w:rPr>
                <w:rStyle w:val="Hyperlink"/>
              </w:rPr>
              <w:t>Key Views toward and from the Project in each Landscape Unit</w:t>
            </w:r>
            <w:r w:rsidR="00616BBE">
              <w:rPr>
                <w:webHidden/>
              </w:rPr>
              <w:tab/>
            </w:r>
            <w:r w:rsidR="00616BBE">
              <w:rPr>
                <w:webHidden/>
              </w:rPr>
              <w:fldChar w:fldCharType="begin"/>
            </w:r>
            <w:r w:rsidR="00616BBE">
              <w:rPr>
                <w:webHidden/>
              </w:rPr>
              <w:instrText xml:space="preserve"> PAGEREF _Toc105409445 \h </w:instrText>
            </w:r>
            <w:r w:rsidR="00616BBE">
              <w:rPr>
                <w:webHidden/>
              </w:rPr>
            </w:r>
            <w:r w:rsidR="00616BBE">
              <w:rPr>
                <w:webHidden/>
              </w:rPr>
              <w:fldChar w:fldCharType="separate"/>
            </w:r>
            <w:r w:rsidR="00616BBE">
              <w:rPr>
                <w:webHidden/>
              </w:rPr>
              <w:t>7</w:t>
            </w:r>
            <w:r w:rsidR="00616BBE">
              <w:rPr>
                <w:webHidden/>
              </w:rPr>
              <w:fldChar w:fldCharType="end"/>
            </w:r>
          </w:hyperlink>
        </w:p>
        <w:p w14:paraId="4C0309EF" w14:textId="02269E81" w:rsidR="00616BBE" w:rsidRDefault="009E5DFF">
          <w:pPr>
            <w:pStyle w:val="TOC3"/>
            <w:rPr>
              <w:sz w:val="22"/>
              <w:lang w:eastAsia="zh-CN"/>
            </w:rPr>
          </w:pPr>
          <w:hyperlink w:anchor="_Toc105409446" w:history="1">
            <w:r w:rsidR="00616BBE" w:rsidRPr="00C3276C">
              <w:rPr>
                <w:rStyle w:val="Hyperlink"/>
              </w:rPr>
              <w:t>3.1.3</w:t>
            </w:r>
            <w:r w:rsidR="00616BBE">
              <w:rPr>
                <w:sz w:val="22"/>
                <w:lang w:eastAsia="zh-CN"/>
              </w:rPr>
              <w:tab/>
            </w:r>
            <w:r w:rsidR="00616BBE" w:rsidRPr="00C3276C">
              <w:rPr>
                <w:rStyle w:val="Hyperlink"/>
              </w:rPr>
              <w:t>Key Views toward and from the Project in Selected Scenic and Visual Resources</w:t>
            </w:r>
            <w:r w:rsidR="00616BBE">
              <w:rPr>
                <w:webHidden/>
              </w:rPr>
              <w:tab/>
            </w:r>
            <w:r w:rsidR="00616BBE">
              <w:rPr>
                <w:webHidden/>
              </w:rPr>
              <w:fldChar w:fldCharType="begin"/>
            </w:r>
            <w:r w:rsidR="00616BBE">
              <w:rPr>
                <w:webHidden/>
              </w:rPr>
              <w:instrText xml:space="preserve"> PAGEREF _Toc105409446 \h </w:instrText>
            </w:r>
            <w:r w:rsidR="00616BBE">
              <w:rPr>
                <w:webHidden/>
              </w:rPr>
            </w:r>
            <w:r w:rsidR="00616BBE">
              <w:rPr>
                <w:webHidden/>
              </w:rPr>
              <w:fldChar w:fldCharType="separate"/>
            </w:r>
            <w:r w:rsidR="00616BBE">
              <w:rPr>
                <w:webHidden/>
              </w:rPr>
              <w:t>7</w:t>
            </w:r>
            <w:r w:rsidR="00616BBE">
              <w:rPr>
                <w:webHidden/>
              </w:rPr>
              <w:fldChar w:fldCharType="end"/>
            </w:r>
          </w:hyperlink>
        </w:p>
        <w:p w14:paraId="2BA0FF2D" w14:textId="2AC3A1F9" w:rsidR="00616BBE" w:rsidRDefault="009E5DFF">
          <w:pPr>
            <w:pStyle w:val="TOC2"/>
            <w:rPr>
              <w:rFonts w:asciiTheme="minorHAnsi" w:hAnsiTheme="minorHAnsi" w:cstheme="minorBidi"/>
              <w:sz w:val="22"/>
              <w:lang w:eastAsia="zh-CN"/>
            </w:rPr>
          </w:pPr>
          <w:hyperlink w:anchor="_Toc105409447" w:history="1">
            <w:r w:rsidR="00616BBE" w:rsidRPr="00C3276C">
              <w:rPr>
                <w:rStyle w:val="Hyperlink"/>
              </w:rPr>
              <w:t>3.2</w:t>
            </w:r>
            <w:r w:rsidR="00616BBE">
              <w:rPr>
                <w:rFonts w:asciiTheme="minorHAnsi" w:hAnsiTheme="minorHAnsi" w:cstheme="minorBidi"/>
                <w:sz w:val="22"/>
                <w:lang w:eastAsia="zh-CN"/>
              </w:rPr>
              <w:tab/>
            </w:r>
            <w:r w:rsidR="00616BBE" w:rsidRPr="00C3276C">
              <w:rPr>
                <w:rStyle w:val="Hyperlink"/>
              </w:rPr>
              <w:t>Landscape Visual Character</w:t>
            </w:r>
            <w:r w:rsidR="00616BBE">
              <w:rPr>
                <w:webHidden/>
              </w:rPr>
              <w:tab/>
            </w:r>
            <w:r w:rsidR="00616BBE">
              <w:rPr>
                <w:webHidden/>
              </w:rPr>
              <w:fldChar w:fldCharType="begin"/>
            </w:r>
            <w:r w:rsidR="00616BBE">
              <w:rPr>
                <w:webHidden/>
              </w:rPr>
              <w:instrText xml:space="preserve"> PAGEREF _Toc105409447 \h </w:instrText>
            </w:r>
            <w:r w:rsidR="00616BBE">
              <w:rPr>
                <w:webHidden/>
              </w:rPr>
            </w:r>
            <w:r w:rsidR="00616BBE">
              <w:rPr>
                <w:webHidden/>
              </w:rPr>
              <w:fldChar w:fldCharType="separate"/>
            </w:r>
            <w:r w:rsidR="00616BBE">
              <w:rPr>
                <w:webHidden/>
              </w:rPr>
              <w:t>8</w:t>
            </w:r>
            <w:r w:rsidR="00616BBE">
              <w:rPr>
                <w:webHidden/>
              </w:rPr>
              <w:fldChar w:fldCharType="end"/>
            </w:r>
          </w:hyperlink>
        </w:p>
        <w:p w14:paraId="5A6A23A8" w14:textId="02AAB3D6" w:rsidR="00616BBE" w:rsidRDefault="009E5DFF">
          <w:pPr>
            <w:pStyle w:val="TOC2"/>
            <w:rPr>
              <w:rFonts w:asciiTheme="minorHAnsi" w:hAnsiTheme="minorHAnsi" w:cstheme="minorBidi"/>
              <w:sz w:val="22"/>
              <w:lang w:eastAsia="zh-CN"/>
            </w:rPr>
          </w:pPr>
          <w:hyperlink w:anchor="_Toc105409448" w:history="1">
            <w:r w:rsidR="00616BBE" w:rsidRPr="00C3276C">
              <w:rPr>
                <w:rStyle w:val="Hyperlink"/>
              </w:rPr>
              <w:t>3.3</w:t>
            </w:r>
            <w:r w:rsidR="00616BBE">
              <w:rPr>
                <w:rFonts w:asciiTheme="minorHAnsi" w:hAnsiTheme="minorHAnsi" w:cstheme="minorBidi"/>
                <w:sz w:val="22"/>
                <w:lang w:eastAsia="zh-CN"/>
              </w:rPr>
              <w:tab/>
            </w:r>
            <w:r w:rsidR="00616BBE" w:rsidRPr="00C3276C">
              <w:rPr>
                <w:rStyle w:val="Hyperlink"/>
              </w:rPr>
              <w:t>Landscape Visual Quality</w:t>
            </w:r>
            <w:r w:rsidR="00616BBE">
              <w:rPr>
                <w:webHidden/>
              </w:rPr>
              <w:tab/>
            </w:r>
            <w:r w:rsidR="00616BBE">
              <w:rPr>
                <w:webHidden/>
              </w:rPr>
              <w:fldChar w:fldCharType="begin"/>
            </w:r>
            <w:r w:rsidR="00616BBE">
              <w:rPr>
                <w:webHidden/>
              </w:rPr>
              <w:instrText xml:space="preserve"> PAGEREF _Toc105409448 \h </w:instrText>
            </w:r>
            <w:r w:rsidR="00616BBE">
              <w:rPr>
                <w:webHidden/>
              </w:rPr>
            </w:r>
            <w:r w:rsidR="00616BBE">
              <w:rPr>
                <w:webHidden/>
              </w:rPr>
              <w:fldChar w:fldCharType="separate"/>
            </w:r>
            <w:r w:rsidR="00616BBE">
              <w:rPr>
                <w:webHidden/>
              </w:rPr>
              <w:t>8</w:t>
            </w:r>
            <w:r w:rsidR="00616BBE">
              <w:rPr>
                <w:webHidden/>
              </w:rPr>
              <w:fldChar w:fldCharType="end"/>
            </w:r>
          </w:hyperlink>
        </w:p>
        <w:p w14:paraId="34E6DAB8" w14:textId="21C61609" w:rsidR="00616BBE" w:rsidRDefault="009E5DFF">
          <w:pPr>
            <w:pStyle w:val="TOC2"/>
            <w:rPr>
              <w:rFonts w:asciiTheme="minorHAnsi" w:hAnsiTheme="minorHAnsi" w:cstheme="minorBidi"/>
              <w:sz w:val="22"/>
              <w:lang w:eastAsia="zh-CN"/>
            </w:rPr>
          </w:pPr>
          <w:hyperlink w:anchor="_Toc105409449" w:history="1">
            <w:r w:rsidR="00616BBE" w:rsidRPr="00C3276C">
              <w:rPr>
                <w:rStyle w:val="Hyperlink"/>
              </w:rPr>
              <w:t>3.4</w:t>
            </w:r>
            <w:r w:rsidR="00616BBE">
              <w:rPr>
                <w:rFonts w:asciiTheme="minorHAnsi" w:hAnsiTheme="minorHAnsi" w:cstheme="minorBidi"/>
                <w:sz w:val="22"/>
                <w:lang w:eastAsia="zh-CN"/>
              </w:rPr>
              <w:tab/>
            </w:r>
            <w:r w:rsidR="00616BBE" w:rsidRPr="00C3276C">
              <w:rPr>
                <w:rStyle w:val="Hyperlink"/>
              </w:rPr>
              <w:t>Viewers</w:t>
            </w:r>
            <w:r w:rsidR="00616BBE">
              <w:rPr>
                <w:webHidden/>
              </w:rPr>
              <w:tab/>
            </w:r>
            <w:r w:rsidR="00616BBE">
              <w:rPr>
                <w:webHidden/>
              </w:rPr>
              <w:fldChar w:fldCharType="begin"/>
            </w:r>
            <w:r w:rsidR="00616BBE">
              <w:rPr>
                <w:webHidden/>
              </w:rPr>
              <w:instrText xml:space="preserve"> PAGEREF _Toc105409449 \h </w:instrText>
            </w:r>
            <w:r w:rsidR="00616BBE">
              <w:rPr>
                <w:webHidden/>
              </w:rPr>
            </w:r>
            <w:r w:rsidR="00616BBE">
              <w:rPr>
                <w:webHidden/>
              </w:rPr>
              <w:fldChar w:fldCharType="separate"/>
            </w:r>
            <w:r w:rsidR="00616BBE">
              <w:rPr>
                <w:webHidden/>
              </w:rPr>
              <w:t>9</w:t>
            </w:r>
            <w:r w:rsidR="00616BBE">
              <w:rPr>
                <w:webHidden/>
              </w:rPr>
              <w:fldChar w:fldCharType="end"/>
            </w:r>
          </w:hyperlink>
        </w:p>
        <w:p w14:paraId="176193E5" w14:textId="0D80DEEA" w:rsidR="00616BBE" w:rsidRDefault="009E5DFF">
          <w:pPr>
            <w:pStyle w:val="TOC3"/>
            <w:rPr>
              <w:sz w:val="22"/>
              <w:lang w:eastAsia="zh-CN"/>
            </w:rPr>
          </w:pPr>
          <w:hyperlink w:anchor="_Toc105409450" w:history="1">
            <w:r w:rsidR="00616BBE" w:rsidRPr="00C3276C">
              <w:rPr>
                <w:rStyle w:val="Hyperlink"/>
              </w:rPr>
              <w:t>3.4.1</w:t>
            </w:r>
            <w:r w:rsidR="00616BBE">
              <w:rPr>
                <w:sz w:val="22"/>
                <w:lang w:eastAsia="zh-CN"/>
              </w:rPr>
              <w:tab/>
            </w:r>
            <w:r w:rsidR="00616BBE" w:rsidRPr="00C3276C">
              <w:rPr>
                <w:rStyle w:val="Hyperlink"/>
              </w:rPr>
              <w:t>Neighbor Viewer Categories</w:t>
            </w:r>
            <w:r w:rsidR="00616BBE">
              <w:rPr>
                <w:webHidden/>
              </w:rPr>
              <w:tab/>
            </w:r>
            <w:r w:rsidR="00616BBE">
              <w:rPr>
                <w:webHidden/>
              </w:rPr>
              <w:fldChar w:fldCharType="begin"/>
            </w:r>
            <w:r w:rsidR="00616BBE">
              <w:rPr>
                <w:webHidden/>
              </w:rPr>
              <w:instrText xml:space="preserve"> PAGEREF _Toc105409450 \h </w:instrText>
            </w:r>
            <w:r w:rsidR="00616BBE">
              <w:rPr>
                <w:webHidden/>
              </w:rPr>
            </w:r>
            <w:r w:rsidR="00616BBE">
              <w:rPr>
                <w:webHidden/>
              </w:rPr>
              <w:fldChar w:fldCharType="separate"/>
            </w:r>
            <w:r w:rsidR="00616BBE">
              <w:rPr>
                <w:webHidden/>
              </w:rPr>
              <w:t>9</w:t>
            </w:r>
            <w:r w:rsidR="00616BBE">
              <w:rPr>
                <w:webHidden/>
              </w:rPr>
              <w:fldChar w:fldCharType="end"/>
            </w:r>
          </w:hyperlink>
        </w:p>
        <w:p w14:paraId="157383DF" w14:textId="13DA29B2" w:rsidR="00616BBE" w:rsidRDefault="009E5DFF">
          <w:pPr>
            <w:pStyle w:val="TOC3"/>
            <w:rPr>
              <w:sz w:val="22"/>
              <w:lang w:eastAsia="zh-CN"/>
            </w:rPr>
          </w:pPr>
          <w:hyperlink w:anchor="_Toc105409451" w:history="1">
            <w:r w:rsidR="00616BBE" w:rsidRPr="00C3276C">
              <w:rPr>
                <w:rStyle w:val="Hyperlink"/>
              </w:rPr>
              <w:t>3.4.2</w:t>
            </w:r>
            <w:r w:rsidR="00616BBE">
              <w:rPr>
                <w:sz w:val="22"/>
                <w:lang w:eastAsia="zh-CN"/>
              </w:rPr>
              <w:tab/>
            </w:r>
            <w:r w:rsidR="00616BBE" w:rsidRPr="00C3276C">
              <w:rPr>
                <w:rStyle w:val="Hyperlink"/>
              </w:rPr>
              <w:t>Traveler Viewer Categories</w:t>
            </w:r>
            <w:r w:rsidR="00616BBE">
              <w:rPr>
                <w:webHidden/>
              </w:rPr>
              <w:tab/>
            </w:r>
            <w:r w:rsidR="00616BBE">
              <w:rPr>
                <w:webHidden/>
              </w:rPr>
              <w:fldChar w:fldCharType="begin"/>
            </w:r>
            <w:r w:rsidR="00616BBE">
              <w:rPr>
                <w:webHidden/>
              </w:rPr>
              <w:instrText xml:space="preserve"> PAGEREF _Toc105409451 \h </w:instrText>
            </w:r>
            <w:r w:rsidR="00616BBE">
              <w:rPr>
                <w:webHidden/>
              </w:rPr>
            </w:r>
            <w:r w:rsidR="00616BBE">
              <w:rPr>
                <w:webHidden/>
              </w:rPr>
              <w:fldChar w:fldCharType="separate"/>
            </w:r>
            <w:r w:rsidR="00616BBE">
              <w:rPr>
                <w:webHidden/>
              </w:rPr>
              <w:t>11</w:t>
            </w:r>
            <w:r w:rsidR="00616BBE">
              <w:rPr>
                <w:webHidden/>
              </w:rPr>
              <w:fldChar w:fldCharType="end"/>
            </w:r>
          </w:hyperlink>
        </w:p>
        <w:p w14:paraId="0B96C706" w14:textId="45F6F10D" w:rsidR="00616BBE" w:rsidRDefault="009E5DFF">
          <w:pPr>
            <w:pStyle w:val="TOC1"/>
            <w:rPr>
              <w:rFonts w:asciiTheme="minorHAnsi" w:hAnsiTheme="minorHAnsi" w:cstheme="minorBidi"/>
              <w:b w:val="0"/>
              <w:sz w:val="22"/>
              <w:szCs w:val="22"/>
              <w:lang w:eastAsia="zh-CN"/>
            </w:rPr>
          </w:pPr>
          <w:hyperlink w:anchor="_Toc105409452" w:history="1">
            <w:r w:rsidR="00616BBE" w:rsidRPr="00C3276C">
              <w:rPr>
                <w:rStyle w:val="Hyperlink"/>
              </w:rPr>
              <w:t>4</w:t>
            </w:r>
            <w:r w:rsidR="00616BBE">
              <w:rPr>
                <w:rFonts w:asciiTheme="minorHAnsi" w:hAnsiTheme="minorHAnsi" w:cstheme="minorBidi"/>
                <w:b w:val="0"/>
                <w:sz w:val="22"/>
                <w:szCs w:val="22"/>
                <w:lang w:eastAsia="zh-CN"/>
              </w:rPr>
              <w:tab/>
            </w:r>
            <w:r w:rsidR="00616BBE" w:rsidRPr="00C3276C">
              <w:rPr>
                <w:rStyle w:val="Hyperlink"/>
              </w:rPr>
              <w:t>Analysis Phase</w:t>
            </w:r>
            <w:r w:rsidR="00616BBE">
              <w:rPr>
                <w:webHidden/>
              </w:rPr>
              <w:tab/>
            </w:r>
            <w:r w:rsidR="00616BBE">
              <w:rPr>
                <w:webHidden/>
              </w:rPr>
              <w:fldChar w:fldCharType="begin"/>
            </w:r>
            <w:r w:rsidR="00616BBE">
              <w:rPr>
                <w:webHidden/>
              </w:rPr>
              <w:instrText xml:space="preserve"> PAGEREF _Toc105409452 \h </w:instrText>
            </w:r>
            <w:r w:rsidR="00616BBE">
              <w:rPr>
                <w:webHidden/>
              </w:rPr>
            </w:r>
            <w:r w:rsidR="00616BBE">
              <w:rPr>
                <w:webHidden/>
              </w:rPr>
              <w:fldChar w:fldCharType="separate"/>
            </w:r>
            <w:r w:rsidR="00616BBE">
              <w:rPr>
                <w:webHidden/>
              </w:rPr>
              <w:t>13</w:t>
            </w:r>
            <w:r w:rsidR="00616BBE">
              <w:rPr>
                <w:webHidden/>
              </w:rPr>
              <w:fldChar w:fldCharType="end"/>
            </w:r>
          </w:hyperlink>
        </w:p>
        <w:p w14:paraId="325DEFD2" w14:textId="59D76BF3" w:rsidR="00616BBE" w:rsidRDefault="009E5DFF">
          <w:pPr>
            <w:pStyle w:val="TOC2"/>
            <w:rPr>
              <w:rFonts w:asciiTheme="minorHAnsi" w:hAnsiTheme="minorHAnsi" w:cstheme="minorBidi"/>
              <w:sz w:val="22"/>
              <w:lang w:eastAsia="zh-CN"/>
            </w:rPr>
          </w:pPr>
          <w:hyperlink w:anchor="_Toc105409453" w:history="1">
            <w:r w:rsidR="00616BBE" w:rsidRPr="00C3276C">
              <w:rPr>
                <w:rStyle w:val="Hyperlink"/>
              </w:rPr>
              <w:t>4.1</w:t>
            </w:r>
            <w:r w:rsidR="00616BBE">
              <w:rPr>
                <w:rFonts w:asciiTheme="minorHAnsi" w:hAnsiTheme="minorHAnsi" w:cstheme="minorBidi"/>
                <w:sz w:val="22"/>
                <w:lang w:eastAsia="zh-CN"/>
              </w:rPr>
              <w:tab/>
            </w:r>
            <w:r w:rsidR="00616BBE" w:rsidRPr="00C3276C">
              <w:rPr>
                <w:rStyle w:val="Hyperlink"/>
              </w:rPr>
              <w:t>Visual Impact Analysis Methodology</w:t>
            </w:r>
            <w:r w:rsidR="00616BBE">
              <w:rPr>
                <w:webHidden/>
              </w:rPr>
              <w:tab/>
            </w:r>
            <w:r w:rsidR="00616BBE">
              <w:rPr>
                <w:webHidden/>
              </w:rPr>
              <w:fldChar w:fldCharType="begin"/>
            </w:r>
            <w:r w:rsidR="00616BBE">
              <w:rPr>
                <w:webHidden/>
              </w:rPr>
              <w:instrText xml:space="preserve"> PAGEREF _Toc105409453 \h </w:instrText>
            </w:r>
            <w:r w:rsidR="00616BBE">
              <w:rPr>
                <w:webHidden/>
              </w:rPr>
            </w:r>
            <w:r w:rsidR="00616BBE">
              <w:rPr>
                <w:webHidden/>
              </w:rPr>
              <w:fldChar w:fldCharType="separate"/>
            </w:r>
            <w:r w:rsidR="00616BBE">
              <w:rPr>
                <w:webHidden/>
              </w:rPr>
              <w:t>13</w:t>
            </w:r>
            <w:r w:rsidR="00616BBE">
              <w:rPr>
                <w:webHidden/>
              </w:rPr>
              <w:fldChar w:fldCharType="end"/>
            </w:r>
          </w:hyperlink>
        </w:p>
        <w:p w14:paraId="58C61F6F" w14:textId="16F62CD8" w:rsidR="00616BBE" w:rsidRDefault="009E5DFF">
          <w:pPr>
            <w:pStyle w:val="TOC3"/>
            <w:rPr>
              <w:sz w:val="22"/>
              <w:lang w:eastAsia="zh-CN"/>
            </w:rPr>
          </w:pPr>
          <w:hyperlink w:anchor="_Toc105409454" w:history="1">
            <w:r w:rsidR="00616BBE" w:rsidRPr="00C3276C">
              <w:rPr>
                <w:rStyle w:val="Hyperlink"/>
              </w:rPr>
              <w:t>4.1.1</w:t>
            </w:r>
            <w:r w:rsidR="00616BBE">
              <w:rPr>
                <w:sz w:val="22"/>
                <w:lang w:eastAsia="zh-CN"/>
              </w:rPr>
              <w:tab/>
            </w:r>
            <w:r w:rsidR="00616BBE" w:rsidRPr="00C3276C">
              <w:rPr>
                <w:rStyle w:val="Hyperlink"/>
              </w:rPr>
              <w:t>Photo Simulations</w:t>
            </w:r>
            <w:r w:rsidR="00616BBE">
              <w:rPr>
                <w:webHidden/>
              </w:rPr>
              <w:tab/>
            </w:r>
            <w:r w:rsidR="00616BBE">
              <w:rPr>
                <w:webHidden/>
              </w:rPr>
              <w:fldChar w:fldCharType="begin"/>
            </w:r>
            <w:r w:rsidR="00616BBE">
              <w:rPr>
                <w:webHidden/>
              </w:rPr>
              <w:instrText xml:space="preserve"> PAGEREF _Toc105409454 \h </w:instrText>
            </w:r>
            <w:r w:rsidR="00616BBE">
              <w:rPr>
                <w:webHidden/>
              </w:rPr>
            </w:r>
            <w:r w:rsidR="00616BBE">
              <w:rPr>
                <w:webHidden/>
              </w:rPr>
              <w:fldChar w:fldCharType="separate"/>
            </w:r>
            <w:r w:rsidR="00616BBE">
              <w:rPr>
                <w:webHidden/>
              </w:rPr>
              <w:t>14</w:t>
            </w:r>
            <w:r w:rsidR="00616BBE">
              <w:rPr>
                <w:webHidden/>
              </w:rPr>
              <w:fldChar w:fldCharType="end"/>
            </w:r>
          </w:hyperlink>
        </w:p>
        <w:p w14:paraId="43B0BE7D" w14:textId="4EA5ABD8" w:rsidR="00616BBE" w:rsidRDefault="009E5DFF">
          <w:pPr>
            <w:pStyle w:val="TOC3"/>
            <w:rPr>
              <w:sz w:val="22"/>
              <w:lang w:eastAsia="zh-CN"/>
            </w:rPr>
          </w:pPr>
          <w:hyperlink w:anchor="_Toc105409455" w:history="1">
            <w:r w:rsidR="00616BBE" w:rsidRPr="00C3276C">
              <w:rPr>
                <w:rStyle w:val="Hyperlink"/>
              </w:rPr>
              <w:t>4.1.2</w:t>
            </w:r>
            <w:r w:rsidR="00616BBE">
              <w:rPr>
                <w:sz w:val="22"/>
                <w:lang w:eastAsia="zh-CN"/>
              </w:rPr>
              <w:tab/>
            </w:r>
            <w:r w:rsidR="00616BBE" w:rsidRPr="00C3276C">
              <w:rPr>
                <w:rStyle w:val="Hyperlink"/>
              </w:rPr>
              <w:t>Visual Compatibility</w:t>
            </w:r>
            <w:r w:rsidR="00616BBE">
              <w:rPr>
                <w:webHidden/>
              </w:rPr>
              <w:tab/>
            </w:r>
            <w:r w:rsidR="00616BBE">
              <w:rPr>
                <w:webHidden/>
              </w:rPr>
              <w:fldChar w:fldCharType="begin"/>
            </w:r>
            <w:r w:rsidR="00616BBE">
              <w:rPr>
                <w:webHidden/>
              </w:rPr>
              <w:instrText xml:space="preserve"> PAGEREF _Toc105409455 \h </w:instrText>
            </w:r>
            <w:r w:rsidR="00616BBE">
              <w:rPr>
                <w:webHidden/>
              </w:rPr>
            </w:r>
            <w:r w:rsidR="00616BBE">
              <w:rPr>
                <w:webHidden/>
              </w:rPr>
              <w:fldChar w:fldCharType="separate"/>
            </w:r>
            <w:r w:rsidR="00616BBE">
              <w:rPr>
                <w:webHidden/>
              </w:rPr>
              <w:t>15</w:t>
            </w:r>
            <w:r w:rsidR="00616BBE">
              <w:rPr>
                <w:webHidden/>
              </w:rPr>
              <w:fldChar w:fldCharType="end"/>
            </w:r>
          </w:hyperlink>
        </w:p>
        <w:p w14:paraId="6E88A117" w14:textId="18E6CDDD" w:rsidR="00616BBE" w:rsidRDefault="009E5DFF">
          <w:pPr>
            <w:pStyle w:val="TOC3"/>
            <w:rPr>
              <w:sz w:val="22"/>
              <w:lang w:eastAsia="zh-CN"/>
            </w:rPr>
          </w:pPr>
          <w:hyperlink w:anchor="_Toc105409456" w:history="1">
            <w:r w:rsidR="00616BBE" w:rsidRPr="00C3276C">
              <w:rPr>
                <w:rStyle w:val="Hyperlink"/>
              </w:rPr>
              <w:t>4.1.3</w:t>
            </w:r>
            <w:r w:rsidR="00616BBE">
              <w:rPr>
                <w:sz w:val="22"/>
                <w:lang w:eastAsia="zh-CN"/>
              </w:rPr>
              <w:tab/>
            </w:r>
            <w:r w:rsidR="00616BBE" w:rsidRPr="00C3276C">
              <w:rPr>
                <w:rStyle w:val="Hyperlink"/>
              </w:rPr>
              <w:t>Visual Contrast</w:t>
            </w:r>
            <w:r w:rsidR="00616BBE">
              <w:rPr>
                <w:webHidden/>
              </w:rPr>
              <w:tab/>
            </w:r>
            <w:r w:rsidR="00616BBE">
              <w:rPr>
                <w:webHidden/>
              </w:rPr>
              <w:fldChar w:fldCharType="begin"/>
            </w:r>
            <w:r w:rsidR="00616BBE">
              <w:rPr>
                <w:webHidden/>
              </w:rPr>
              <w:instrText xml:space="preserve"> PAGEREF _Toc105409456 \h </w:instrText>
            </w:r>
            <w:r w:rsidR="00616BBE">
              <w:rPr>
                <w:webHidden/>
              </w:rPr>
            </w:r>
            <w:r w:rsidR="00616BBE">
              <w:rPr>
                <w:webHidden/>
              </w:rPr>
              <w:fldChar w:fldCharType="separate"/>
            </w:r>
            <w:r w:rsidR="00616BBE">
              <w:rPr>
                <w:webHidden/>
              </w:rPr>
              <w:t>15</w:t>
            </w:r>
            <w:r w:rsidR="00616BBE">
              <w:rPr>
                <w:webHidden/>
              </w:rPr>
              <w:fldChar w:fldCharType="end"/>
            </w:r>
          </w:hyperlink>
        </w:p>
        <w:p w14:paraId="0A98EDD7" w14:textId="1F2DF5C7" w:rsidR="00616BBE" w:rsidRDefault="009E5DFF">
          <w:pPr>
            <w:pStyle w:val="TOC3"/>
            <w:rPr>
              <w:sz w:val="22"/>
              <w:lang w:eastAsia="zh-CN"/>
            </w:rPr>
          </w:pPr>
          <w:hyperlink w:anchor="_Toc105409457" w:history="1">
            <w:r w:rsidR="00616BBE" w:rsidRPr="00C3276C">
              <w:rPr>
                <w:rStyle w:val="Hyperlink"/>
              </w:rPr>
              <w:t>4.1.4</w:t>
            </w:r>
            <w:r w:rsidR="00616BBE">
              <w:rPr>
                <w:sz w:val="22"/>
                <w:lang w:eastAsia="zh-CN"/>
              </w:rPr>
              <w:tab/>
            </w:r>
            <w:r w:rsidR="00616BBE" w:rsidRPr="00C3276C">
              <w:rPr>
                <w:rStyle w:val="Hyperlink"/>
              </w:rPr>
              <w:t>Visual Change</w:t>
            </w:r>
            <w:r w:rsidR="00616BBE">
              <w:rPr>
                <w:webHidden/>
              </w:rPr>
              <w:tab/>
            </w:r>
            <w:r w:rsidR="00616BBE">
              <w:rPr>
                <w:webHidden/>
              </w:rPr>
              <w:fldChar w:fldCharType="begin"/>
            </w:r>
            <w:r w:rsidR="00616BBE">
              <w:rPr>
                <w:webHidden/>
              </w:rPr>
              <w:instrText xml:space="preserve"> PAGEREF _Toc105409457 \h </w:instrText>
            </w:r>
            <w:r w:rsidR="00616BBE">
              <w:rPr>
                <w:webHidden/>
              </w:rPr>
            </w:r>
            <w:r w:rsidR="00616BBE">
              <w:rPr>
                <w:webHidden/>
              </w:rPr>
              <w:fldChar w:fldCharType="separate"/>
            </w:r>
            <w:r w:rsidR="00616BBE">
              <w:rPr>
                <w:webHidden/>
              </w:rPr>
              <w:t>16</w:t>
            </w:r>
            <w:r w:rsidR="00616BBE">
              <w:rPr>
                <w:webHidden/>
              </w:rPr>
              <w:fldChar w:fldCharType="end"/>
            </w:r>
          </w:hyperlink>
        </w:p>
        <w:p w14:paraId="27E8F599" w14:textId="1B2CE31C" w:rsidR="00616BBE" w:rsidRDefault="009E5DFF">
          <w:pPr>
            <w:pStyle w:val="TOC3"/>
            <w:rPr>
              <w:sz w:val="22"/>
              <w:lang w:eastAsia="zh-CN"/>
            </w:rPr>
          </w:pPr>
          <w:hyperlink w:anchor="_Toc105409458" w:history="1">
            <w:r w:rsidR="00616BBE" w:rsidRPr="00C3276C">
              <w:rPr>
                <w:rStyle w:val="Hyperlink"/>
              </w:rPr>
              <w:t>4.1.5</w:t>
            </w:r>
            <w:r w:rsidR="00616BBE">
              <w:rPr>
                <w:sz w:val="22"/>
                <w:lang w:eastAsia="zh-CN"/>
              </w:rPr>
              <w:tab/>
            </w:r>
            <w:r w:rsidR="00616BBE" w:rsidRPr="00C3276C">
              <w:rPr>
                <w:rStyle w:val="Hyperlink"/>
              </w:rPr>
              <w:t>Viewer Sensitivity</w:t>
            </w:r>
            <w:r w:rsidR="00616BBE">
              <w:rPr>
                <w:webHidden/>
              </w:rPr>
              <w:tab/>
            </w:r>
            <w:r w:rsidR="00616BBE">
              <w:rPr>
                <w:webHidden/>
              </w:rPr>
              <w:fldChar w:fldCharType="begin"/>
            </w:r>
            <w:r w:rsidR="00616BBE">
              <w:rPr>
                <w:webHidden/>
              </w:rPr>
              <w:instrText xml:space="preserve"> PAGEREF _Toc105409458 \h </w:instrText>
            </w:r>
            <w:r w:rsidR="00616BBE">
              <w:rPr>
                <w:webHidden/>
              </w:rPr>
            </w:r>
            <w:r w:rsidR="00616BBE">
              <w:rPr>
                <w:webHidden/>
              </w:rPr>
              <w:fldChar w:fldCharType="separate"/>
            </w:r>
            <w:r w:rsidR="00616BBE">
              <w:rPr>
                <w:webHidden/>
              </w:rPr>
              <w:t>18</w:t>
            </w:r>
            <w:r w:rsidR="00616BBE">
              <w:rPr>
                <w:webHidden/>
              </w:rPr>
              <w:fldChar w:fldCharType="end"/>
            </w:r>
          </w:hyperlink>
        </w:p>
        <w:p w14:paraId="2F22B3AB" w14:textId="34A0C993" w:rsidR="00616BBE" w:rsidRDefault="009E5DFF">
          <w:pPr>
            <w:pStyle w:val="TOC3"/>
            <w:rPr>
              <w:sz w:val="22"/>
              <w:lang w:eastAsia="zh-CN"/>
            </w:rPr>
          </w:pPr>
          <w:hyperlink w:anchor="_Toc105409459" w:history="1">
            <w:r w:rsidR="00616BBE" w:rsidRPr="00C3276C">
              <w:rPr>
                <w:rStyle w:val="Hyperlink"/>
              </w:rPr>
              <w:t>4.1.6</w:t>
            </w:r>
            <w:r w:rsidR="00616BBE">
              <w:rPr>
                <w:sz w:val="22"/>
                <w:lang w:eastAsia="zh-CN"/>
              </w:rPr>
              <w:tab/>
            </w:r>
            <w:r w:rsidR="00616BBE" w:rsidRPr="00C3276C">
              <w:rPr>
                <w:rStyle w:val="Hyperlink"/>
              </w:rPr>
              <w:t>Viewpoint Sensitivity</w:t>
            </w:r>
            <w:r w:rsidR="00616BBE">
              <w:rPr>
                <w:webHidden/>
              </w:rPr>
              <w:tab/>
            </w:r>
            <w:r w:rsidR="00616BBE">
              <w:rPr>
                <w:webHidden/>
              </w:rPr>
              <w:fldChar w:fldCharType="begin"/>
            </w:r>
            <w:r w:rsidR="00616BBE">
              <w:rPr>
                <w:webHidden/>
              </w:rPr>
              <w:instrText xml:space="preserve"> PAGEREF _Toc105409459 \h </w:instrText>
            </w:r>
            <w:r w:rsidR="00616BBE">
              <w:rPr>
                <w:webHidden/>
              </w:rPr>
            </w:r>
            <w:r w:rsidR="00616BBE">
              <w:rPr>
                <w:webHidden/>
              </w:rPr>
              <w:fldChar w:fldCharType="separate"/>
            </w:r>
            <w:r w:rsidR="00616BBE">
              <w:rPr>
                <w:webHidden/>
              </w:rPr>
              <w:t>18</w:t>
            </w:r>
            <w:r w:rsidR="00616BBE">
              <w:rPr>
                <w:webHidden/>
              </w:rPr>
              <w:fldChar w:fldCharType="end"/>
            </w:r>
          </w:hyperlink>
        </w:p>
        <w:p w14:paraId="61536CBA" w14:textId="3B8DBA33" w:rsidR="00616BBE" w:rsidRDefault="009E5DFF">
          <w:pPr>
            <w:pStyle w:val="TOC3"/>
            <w:rPr>
              <w:sz w:val="22"/>
              <w:lang w:eastAsia="zh-CN"/>
            </w:rPr>
          </w:pPr>
          <w:hyperlink w:anchor="_Toc105409460" w:history="1">
            <w:r w:rsidR="00616BBE" w:rsidRPr="00C3276C">
              <w:rPr>
                <w:rStyle w:val="Hyperlink"/>
              </w:rPr>
              <w:t>4.1.7</w:t>
            </w:r>
            <w:r w:rsidR="00616BBE">
              <w:rPr>
                <w:sz w:val="22"/>
                <w:lang w:eastAsia="zh-CN"/>
              </w:rPr>
              <w:tab/>
            </w:r>
            <w:r w:rsidR="00616BBE" w:rsidRPr="00C3276C">
              <w:rPr>
                <w:rStyle w:val="Hyperlink"/>
              </w:rPr>
              <w:t>Visual Sensitivity</w:t>
            </w:r>
            <w:r w:rsidR="00616BBE">
              <w:rPr>
                <w:webHidden/>
              </w:rPr>
              <w:tab/>
            </w:r>
            <w:r w:rsidR="00616BBE">
              <w:rPr>
                <w:webHidden/>
              </w:rPr>
              <w:fldChar w:fldCharType="begin"/>
            </w:r>
            <w:r w:rsidR="00616BBE">
              <w:rPr>
                <w:webHidden/>
              </w:rPr>
              <w:instrText xml:space="preserve"> PAGEREF _Toc105409460 \h </w:instrText>
            </w:r>
            <w:r w:rsidR="00616BBE">
              <w:rPr>
                <w:webHidden/>
              </w:rPr>
            </w:r>
            <w:r w:rsidR="00616BBE">
              <w:rPr>
                <w:webHidden/>
              </w:rPr>
              <w:fldChar w:fldCharType="separate"/>
            </w:r>
            <w:r w:rsidR="00616BBE">
              <w:rPr>
                <w:webHidden/>
              </w:rPr>
              <w:t>18</w:t>
            </w:r>
            <w:r w:rsidR="00616BBE">
              <w:rPr>
                <w:webHidden/>
              </w:rPr>
              <w:fldChar w:fldCharType="end"/>
            </w:r>
          </w:hyperlink>
        </w:p>
        <w:p w14:paraId="587F11F5" w14:textId="103989A8" w:rsidR="00616BBE" w:rsidRDefault="009E5DFF">
          <w:pPr>
            <w:pStyle w:val="TOC3"/>
            <w:rPr>
              <w:sz w:val="22"/>
              <w:lang w:eastAsia="zh-CN"/>
            </w:rPr>
          </w:pPr>
          <w:hyperlink w:anchor="_Toc105409461" w:history="1">
            <w:r w:rsidR="00616BBE" w:rsidRPr="00C3276C">
              <w:rPr>
                <w:rStyle w:val="Hyperlink"/>
              </w:rPr>
              <w:t>4.1.8</w:t>
            </w:r>
            <w:r w:rsidR="00616BBE">
              <w:rPr>
                <w:sz w:val="22"/>
                <w:lang w:eastAsia="zh-CN"/>
              </w:rPr>
              <w:tab/>
            </w:r>
            <w:r w:rsidR="00616BBE" w:rsidRPr="00C3276C">
              <w:rPr>
                <w:rStyle w:val="Hyperlink"/>
              </w:rPr>
              <w:t>Visual Impact</w:t>
            </w:r>
            <w:r w:rsidR="00616BBE">
              <w:rPr>
                <w:webHidden/>
              </w:rPr>
              <w:tab/>
            </w:r>
            <w:r w:rsidR="00616BBE">
              <w:rPr>
                <w:webHidden/>
              </w:rPr>
              <w:fldChar w:fldCharType="begin"/>
            </w:r>
            <w:r w:rsidR="00616BBE">
              <w:rPr>
                <w:webHidden/>
              </w:rPr>
              <w:instrText xml:space="preserve"> PAGEREF _Toc105409461 \h </w:instrText>
            </w:r>
            <w:r w:rsidR="00616BBE">
              <w:rPr>
                <w:webHidden/>
              </w:rPr>
            </w:r>
            <w:r w:rsidR="00616BBE">
              <w:rPr>
                <w:webHidden/>
              </w:rPr>
              <w:fldChar w:fldCharType="separate"/>
            </w:r>
            <w:r w:rsidR="00616BBE">
              <w:rPr>
                <w:webHidden/>
              </w:rPr>
              <w:t>19</w:t>
            </w:r>
            <w:r w:rsidR="00616BBE">
              <w:rPr>
                <w:webHidden/>
              </w:rPr>
              <w:fldChar w:fldCharType="end"/>
            </w:r>
          </w:hyperlink>
        </w:p>
        <w:p w14:paraId="1DE0BD8C" w14:textId="7087ED6D" w:rsidR="00616BBE" w:rsidRDefault="009E5DFF">
          <w:pPr>
            <w:pStyle w:val="TOC2"/>
            <w:rPr>
              <w:rFonts w:asciiTheme="minorHAnsi" w:hAnsiTheme="minorHAnsi" w:cstheme="minorBidi"/>
              <w:sz w:val="22"/>
              <w:lang w:eastAsia="zh-CN"/>
            </w:rPr>
          </w:pPr>
          <w:hyperlink w:anchor="_Toc105409462" w:history="1">
            <w:r w:rsidR="00616BBE" w:rsidRPr="00C3276C">
              <w:rPr>
                <w:rStyle w:val="Hyperlink"/>
              </w:rPr>
              <w:t>4.2</w:t>
            </w:r>
            <w:r w:rsidR="00616BBE">
              <w:rPr>
                <w:rFonts w:asciiTheme="minorHAnsi" w:hAnsiTheme="minorHAnsi" w:cstheme="minorBidi"/>
                <w:sz w:val="22"/>
                <w:lang w:eastAsia="zh-CN"/>
              </w:rPr>
              <w:tab/>
            </w:r>
            <w:r w:rsidR="00616BBE" w:rsidRPr="00C3276C">
              <w:rPr>
                <w:rStyle w:val="Hyperlink"/>
              </w:rPr>
              <w:t xml:space="preserve">Alternative </w:t>
            </w:r>
            <w:r w:rsidR="00616BBE" w:rsidRPr="00C3276C">
              <w:rPr>
                <w:rStyle w:val="Hyperlink"/>
                <w:rFonts w:cs="Times New Roman"/>
              </w:rPr>
              <w:t>[Insert # or name]</w:t>
            </w:r>
            <w:r w:rsidR="00616BBE" w:rsidRPr="00C3276C">
              <w:rPr>
                <w:rStyle w:val="Hyperlink"/>
              </w:rPr>
              <w:t xml:space="preserve"> Key View </w:t>
            </w:r>
            <w:r w:rsidR="00616BBE" w:rsidRPr="00C3276C">
              <w:rPr>
                <w:rStyle w:val="Hyperlink"/>
                <w:rFonts w:cs="Times New Roman"/>
              </w:rPr>
              <w:t>[Insert # or name]</w:t>
            </w:r>
            <w:r w:rsidR="00616BBE" w:rsidRPr="00C3276C">
              <w:rPr>
                <w:rStyle w:val="Hyperlink"/>
              </w:rPr>
              <w:t xml:space="preserve"> Visual Impact Analysis</w:t>
            </w:r>
            <w:r w:rsidR="00616BBE">
              <w:rPr>
                <w:webHidden/>
              </w:rPr>
              <w:tab/>
            </w:r>
            <w:r w:rsidR="00616BBE">
              <w:rPr>
                <w:webHidden/>
              </w:rPr>
              <w:fldChar w:fldCharType="begin"/>
            </w:r>
            <w:r w:rsidR="00616BBE">
              <w:rPr>
                <w:webHidden/>
              </w:rPr>
              <w:instrText xml:space="preserve"> PAGEREF _Toc105409462 \h </w:instrText>
            </w:r>
            <w:r w:rsidR="00616BBE">
              <w:rPr>
                <w:webHidden/>
              </w:rPr>
            </w:r>
            <w:r w:rsidR="00616BBE">
              <w:rPr>
                <w:webHidden/>
              </w:rPr>
              <w:fldChar w:fldCharType="separate"/>
            </w:r>
            <w:r w:rsidR="00616BBE">
              <w:rPr>
                <w:webHidden/>
              </w:rPr>
              <w:t>19</w:t>
            </w:r>
            <w:r w:rsidR="00616BBE">
              <w:rPr>
                <w:webHidden/>
              </w:rPr>
              <w:fldChar w:fldCharType="end"/>
            </w:r>
          </w:hyperlink>
        </w:p>
        <w:p w14:paraId="51D459A8" w14:textId="5BD1C69E" w:rsidR="00616BBE" w:rsidRDefault="009E5DFF">
          <w:pPr>
            <w:pStyle w:val="TOC3"/>
            <w:rPr>
              <w:sz w:val="22"/>
              <w:lang w:eastAsia="zh-CN"/>
            </w:rPr>
          </w:pPr>
          <w:hyperlink w:anchor="_Toc105409463" w:history="1">
            <w:r w:rsidR="00616BBE" w:rsidRPr="00C3276C">
              <w:rPr>
                <w:rStyle w:val="Hyperlink"/>
              </w:rPr>
              <w:t>4.2.1</w:t>
            </w:r>
            <w:r w:rsidR="00616BBE">
              <w:rPr>
                <w:sz w:val="22"/>
                <w:lang w:eastAsia="zh-CN"/>
              </w:rPr>
              <w:tab/>
            </w:r>
            <w:r w:rsidR="00616BBE" w:rsidRPr="00C3276C">
              <w:rPr>
                <w:rStyle w:val="Hyperlink"/>
              </w:rPr>
              <w:t>Photo Simulations</w:t>
            </w:r>
            <w:r w:rsidR="00616BBE">
              <w:rPr>
                <w:webHidden/>
              </w:rPr>
              <w:tab/>
            </w:r>
            <w:r w:rsidR="00616BBE">
              <w:rPr>
                <w:webHidden/>
              </w:rPr>
              <w:fldChar w:fldCharType="begin"/>
            </w:r>
            <w:r w:rsidR="00616BBE">
              <w:rPr>
                <w:webHidden/>
              </w:rPr>
              <w:instrText xml:space="preserve"> PAGEREF _Toc105409463 \h </w:instrText>
            </w:r>
            <w:r w:rsidR="00616BBE">
              <w:rPr>
                <w:webHidden/>
              </w:rPr>
            </w:r>
            <w:r w:rsidR="00616BBE">
              <w:rPr>
                <w:webHidden/>
              </w:rPr>
              <w:fldChar w:fldCharType="separate"/>
            </w:r>
            <w:r w:rsidR="00616BBE">
              <w:rPr>
                <w:webHidden/>
              </w:rPr>
              <w:t>19</w:t>
            </w:r>
            <w:r w:rsidR="00616BBE">
              <w:rPr>
                <w:webHidden/>
              </w:rPr>
              <w:fldChar w:fldCharType="end"/>
            </w:r>
          </w:hyperlink>
        </w:p>
        <w:p w14:paraId="5A806BE7" w14:textId="1A74F237" w:rsidR="00616BBE" w:rsidRDefault="009E5DFF">
          <w:pPr>
            <w:pStyle w:val="TOC3"/>
            <w:rPr>
              <w:sz w:val="22"/>
              <w:lang w:eastAsia="zh-CN"/>
            </w:rPr>
          </w:pPr>
          <w:hyperlink w:anchor="_Toc105409464" w:history="1">
            <w:r w:rsidR="00616BBE" w:rsidRPr="00C3276C">
              <w:rPr>
                <w:rStyle w:val="Hyperlink"/>
              </w:rPr>
              <w:t>4.2.2</w:t>
            </w:r>
            <w:r w:rsidR="00616BBE">
              <w:rPr>
                <w:sz w:val="22"/>
                <w:lang w:eastAsia="zh-CN"/>
              </w:rPr>
              <w:tab/>
            </w:r>
            <w:r w:rsidR="00616BBE" w:rsidRPr="00C3276C">
              <w:rPr>
                <w:rStyle w:val="Hyperlink"/>
              </w:rPr>
              <w:t>Visual Compatibility</w:t>
            </w:r>
            <w:r w:rsidR="00616BBE">
              <w:rPr>
                <w:webHidden/>
              </w:rPr>
              <w:tab/>
            </w:r>
            <w:r w:rsidR="00616BBE">
              <w:rPr>
                <w:webHidden/>
              </w:rPr>
              <w:fldChar w:fldCharType="begin"/>
            </w:r>
            <w:r w:rsidR="00616BBE">
              <w:rPr>
                <w:webHidden/>
              </w:rPr>
              <w:instrText xml:space="preserve"> PAGEREF _Toc105409464 \h </w:instrText>
            </w:r>
            <w:r w:rsidR="00616BBE">
              <w:rPr>
                <w:webHidden/>
              </w:rPr>
            </w:r>
            <w:r w:rsidR="00616BBE">
              <w:rPr>
                <w:webHidden/>
              </w:rPr>
              <w:fldChar w:fldCharType="separate"/>
            </w:r>
            <w:r w:rsidR="00616BBE">
              <w:rPr>
                <w:webHidden/>
              </w:rPr>
              <w:t>20</w:t>
            </w:r>
            <w:r w:rsidR="00616BBE">
              <w:rPr>
                <w:webHidden/>
              </w:rPr>
              <w:fldChar w:fldCharType="end"/>
            </w:r>
          </w:hyperlink>
        </w:p>
        <w:p w14:paraId="0BB87003" w14:textId="0972F9A7" w:rsidR="00616BBE" w:rsidRDefault="009E5DFF">
          <w:pPr>
            <w:pStyle w:val="TOC3"/>
            <w:rPr>
              <w:sz w:val="22"/>
              <w:lang w:eastAsia="zh-CN"/>
            </w:rPr>
          </w:pPr>
          <w:hyperlink w:anchor="_Toc105409465" w:history="1">
            <w:r w:rsidR="00616BBE" w:rsidRPr="00C3276C">
              <w:rPr>
                <w:rStyle w:val="Hyperlink"/>
              </w:rPr>
              <w:t>4.2.3</w:t>
            </w:r>
            <w:r w:rsidR="00616BBE">
              <w:rPr>
                <w:sz w:val="22"/>
                <w:lang w:eastAsia="zh-CN"/>
              </w:rPr>
              <w:tab/>
            </w:r>
            <w:r w:rsidR="00616BBE" w:rsidRPr="00C3276C">
              <w:rPr>
                <w:rStyle w:val="Hyperlink"/>
              </w:rPr>
              <w:t>Visual Contrast</w:t>
            </w:r>
            <w:r w:rsidR="00616BBE">
              <w:rPr>
                <w:webHidden/>
              </w:rPr>
              <w:tab/>
            </w:r>
            <w:r w:rsidR="00616BBE">
              <w:rPr>
                <w:webHidden/>
              </w:rPr>
              <w:fldChar w:fldCharType="begin"/>
            </w:r>
            <w:r w:rsidR="00616BBE">
              <w:rPr>
                <w:webHidden/>
              </w:rPr>
              <w:instrText xml:space="preserve"> PAGEREF _Toc105409465 \h </w:instrText>
            </w:r>
            <w:r w:rsidR="00616BBE">
              <w:rPr>
                <w:webHidden/>
              </w:rPr>
            </w:r>
            <w:r w:rsidR="00616BBE">
              <w:rPr>
                <w:webHidden/>
              </w:rPr>
              <w:fldChar w:fldCharType="separate"/>
            </w:r>
            <w:r w:rsidR="00616BBE">
              <w:rPr>
                <w:webHidden/>
              </w:rPr>
              <w:t>21</w:t>
            </w:r>
            <w:r w:rsidR="00616BBE">
              <w:rPr>
                <w:webHidden/>
              </w:rPr>
              <w:fldChar w:fldCharType="end"/>
            </w:r>
          </w:hyperlink>
        </w:p>
        <w:p w14:paraId="3DADD691" w14:textId="51587293" w:rsidR="00616BBE" w:rsidRDefault="009E5DFF">
          <w:pPr>
            <w:pStyle w:val="TOC3"/>
            <w:rPr>
              <w:sz w:val="22"/>
              <w:lang w:eastAsia="zh-CN"/>
            </w:rPr>
          </w:pPr>
          <w:hyperlink w:anchor="_Toc105409466" w:history="1">
            <w:r w:rsidR="00616BBE" w:rsidRPr="00C3276C">
              <w:rPr>
                <w:rStyle w:val="Hyperlink"/>
              </w:rPr>
              <w:t>4.2.4</w:t>
            </w:r>
            <w:r w:rsidR="00616BBE">
              <w:rPr>
                <w:sz w:val="22"/>
                <w:lang w:eastAsia="zh-CN"/>
              </w:rPr>
              <w:tab/>
            </w:r>
            <w:r w:rsidR="00616BBE" w:rsidRPr="00C3276C">
              <w:rPr>
                <w:rStyle w:val="Hyperlink"/>
              </w:rPr>
              <w:t>Visual Change</w:t>
            </w:r>
            <w:r w:rsidR="00616BBE">
              <w:rPr>
                <w:webHidden/>
              </w:rPr>
              <w:tab/>
            </w:r>
            <w:r w:rsidR="00616BBE">
              <w:rPr>
                <w:webHidden/>
              </w:rPr>
              <w:fldChar w:fldCharType="begin"/>
            </w:r>
            <w:r w:rsidR="00616BBE">
              <w:rPr>
                <w:webHidden/>
              </w:rPr>
              <w:instrText xml:space="preserve"> PAGEREF _Toc105409466 \h </w:instrText>
            </w:r>
            <w:r w:rsidR="00616BBE">
              <w:rPr>
                <w:webHidden/>
              </w:rPr>
            </w:r>
            <w:r w:rsidR="00616BBE">
              <w:rPr>
                <w:webHidden/>
              </w:rPr>
              <w:fldChar w:fldCharType="separate"/>
            </w:r>
            <w:r w:rsidR="00616BBE">
              <w:rPr>
                <w:webHidden/>
              </w:rPr>
              <w:t>23</w:t>
            </w:r>
            <w:r w:rsidR="00616BBE">
              <w:rPr>
                <w:webHidden/>
              </w:rPr>
              <w:fldChar w:fldCharType="end"/>
            </w:r>
          </w:hyperlink>
        </w:p>
        <w:p w14:paraId="510D4A59" w14:textId="4E6E5155" w:rsidR="00616BBE" w:rsidRDefault="009E5DFF">
          <w:pPr>
            <w:pStyle w:val="TOC3"/>
            <w:rPr>
              <w:sz w:val="22"/>
              <w:lang w:eastAsia="zh-CN"/>
            </w:rPr>
          </w:pPr>
          <w:hyperlink w:anchor="_Toc105409467" w:history="1">
            <w:r w:rsidR="00616BBE" w:rsidRPr="00C3276C">
              <w:rPr>
                <w:rStyle w:val="Hyperlink"/>
              </w:rPr>
              <w:t>4.2.5</w:t>
            </w:r>
            <w:r w:rsidR="00616BBE">
              <w:rPr>
                <w:sz w:val="22"/>
                <w:lang w:eastAsia="zh-CN"/>
              </w:rPr>
              <w:tab/>
            </w:r>
            <w:r w:rsidR="00616BBE" w:rsidRPr="00C3276C">
              <w:rPr>
                <w:rStyle w:val="Hyperlink"/>
              </w:rPr>
              <w:t>Viewer Sensitivity</w:t>
            </w:r>
            <w:r w:rsidR="00616BBE">
              <w:rPr>
                <w:webHidden/>
              </w:rPr>
              <w:tab/>
            </w:r>
            <w:r w:rsidR="00616BBE">
              <w:rPr>
                <w:webHidden/>
              </w:rPr>
              <w:fldChar w:fldCharType="begin"/>
            </w:r>
            <w:r w:rsidR="00616BBE">
              <w:rPr>
                <w:webHidden/>
              </w:rPr>
              <w:instrText xml:space="preserve"> PAGEREF _Toc105409467 \h </w:instrText>
            </w:r>
            <w:r w:rsidR="00616BBE">
              <w:rPr>
                <w:webHidden/>
              </w:rPr>
            </w:r>
            <w:r w:rsidR="00616BBE">
              <w:rPr>
                <w:webHidden/>
              </w:rPr>
              <w:fldChar w:fldCharType="separate"/>
            </w:r>
            <w:r w:rsidR="00616BBE">
              <w:rPr>
                <w:webHidden/>
              </w:rPr>
              <w:t>23</w:t>
            </w:r>
            <w:r w:rsidR="00616BBE">
              <w:rPr>
                <w:webHidden/>
              </w:rPr>
              <w:fldChar w:fldCharType="end"/>
            </w:r>
          </w:hyperlink>
        </w:p>
        <w:p w14:paraId="05EA11BA" w14:textId="2CEA2B52" w:rsidR="00616BBE" w:rsidRDefault="009E5DFF">
          <w:pPr>
            <w:pStyle w:val="TOC3"/>
            <w:rPr>
              <w:sz w:val="22"/>
              <w:lang w:eastAsia="zh-CN"/>
            </w:rPr>
          </w:pPr>
          <w:hyperlink w:anchor="_Toc105409468" w:history="1">
            <w:r w:rsidR="00616BBE" w:rsidRPr="00C3276C">
              <w:rPr>
                <w:rStyle w:val="Hyperlink"/>
              </w:rPr>
              <w:t>4.2.6</w:t>
            </w:r>
            <w:r w:rsidR="00616BBE">
              <w:rPr>
                <w:sz w:val="22"/>
                <w:lang w:eastAsia="zh-CN"/>
              </w:rPr>
              <w:tab/>
            </w:r>
            <w:r w:rsidR="00616BBE" w:rsidRPr="00C3276C">
              <w:rPr>
                <w:rStyle w:val="Hyperlink"/>
              </w:rPr>
              <w:t>Viewpoint Sensitivity</w:t>
            </w:r>
            <w:r w:rsidR="00616BBE">
              <w:rPr>
                <w:webHidden/>
              </w:rPr>
              <w:tab/>
            </w:r>
            <w:r w:rsidR="00616BBE">
              <w:rPr>
                <w:webHidden/>
              </w:rPr>
              <w:fldChar w:fldCharType="begin"/>
            </w:r>
            <w:r w:rsidR="00616BBE">
              <w:rPr>
                <w:webHidden/>
              </w:rPr>
              <w:instrText xml:space="preserve"> PAGEREF _Toc105409468 \h </w:instrText>
            </w:r>
            <w:r w:rsidR="00616BBE">
              <w:rPr>
                <w:webHidden/>
              </w:rPr>
            </w:r>
            <w:r w:rsidR="00616BBE">
              <w:rPr>
                <w:webHidden/>
              </w:rPr>
              <w:fldChar w:fldCharType="separate"/>
            </w:r>
            <w:r w:rsidR="00616BBE">
              <w:rPr>
                <w:webHidden/>
              </w:rPr>
              <w:t>24</w:t>
            </w:r>
            <w:r w:rsidR="00616BBE">
              <w:rPr>
                <w:webHidden/>
              </w:rPr>
              <w:fldChar w:fldCharType="end"/>
            </w:r>
          </w:hyperlink>
        </w:p>
        <w:p w14:paraId="7FB6B46E" w14:textId="23D2FF61" w:rsidR="00616BBE" w:rsidRDefault="009E5DFF">
          <w:pPr>
            <w:pStyle w:val="TOC3"/>
            <w:rPr>
              <w:sz w:val="22"/>
              <w:lang w:eastAsia="zh-CN"/>
            </w:rPr>
          </w:pPr>
          <w:hyperlink w:anchor="_Toc105409469" w:history="1">
            <w:r w:rsidR="00616BBE" w:rsidRPr="00C3276C">
              <w:rPr>
                <w:rStyle w:val="Hyperlink"/>
              </w:rPr>
              <w:t>4.2.7</w:t>
            </w:r>
            <w:r w:rsidR="00616BBE">
              <w:rPr>
                <w:sz w:val="22"/>
                <w:lang w:eastAsia="zh-CN"/>
              </w:rPr>
              <w:tab/>
            </w:r>
            <w:r w:rsidR="00616BBE" w:rsidRPr="00C3276C">
              <w:rPr>
                <w:rStyle w:val="Hyperlink"/>
              </w:rPr>
              <w:t>Visual Sensitivity</w:t>
            </w:r>
            <w:r w:rsidR="00616BBE">
              <w:rPr>
                <w:webHidden/>
              </w:rPr>
              <w:tab/>
            </w:r>
            <w:r w:rsidR="00616BBE">
              <w:rPr>
                <w:webHidden/>
              </w:rPr>
              <w:fldChar w:fldCharType="begin"/>
            </w:r>
            <w:r w:rsidR="00616BBE">
              <w:rPr>
                <w:webHidden/>
              </w:rPr>
              <w:instrText xml:space="preserve"> PAGEREF _Toc105409469 \h </w:instrText>
            </w:r>
            <w:r w:rsidR="00616BBE">
              <w:rPr>
                <w:webHidden/>
              </w:rPr>
            </w:r>
            <w:r w:rsidR="00616BBE">
              <w:rPr>
                <w:webHidden/>
              </w:rPr>
              <w:fldChar w:fldCharType="separate"/>
            </w:r>
            <w:r w:rsidR="00616BBE">
              <w:rPr>
                <w:webHidden/>
              </w:rPr>
              <w:t>24</w:t>
            </w:r>
            <w:r w:rsidR="00616BBE">
              <w:rPr>
                <w:webHidden/>
              </w:rPr>
              <w:fldChar w:fldCharType="end"/>
            </w:r>
          </w:hyperlink>
        </w:p>
        <w:p w14:paraId="1F34D214" w14:textId="43218419" w:rsidR="00616BBE" w:rsidRDefault="009E5DFF">
          <w:pPr>
            <w:pStyle w:val="TOC3"/>
            <w:rPr>
              <w:sz w:val="22"/>
              <w:lang w:eastAsia="zh-CN"/>
            </w:rPr>
          </w:pPr>
          <w:hyperlink w:anchor="_Toc105409470" w:history="1">
            <w:r w:rsidR="00616BBE" w:rsidRPr="00C3276C">
              <w:rPr>
                <w:rStyle w:val="Hyperlink"/>
              </w:rPr>
              <w:t>4.2.8</w:t>
            </w:r>
            <w:r w:rsidR="00616BBE">
              <w:rPr>
                <w:sz w:val="22"/>
                <w:lang w:eastAsia="zh-CN"/>
              </w:rPr>
              <w:tab/>
            </w:r>
            <w:r w:rsidR="00616BBE" w:rsidRPr="00C3276C">
              <w:rPr>
                <w:rStyle w:val="Hyperlink"/>
              </w:rPr>
              <w:t>Visual Impact</w:t>
            </w:r>
            <w:r w:rsidR="00616BBE">
              <w:rPr>
                <w:webHidden/>
              </w:rPr>
              <w:tab/>
            </w:r>
            <w:r w:rsidR="00616BBE">
              <w:rPr>
                <w:webHidden/>
              </w:rPr>
              <w:fldChar w:fldCharType="begin"/>
            </w:r>
            <w:r w:rsidR="00616BBE">
              <w:rPr>
                <w:webHidden/>
              </w:rPr>
              <w:instrText xml:space="preserve"> PAGEREF _Toc105409470 \h </w:instrText>
            </w:r>
            <w:r w:rsidR="00616BBE">
              <w:rPr>
                <w:webHidden/>
              </w:rPr>
            </w:r>
            <w:r w:rsidR="00616BBE">
              <w:rPr>
                <w:webHidden/>
              </w:rPr>
              <w:fldChar w:fldCharType="separate"/>
            </w:r>
            <w:r w:rsidR="00616BBE">
              <w:rPr>
                <w:webHidden/>
              </w:rPr>
              <w:t>25</w:t>
            </w:r>
            <w:r w:rsidR="00616BBE">
              <w:rPr>
                <w:webHidden/>
              </w:rPr>
              <w:fldChar w:fldCharType="end"/>
            </w:r>
          </w:hyperlink>
        </w:p>
        <w:p w14:paraId="486C1551" w14:textId="0115B547" w:rsidR="00616BBE" w:rsidRDefault="009E5DFF">
          <w:pPr>
            <w:pStyle w:val="TOC2"/>
            <w:rPr>
              <w:rFonts w:asciiTheme="minorHAnsi" w:hAnsiTheme="minorHAnsi" w:cstheme="minorBidi"/>
              <w:sz w:val="22"/>
              <w:lang w:eastAsia="zh-CN"/>
            </w:rPr>
          </w:pPr>
          <w:hyperlink w:anchor="_Toc105409471" w:history="1">
            <w:r w:rsidR="00616BBE" w:rsidRPr="00C3276C">
              <w:rPr>
                <w:rStyle w:val="Hyperlink"/>
              </w:rPr>
              <w:t>4.3</w:t>
            </w:r>
            <w:r w:rsidR="00616BBE">
              <w:rPr>
                <w:rFonts w:asciiTheme="minorHAnsi" w:hAnsiTheme="minorHAnsi" w:cstheme="minorBidi"/>
                <w:sz w:val="22"/>
                <w:lang w:eastAsia="zh-CN"/>
              </w:rPr>
              <w:tab/>
            </w:r>
            <w:r w:rsidR="00616BBE" w:rsidRPr="00C3276C">
              <w:rPr>
                <w:rStyle w:val="Hyperlink"/>
              </w:rPr>
              <w:t xml:space="preserve">Alternative </w:t>
            </w:r>
            <w:r w:rsidR="00616BBE" w:rsidRPr="00C3276C">
              <w:rPr>
                <w:rStyle w:val="Hyperlink"/>
                <w:rFonts w:cs="Times New Roman"/>
              </w:rPr>
              <w:t>[Insert # or name]</w:t>
            </w:r>
            <w:r w:rsidR="00616BBE" w:rsidRPr="00C3276C">
              <w:rPr>
                <w:rStyle w:val="Hyperlink"/>
              </w:rPr>
              <w:t xml:space="preserve"> Key View [</w:t>
            </w:r>
            <w:r w:rsidR="00616BBE" w:rsidRPr="00C3276C">
              <w:rPr>
                <w:rStyle w:val="Hyperlink"/>
                <w:rFonts w:cs="Times New Roman"/>
              </w:rPr>
              <w:t>Insert # or name]</w:t>
            </w:r>
            <w:r w:rsidR="00616BBE" w:rsidRPr="00C3276C">
              <w:rPr>
                <w:rStyle w:val="Hyperlink"/>
              </w:rPr>
              <w:t xml:space="preserve"> Visual Impact Analysis</w:t>
            </w:r>
            <w:r w:rsidR="00616BBE">
              <w:rPr>
                <w:webHidden/>
              </w:rPr>
              <w:tab/>
            </w:r>
            <w:r w:rsidR="00616BBE">
              <w:rPr>
                <w:webHidden/>
              </w:rPr>
              <w:fldChar w:fldCharType="begin"/>
            </w:r>
            <w:r w:rsidR="00616BBE">
              <w:rPr>
                <w:webHidden/>
              </w:rPr>
              <w:instrText xml:space="preserve"> PAGEREF _Toc105409471 \h </w:instrText>
            </w:r>
            <w:r w:rsidR="00616BBE">
              <w:rPr>
                <w:webHidden/>
              </w:rPr>
            </w:r>
            <w:r w:rsidR="00616BBE">
              <w:rPr>
                <w:webHidden/>
              </w:rPr>
              <w:fldChar w:fldCharType="separate"/>
            </w:r>
            <w:r w:rsidR="00616BBE">
              <w:rPr>
                <w:webHidden/>
              </w:rPr>
              <w:t>25</w:t>
            </w:r>
            <w:r w:rsidR="00616BBE">
              <w:rPr>
                <w:webHidden/>
              </w:rPr>
              <w:fldChar w:fldCharType="end"/>
            </w:r>
          </w:hyperlink>
        </w:p>
        <w:p w14:paraId="757AAC46" w14:textId="2B4A3E82" w:rsidR="00616BBE" w:rsidRDefault="009E5DFF">
          <w:pPr>
            <w:pStyle w:val="TOC2"/>
            <w:rPr>
              <w:rFonts w:asciiTheme="minorHAnsi" w:hAnsiTheme="minorHAnsi" w:cstheme="minorBidi"/>
              <w:sz w:val="22"/>
              <w:lang w:eastAsia="zh-CN"/>
            </w:rPr>
          </w:pPr>
          <w:hyperlink w:anchor="_Toc105409472" w:history="1">
            <w:r w:rsidR="00616BBE" w:rsidRPr="00C3276C">
              <w:rPr>
                <w:rStyle w:val="Hyperlink"/>
              </w:rPr>
              <w:t>4.4</w:t>
            </w:r>
            <w:r w:rsidR="00616BBE">
              <w:rPr>
                <w:rFonts w:asciiTheme="minorHAnsi" w:hAnsiTheme="minorHAnsi" w:cstheme="minorBidi"/>
                <w:sz w:val="22"/>
                <w:lang w:eastAsia="zh-CN"/>
              </w:rPr>
              <w:tab/>
            </w:r>
            <w:r w:rsidR="00616BBE" w:rsidRPr="00C3276C">
              <w:rPr>
                <w:rStyle w:val="Hyperlink"/>
              </w:rPr>
              <w:t xml:space="preserve">Alternative </w:t>
            </w:r>
            <w:r w:rsidR="00616BBE" w:rsidRPr="00C3276C">
              <w:rPr>
                <w:rStyle w:val="Hyperlink"/>
                <w:rFonts w:cs="Times New Roman"/>
              </w:rPr>
              <w:t>[Insert # or name] Visual Impact Summary</w:t>
            </w:r>
            <w:r w:rsidR="00616BBE">
              <w:rPr>
                <w:webHidden/>
              </w:rPr>
              <w:tab/>
            </w:r>
            <w:r w:rsidR="00616BBE">
              <w:rPr>
                <w:webHidden/>
              </w:rPr>
              <w:fldChar w:fldCharType="begin"/>
            </w:r>
            <w:r w:rsidR="00616BBE">
              <w:rPr>
                <w:webHidden/>
              </w:rPr>
              <w:instrText xml:space="preserve"> PAGEREF _Toc105409472 \h </w:instrText>
            </w:r>
            <w:r w:rsidR="00616BBE">
              <w:rPr>
                <w:webHidden/>
              </w:rPr>
            </w:r>
            <w:r w:rsidR="00616BBE">
              <w:rPr>
                <w:webHidden/>
              </w:rPr>
              <w:fldChar w:fldCharType="separate"/>
            </w:r>
            <w:r w:rsidR="00616BBE">
              <w:rPr>
                <w:webHidden/>
              </w:rPr>
              <w:t>25</w:t>
            </w:r>
            <w:r w:rsidR="00616BBE">
              <w:rPr>
                <w:webHidden/>
              </w:rPr>
              <w:fldChar w:fldCharType="end"/>
            </w:r>
          </w:hyperlink>
        </w:p>
        <w:p w14:paraId="7E2FF030" w14:textId="6E49A895" w:rsidR="00616BBE" w:rsidRDefault="009E5DFF">
          <w:pPr>
            <w:pStyle w:val="TOC3"/>
            <w:rPr>
              <w:sz w:val="22"/>
              <w:lang w:eastAsia="zh-CN"/>
            </w:rPr>
          </w:pPr>
          <w:hyperlink w:anchor="_Toc105409473" w:history="1">
            <w:r w:rsidR="00616BBE" w:rsidRPr="00C3276C">
              <w:rPr>
                <w:rStyle w:val="Hyperlink"/>
              </w:rPr>
              <w:t>4.4.1</w:t>
            </w:r>
            <w:r w:rsidR="00616BBE">
              <w:rPr>
                <w:sz w:val="22"/>
                <w:lang w:eastAsia="zh-CN"/>
              </w:rPr>
              <w:tab/>
            </w:r>
            <w:r w:rsidR="00616BBE" w:rsidRPr="00C3276C">
              <w:rPr>
                <w:rStyle w:val="Hyperlink"/>
              </w:rPr>
              <w:t>Summary of Visual Impacts</w:t>
            </w:r>
            <w:r w:rsidR="00616BBE">
              <w:rPr>
                <w:webHidden/>
              </w:rPr>
              <w:tab/>
            </w:r>
            <w:r w:rsidR="00616BBE">
              <w:rPr>
                <w:webHidden/>
              </w:rPr>
              <w:fldChar w:fldCharType="begin"/>
            </w:r>
            <w:r w:rsidR="00616BBE">
              <w:rPr>
                <w:webHidden/>
              </w:rPr>
              <w:instrText xml:space="preserve"> PAGEREF _Toc105409473 \h </w:instrText>
            </w:r>
            <w:r w:rsidR="00616BBE">
              <w:rPr>
                <w:webHidden/>
              </w:rPr>
            </w:r>
            <w:r w:rsidR="00616BBE">
              <w:rPr>
                <w:webHidden/>
              </w:rPr>
              <w:fldChar w:fldCharType="separate"/>
            </w:r>
            <w:r w:rsidR="00616BBE">
              <w:rPr>
                <w:webHidden/>
              </w:rPr>
              <w:t>26</w:t>
            </w:r>
            <w:r w:rsidR="00616BBE">
              <w:rPr>
                <w:webHidden/>
              </w:rPr>
              <w:fldChar w:fldCharType="end"/>
            </w:r>
          </w:hyperlink>
        </w:p>
        <w:p w14:paraId="101E5DE6" w14:textId="658CD496" w:rsidR="00616BBE" w:rsidRDefault="009E5DFF">
          <w:pPr>
            <w:pStyle w:val="TOC3"/>
            <w:rPr>
              <w:sz w:val="22"/>
              <w:lang w:eastAsia="zh-CN"/>
            </w:rPr>
          </w:pPr>
          <w:hyperlink w:anchor="_Toc105409474" w:history="1">
            <w:r w:rsidR="00616BBE" w:rsidRPr="00C3276C">
              <w:rPr>
                <w:rStyle w:val="Hyperlink"/>
              </w:rPr>
              <w:t>4.4.2</w:t>
            </w:r>
            <w:r w:rsidR="00616BBE">
              <w:rPr>
                <w:sz w:val="22"/>
                <w:lang w:eastAsia="zh-CN"/>
              </w:rPr>
              <w:tab/>
            </w:r>
            <w:r w:rsidR="00616BBE" w:rsidRPr="00C3276C">
              <w:rPr>
                <w:rStyle w:val="Hyperlink"/>
              </w:rPr>
              <w:t>Temporary Construction Visual Impacts</w:t>
            </w:r>
            <w:r w:rsidR="00616BBE">
              <w:rPr>
                <w:webHidden/>
              </w:rPr>
              <w:tab/>
            </w:r>
            <w:r w:rsidR="00616BBE">
              <w:rPr>
                <w:webHidden/>
              </w:rPr>
              <w:fldChar w:fldCharType="begin"/>
            </w:r>
            <w:r w:rsidR="00616BBE">
              <w:rPr>
                <w:webHidden/>
              </w:rPr>
              <w:instrText xml:space="preserve"> PAGEREF _Toc105409474 \h </w:instrText>
            </w:r>
            <w:r w:rsidR="00616BBE">
              <w:rPr>
                <w:webHidden/>
              </w:rPr>
            </w:r>
            <w:r w:rsidR="00616BBE">
              <w:rPr>
                <w:webHidden/>
              </w:rPr>
              <w:fldChar w:fldCharType="separate"/>
            </w:r>
            <w:r w:rsidR="00616BBE">
              <w:rPr>
                <w:webHidden/>
              </w:rPr>
              <w:t>26</w:t>
            </w:r>
            <w:r w:rsidR="00616BBE">
              <w:rPr>
                <w:webHidden/>
              </w:rPr>
              <w:fldChar w:fldCharType="end"/>
            </w:r>
          </w:hyperlink>
        </w:p>
        <w:p w14:paraId="7804E8CA" w14:textId="79D705C7" w:rsidR="00616BBE" w:rsidRDefault="009E5DFF">
          <w:pPr>
            <w:pStyle w:val="TOC3"/>
            <w:rPr>
              <w:sz w:val="22"/>
              <w:lang w:eastAsia="zh-CN"/>
            </w:rPr>
          </w:pPr>
          <w:hyperlink w:anchor="_Toc105409475" w:history="1">
            <w:r w:rsidR="00616BBE" w:rsidRPr="00C3276C">
              <w:rPr>
                <w:rStyle w:val="Hyperlink"/>
              </w:rPr>
              <w:t>4.4.3</w:t>
            </w:r>
            <w:r w:rsidR="00616BBE">
              <w:rPr>
                <w:sz w:val="22"/>
                <w:lang w:eastAsia="zh-CN"/>
              </w:rPr>
              <w:tab/>
            </w:r>
            <w:r w:rsidR="00616BBE" w:rsidRPr="00C3276C">
              <w:rPr>
                <w:rStyle w:val="Hyperlink"/>
              </w:rPr>
              <w:t>Potential Cumulative Impacts</w:t>
            </w:r>
            <w:r w:rsidR="00616BBE">
              <w:rPr>
                <w:webHidden/>
              </w:rPr>
              <w:tab/>
            </w:r>
            <w:r w:rsidR="00616BBE">
              <w:rPr>
                <w:webHidden/>
              </w:rPr>
              <w:fldChar w:fldCharType="begin"/>
            </w:r>
            <w:r w:rsidR="00616BBE">
              <w:rPr>
                <w:webHidden/>
              </w:rPr>
              <w:instrText xml:space="preserve"> PAGEREF _Toc105409475 \h </w:instrText>
            </w:r>
            <w:r w:rsidR="00616BBE">
              <w:rPr>
                <w:webHidden/>
              </w:rPr>
            </w:r>
            <w:r w:rsidR="00616BBE">
              <w:rPr>
                <w:webHidden/>
              </w:rPr>
              <w:fldChar w:fldCharType="separate"/>
            </w:r>
            <w:r w:rsidR="00616BBE">
              <w:rPr>
                <w:webHidden/>
              </w:rPr>
              <w:t>26</w:t>
            </w:r>
            <w:r w:rsidR="00616BBE">
              <w:rPr>
                <w:webHidden/>
              </w:rPr>
              <w:fldChar w:fldCharType="end"/>
            </w:r>
          </w:hyperlink>
        </w:p>
        <w:p w14:paraId="6F637BF9" w14:textId="486C6FB7" w:rsidR="00616BBE" w:rsidRDefault="009E5DFF">
          <w:pPr>
            <w:pStyle w:val="TOC2"/>
            <w:rPr>
              <w:rFonts w:asciiTheme="minorHAnsi" w:hAnsiTheme="minorHAnsi" w:cstheme="minorBidi"/>
              <w:sz w:val="22"/>
              <w:lang w:eastAsia="zh-CN"/>
            </w:rPr>
          </w:pPr>
          <w:hyperlink w:anchor="_Toc105409476" w:history="1">
            <w:r w:rsidR="00616BBE" w:rsidRPr="00C3276C">
              <w:rPr>
                <w:rStyle w:val="Hyperlink"/>
              </w:rPr>
              <w:t>4.5</w:t>
            </w:r>
            <w:r w:rsidR="00616BBE">
              <w:rPr>
                <w:rFonts w:asciiTheme="minorHAnsi" w:hAnsiTheme="minorHAnsi" w:cstheme="minorBidi"/>
                <w:sz w:val="22"/>
                <w:lang w:eastAsia="zh-CN"/>
              </w:rPr>
              <w:tab/>
            </w:r>
            <w:r w:rsidR="00616BBE" w:rsidRPr="00C3276C">
              <w:rPr>
                <w:rStyle w:val="Hyperlink"/>
              </w:rPr>
              <w:t>[No-Build Alternative Visual Impact Analysis]</w:t>
            </w:r>
            <w:r w:rsidR="00616BBE">
              <w:rPr>
                <w:webHidden/>
              </w:rPr>
              <w:tab/>
            </w:r>
            <w:r w:rsidR="00616BBE">
              <w:rPr>
                <w:webHidden/>
              </w:rPr>
              <w:fldChar w:fldCharType="begin"/>
            </w:r>
            <w:r w:rsidR="00616BBE">
              <w:rPr>
                <w:webHidden/>
              </w:rPr>
              <w:instrText xml:space="preserve"> PAGEREF _Toc105409476 \h </w:instrText>
            </w:r>
            <w:r w:rsidR="00616BBE">
              <w:rPr>
                <w:webHidden/>
              </w:rPr>
            </w:r>
            <w:r w:rsidR="00616BBE">
              <w:rPr>
                <w:webHidden/>
              </w:rPr>
              <w:fldChar w:fldCharType="separate"/>
            </w:r>
            <w:r w:rsidR="00616BBE">
              <w:rPr>
                <w:webHidden/>
              </w:rPr>
              <w:t>27</w:t>
            </w:r>
            <w:r w:rsidR="00616BBE">
              <w:rPr>
                <w:webHidden/>
              </w:rPr>
              <w:fldChar w:fldCharType="end"/>
            </w:r>
          </w:hyperlink>
        </w:p>
        <w:p w14:paraId="5698038E" w14:textId="728E39BA" w:rsidR="00616BBE" w:rsidRDefault="009E5DFF">
          <w:pPr>
            <w:pStyle w:val="TOC1"/>
            <w:rPr>
              <w:rFonts w:asciiTheme="minorHAnsi" w:hAnsiTheme="minorHAnsi" w:cstheme="minorBidi"/>
              <w:b w:val="0"/>
              <w:sz w:val="22"/>
              <w:szCs w:val="22"/>
              <w:lang w:eastAsia="zh-CN"/>
            </w:rPr>
          </w:pPr>
          <w:hyperlink w:anchor="_Toc105409477" w:history="1">
            <w:r w:rsidR="00616BBE" w:rsidRPr="00C3276C">
              <w:rPr>
                <w:rStyle w:val="Hyperlink"/>
              </w:rPr>
              <w:t>5</w:t>
            </w:r>
            <w:r w:rsidR="00616BBE">
              <w:rPr>
                <w:rFonts w:asciiTheme="minorHAnsi" w:hAnsiTheme="minorHAnsi" w:cstheme="minorBidi"/>
                <w:b w:val="0"/>
                <w:sz w:val="22"/>
                <w:szCs w:val="22"/>
                <w:lang w:eastAsia="zh-CN"/>
              </w:rPr>
              <w:tab/>
            </w:r>
            <w:r w:rsidR="00616BBE" w:rsidRPr="00C3276C">
              <w:rPr>
                <w:rStyle w:val="Hyperlink"/>
              </w:rPr>
              <w:t>Mitigation Phase (Environmental Commitments)</w:t>
            </w:r>
            <w:r w:rsidR="00616BBE">
              <w:rPr>
                <w:webHidden/>
              </w:rPr>
              <w:tab/>
            </w:r>
            <w:r w:rsidR="00616BBE">
              <w:rPr>
                <w:webHidden/>
              </w:rPr>
              <w:fldChar w:fldCharType="begin"/>
            </w:r>
            <w:r w:rsidR="00616BBE">
              <w:rPr>
                <w:webHidden/>
              </w:rPr>
              <w:instrText xml:space="preserve"> PAGEREF _Toc105409477 \h </w:instrText>
            </w:r>
            <w:r w:rsidR="00616BBE">
              <w:rPr>
                <w:webHidden/>
              </w:rPr>
            </w:r>
            <w:r w:rsidR="00616BBE">
              <w:rPr>
                <w:webHidden/>
              </w:rPr>
              <w:fldChar w:fldCharType="separate"/>
            </w:r>
            <w:r w:rsidR="00616BBE">
              <w:rPr>
                <w:webHidden/>
              </w:rPr>
              <w:t>27</w:t>
            </w:r>
            <w:r w:rsidR="00616BBE">
              <w:rPr>
                <w:webHidden/>
              </w:rPr>
              <w:fldChar w:fldCharType="end"/>
            </w:r>
          </w:hyperlink>
        </w:p>
        <w:p w14:paraId="20CD416B" w14:textId="6B4ED58D" w:rsidR="00616BBE" w:rsidRDefault="009E5DFF">
          <w:pPr>
            <w:pStyle w:val="TOC2"/>
            <w:rPr>
              <w:rFonts w:asciiTheme="minorHAnsi" w:hAnsiTheme="minorHAnsi" w:cstheme="minorBidi"/>
              <w:sz w:val="22"/>
              <w:lang w:eastAsia="zh-CN"/>
            </w:rPr>
          </w:pPr>
          <w:hyperlink w:anchor="_Toc105409478" w:history="1">
            <w:r w:rsidR="00616BBE" w:rsidRPr="00C3276C">
              <w:rPr>
                <w:rStyle w:val="Hyperlink"/>
              </w:rPr>
              <w:t>5.1</w:t>
            </w:r>
            <w:r w:rsidR="00616BBE">
              <w:rPr>
                <w:rFonts w:asciiTheme="minorHAnsi" w:hAnsiTheme="minorHAnsi" w:cstheme="minorBidi"/>
                <w:sz w:val="22"/>
                <w:lang w:eastAsia="zh-CN"/>
              </w:rPr>
              <w:tab/>
            </w:r>
            <w:r w:rsidR="00616BBE" w:rsidRPr="00C3276C">
              <w:rPr>
                <w:rStyle w:val="Hyperlink"/>
              </w:rPr>
              <w:t>Adverse Visual Effects</w:t>
            </w:r>
            <w:r w:rsidR="00616BBE">
              <w:rPr>
                <w:webHidden/>
              </w:rPr>
              <w:tab/>
            </w:r>
            <w:r w:rsidR="00616BBE">
              <w:rPr>
                <w:webHidden/>
              </w:rPr>
              <w:fldChar w:fldCharType="begin"/>
            </w:r>
            <w:r w:rsidR="00616BBE">
              <w:rPr>
                <w:webHidden/>
              </w:rPr>
              <w:instrText xml:space="preserve"> PAGEREF _Toc105409478 \h </w:instrText>
            </w:r>
            <w:r w:rsidR="00616BBE">
              <w:rPr>
                <w:webHidden/>
              </w:rPr>
            </w:r>
            <w:r w:rsidR="00616BBE">
              <w:rPr>
                <w:webHidden/>
              </w:rPr>
              <w:fldChar w:fldCharType="separate"/>
            </w:r>
            <w:r w:rsidR="00616BBE">
              <w:rPr>
                <w:webHidden/>
              </w:rPr>
              <w:t>28</w:t>
            </w:r>
            <w:r w:rsidR="00616BBE">
              <w:rPr>
                <w:webHidden/>
              </w:rPr>
              <w:fldChar w:fldCharType="end"/>
            </w:r>
          </w:hyperlink>
        </w:p>
        <w:p w14:paraId="7D536FBF" w14:textId="03FB4BD7" w:rsidR="00616BBE" w:rsidRDefault="009E5DFF">
          <w:pPr>
            <w:pStyle w:val="TOC2"/>
            <w:rPr>
              <w:rFonts w:asciiTheme="minorHAnsi" w:hAnsiTheme="minorHAnsi" w:cstheme="minorBidi"/>
              <w:sz w:val="22"/>
              <w:lang w:eastAsia="zh-CN"/>
            </w:rPr>
          </w:pPr>
          <w:hyperlink w:anchor="_Toc105409479" w:history="1">
            <w:r w:rsidR="00616BBE" w:rsidRPr="00C3276C">
              <w:rPr>
                <w:rStyle w:val="Hyperlink"/>
              </w:rPr>
              <w:t>5.2</w:t>
            </w:r>
            <w:r w:rsidR="00616BBE">
              <w:rPr>
                <w:rFonts w:asciiTheme="minorHAnsi" w:hAnsiTheme="minorHAnsi" w:cstheme="minorBidi"/>
                <w:sz w:val="22"/>
                <w:lang w:eastAsia="zh-CN"/>
              </w:rPr>
              <w:tab/>
            </w:r>
            <w:r w:rsidR="00616BBE" w:rsidRPr="00C3276C">
              <w:rPr>
                <w:rStyle w:val="Hyperlink"/>
              </w:rPr>
              <w:t>Summary of Environmental Commitments by Alternative</w:t>
            </w:r>
            <w:r w:rsidR="00616BBE">
              <w:rPr>
                <w:webHidden/>
              </w:rPr>
              <w:tab/>
            </w:r>
            <w:r w:rsidR="00616BBE">
              <w:rPr>
                <w:webHidden/>
              </w:rPr>
              <w:fldChar w:fldCharType="begin"/>
            </w:r>
            <w:r w:rsidR="00616BBE">
              <w:rPr>
                <w:webHidden/>
              </w:rPr>
              <w:instrText xml:space="preserve"> PAGEREF _Toc105409479 \h </w:instrText>
            </w:r>
            <w:r w:rsidR="00616BBE">
              <w:rPr>
                <w:webHidden/>
              </w:rPr>
            </w:r>
            <w:r w:rsidR="00616BBE">
              <w:rPr>
                <w:webHidden/>
              </w:rPr>
              <w:fldChar w:fldCharType="separate"/>
            </w:r>
            <w:r w:rsidR="00616BBE">
              <w:rPr>
                <w:webHidden/>
              </w:rPr>
              <w:t>28</w:t>
            </w:r>
            <w:r w:rsidR="00616BBE">
              <w:rPr>
                <w:webHidden/>
              </w:rPr>
              <w:fldChar w:fldCharType="end"/>
            </w:r>
          </w:hyperlink>
        </w:p>
        <w:p w14:paraId="04F2F657" w14:textId="063993AE" w:rsidR="00616BBE" w:rsidRDefault="009E5DFF">
          <w:pPr>
            <w:pStyle w:val="TOC2"/>
            <w:rPr>
              <w:rFonts w:asciiTheme="minorHAnsi" w:hAnsiTheme="minorHAnsi" w:cstheme="minorBidi"/>
              <w:sz w:val="22"/>
              <w:lang w:eastAsia="zh-CN"/>
            </w:rPr>
          </w:pPr>
          <w:hyperlink w:anchor="_Toc105409480" w:history="1">
            <w:r w:rsidR="00616BBE" w:rsidRPr="00C3276C">
              <w:rPr>
                <w:rStyle w:val="Hyperlink"/>
              </w:rPr>
              <w:t>5.3</w:t>
            </w:r>
            <w:r w:rsidR="00616BBE">
              <w:rPr>
                <w:rFonts w:asciiTheme="minorHAnsi" w:hAnsiTheme="minorHAnsi" w:cstheme="minorBidi"/>
                <w:sz w:val="22"/>
                <w:lang w:eastAsia="zh-CN"/>
              </w:rPr>
              <w:tab/>
            </w:r>
            <w:r w:rsidR="00616BBE" w:rsidRPr="00C3276C">
              <w:rPr>
                <w:rStyle w:val="Hyperlink"/>
              </w:rPr>
              <w:t>Summary of Environmental Commitments for Environmental Commitments Record</w:t>
            </w:r>
            <w:r w:rsidR="00616BBE">
              <w:rPr>
                <w:webHidden/>
              </w:rPr>
              <w:tab/>
            </w:r>
            <w:r w:rsidR="00616BBE">
              <w:rPr>
                <w:webHidden/>
              </w:rPr>
              <w:fldChar w:fldCharType="begin"/>
            </w:r>
            <w:r w:rsidR="00616BBE">
              <w:rPr>
                <w:webHidden/>
              </w:rPr>
              <w:instrText xml:space="preserve"> PAGEREF _Toc105409480 \h </w:instrText>
            </w:r>
            <w:r w:rsidR="00616BBE">
              <w:rPr>
                <w:webHidden/>
              </w:rPr>
            </w:r>
            <w:r w:rsidR="00616BBE">
              <w:rPr>
                <w:webHidden/>
              </w:rPr>
              <w:fldChar w:fldCharType="separate"/>
            </w:r>
            <w:r w:rsidR="00616BBE">
              <w:rPr>
                <w:webHidden/>
              </w:rPr>
              <w:t>28</w:t>
            </w:r>
            <w:r w:rsidR="00616BBE">
              <w:rPr>
                <w:webHidden/>
              </w:rPr>
              <w:fldChar w:fldCharType="end"/>
            </w:r>
          </w:hyperlink>
        </w:p>
        <w:p w14:paraId="77E11622" w14:textId="3961F4BE" w:rsidR="00616BBE" w:rsidRDefault="009E5DFF">
          <w:pPr>
            <w:pStyle w:val="TOC1"/>
            <w:rPr>
              <w:rFonts w:asciiTheme="minorHAnsi" w:hAnsiTheme="minorHAnsi" w:cstheme="minorBidi"/>
              <w:b w:val="0"/>
              <w:sz w:val="22"/>
              <w:szCs w:val="22"/>
              <w:lang w:eastAsia="zh-CN"/>
            </w:rPr>
          </w:pPr>
          <w:hyperlink w:anchor="_Toc105409481" w:history="1">
            <w:r w:rsidR="00616BBE" w:rsidRPr="00C3276C">
              <w:rPr>
                <w:rStyle w:val="Hyperlink"/>
              </w:rPr>
              <w:t>6</w:t>
            </w:r>
            <w:r w:rsidR="00616BBE">
              <w:rPr>
                <w:rFonts w:asciiTheme="minorHAnsi" w:hAnsiTheme="minorHAnsi" w:cstheme="minorBidi"/>
                <w:b w:val="0"/>
                <w:sz w:val="22"/>
                <w:szCs w:val="22"/>
                <w:lang w:eastAsia="zh-CN"/>
              </w:rPr>
              <w:tab/>
            </w:r>
            <w:r w:rsidR="00616BBE" w:rsidRPr="00C3276C">
              <w:rPr>
                <w:rStyle w:val="Hyperlink"/>
              </w:rPr>
              <w:t>Conclusion</w:t>
            </w:r>
            <w:r w:rsidR="00616BBE">
              <w:rPr>
                <w:webHidden/>
              </w:rPr>
              <w:tab/>
            </w:r>
            <w:r w:rsidR="00616BBE">
              <w:rPr>
                <w:webHidden/>
              </w:rPr>
              <w:fldChar w:fldCharType="begin"/>
            </w:r>
            <w:r w:rsidR="00616BBE">
              <w:rPr>
                <w:webHidden/>
              </w:rPr>
              <w:instrText xml:space="preserve"> PAGEREF _Toc105409481 \h </w:instrText>
            </w:r>
            <w:r w:rsidR="00616BBE">
              <w:rPr>
                <w:webHidden/>
              </w:rPr>
            </w:r>
            <w:r w:rsidR="00616BBE">
              <w:rPr>
                <w:webHidden/>
              </w:rPr>
              <w:fldChar w:fldCharType="separate"/>
            </w:r>
            <w:r w:rsidR="00616BBE">
              <w:rPr>
                <w:webHidden/>
              </w:rPr>
              <w:t>29</w:t>
            </w:r>
            <w:r w:rsidR="00616BBE">
              <w:rPr>
                <w:webHidden/>
              </w:rPr>
              <w:fldChar w:fldCharType="end"/>
            </w:r>
          </w:hyperlink>
        </w:p>
        <w:p w14:paraId="111B0ED7" w14:textId="78B96627" w:rsidR="00616BBE" w:rsidRDefault="009E5DFF">
          <w:pPr>
            <w:pStyle w:val="TOC1"/>
            <w:rPr>
              <w:rFonts w:asciiTheme="minorHAnsi" w:hAnsiTheme="minorHAnsi" w:cstheme="minorBidi"/>
              <w:b w:val="0"/>
              <w:sz w:val="22"/>
              <w:szCs w:val="22"/>
              <w:lang w:eastAsia="zh-CN"/>
            </w:rPr>
          </w:pPr>
          <w:hyperlink w:anchor="_Toc105409482" w:history="1">
            <w:r w:rsidR="00616BBE" w:rsidRPr="00C3276C">
              <w:rPr>
                <w:rStyle w:val="Hyperlink"/>
              </w:rPr>
              <w:t>7</w:t>
            </w:r>
            <w:r w:rsidR="00616BBE">
              <w:rPr>
                <w:rFonts w:asciiTheme="minorHAnsi" w:hAnsiTheme="minorHAnsi" w:cstheme="minorBidi"/>
                <w:b w:val="0"/>
                <w:sz w:val="22"/>
                <w:szCs w:val="22"/>
                <w:lang w:eastAsia="zh-CN"/>
              </w:rPr>
              <w:tab/>
            </w:r>
            <w:r w:rsidR="00616BBE" w:rsidRPr="00C3276C">
              <w:rPr>
                <w:rStyle w:val="Hyperlink"/>
              </w:rPr>
              <w:t>References</w:t>
            </w:r>
            <w:r w:rsidR="00616BBE">
              <w:rPr>
                <w:webHidden/>
              </w:rPr>
              <w:tab/>
            </w:r>
            <w:r w:rsidR="00616BBE">
              <w:rPr>
                <w:webHidden/>
              </w:rPr>
              <w:fldChar w:fldCharType="begin"/>
            </w:r>
            <w:r w:rsidR="00616BBE">
              <w:rPr>
                <w:webHidden/>
              </w:rPr>
              <w:instrText xml:space="preserve"> PAGEREF _Toc105409482 \h </w:instrText>
            </w:r>
            <w:r w:rsidR="00616BBE">
              <w:rPr>
                <w:webHidden/>
              </w:rPr>
            </w:r>
            <w:r w:rsidR="00616BBE">
              <w:rPr>
                <w:webHidden/>
              </w:rPr>
              <w:fldChar w:fldCharType="separate"/>
            </w:r>
            <w:r w:rsidR="00616BBE">
              <w:rPr>
                <w:webHidden/>
              </w:rPr>
              <w:t>30</w:t>
            </w:r>
            <w:r w:rsidR="00616BBE">
              <w:rPr>
                <w:webHidden/>
              </w:rPr>
              <w:fldChar w:fldCharType="end"/>
            </w:r>
          </w:hyperlink>
        </w:p>
        <w:p w14:paraId="7936B290" w14:textId="7F5D7DA0" w:rsidR="00EE390A" w:rsidRDefault="00616BBE" w:rsidP="00BC4781">
          <w:pPr>
            <w:jc w:val="left"/>
          </w:pPr>
          <w:r>
            <w:fldChar w:fldCharType="end"/>
          </w:r>
        </w:p>
      </w:sdtContent>
    </w:sdt>
    <w:p w14:paraId="1ADC9A47" w14:textId="77777777" w:rsidR="006F7F4C" w:rsidRPr="00FC50C3" w:rsidRDefault="006F7F4C" w:rsidP="0068507B">
      <w:pPr>
        <w:pStyle w:val="TOCHeading"/>
      </w:pPr>
      <w:r w:rsidRPr="00FC50C3">
        <w:lastRenderedPageBreak/>
        <w:t>List of Appendices</w:t>
      </w:r>
    </w:p>
    <w:p w14:paraId="6E8438BE" w14:textId="2BE4702D" w:rsidR="009A17FC" w:rsidRDefault="006F7F4C" w:rsidP="001E3C9D">
      <w:pPr>
        <w:pStyle w:val="TableofFigures"/>
        <w:keepNext/>
        <w:tabs>
          <w:tab w:val="right" w:leader="dot" w:pos="9350"/>
        </w:tabs>
        <w:rPr>
          <w:rFonts w:asciiTheme="minorHAnsi" w:eastAsiaTheme="minorEastAsia" w:hAnsiTheme="minorHAnsi" w:cstheme="minorBidi"/>
          <w:noProof/>
          <w:sz w:val="22"/>
          <w:lang w:eastAsia="zh-CN"/>
        </w:rPr>
      </w:pPr>
      <w:r>
        <w:fldChar w:fldCharType="begin"/>
      </w:r>
      <w:r>
        <w:instrText xml:space="preserve"> TOC \n \h \z \t "Appendix" \c </w:instrText>
      </w:r>
      <w:r>
        <w:fldChar w:fldCharType="separate"/>
      </w:r>
      <w:hyperlink w:anchor="_Toc105409556" w:history="1">
        <w:r w:rsidR="009A17FC" w:rsidRPr="00B0621A">
          <w:rPr>
            <w:rStyle w:val="Hyperlink"/>
            <w:noProof/>
          </w:rPr>
          <w:t>Appendix A:</w:t>
        </w:r>
        <w:r w:rsidR="009A17FC">
          <w:rPr>
            <w:rFonts w:asciiTheme="minorHAnsi" w:eastAsiaTheme="minorEastAsia" w:hAnsiTheme="minorHAnsi" w:cstheme="minorBidi"/>
            <w:noProof/>
            <w:sz w:val="22"/>
            <w:lang w:eastAsia="zh-CN"/>
          </w:rPr>
          <w:tab/>
        </w:r>
        <w:r w:rsidR="009A17FC" w:rsidRPr="00B0621A">
          <w:rPr>
            <w:rStyle w:val="Hyperlink"/>
            <w:noProof/>
          </w:rPr>
          <w:t>Scoping Questionnaire</w:t>
        </w:r>
      </w:hyperlink>
    </w:p>
    <w:p w14:paraId="6181B354" w14:textId="05BFF745"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57" w:history="1">
        <w:r w:rsidR="009A17FC" w:rsidRPr="00B0621A">
          <w:rPr>
            <w:rStyle w:val="Hyperlink"/>
            <w:noProof/>
          </w:rPr>
          <w:t>Appendix B:</w:t>
        </w:r>
        <w:r w:rsidR="009A17FC">
          <w:rPr>
            <w:rFonts w:asciiTheme="minorHAnsi" w:eastAsiaTheme="minorEastAsia" w:hAnsiTheme="minorHAnsi" w:cstheme="minorBidi"/>
            <w:noProof/>
            <w:sz w:val="22"/>
            <w:lang w:eastAsia="zh-CN"/>
          </w:rPr>
          <w:tab/>
        </w:r>
        <w:r w:rsidR="009A17FC" w:rsidRPr="00B0621A">
          <w:rPr>
            <w:rStyle w:val="Hyperlink"/>
            <w:noProof/>
          </w:rPr>
          <w:t>Standard Field Forms</w:t>
        </w:r>
      </w:hyperlink>
    </w:p>
    <w:p w14:paraId="47C98358" w14:textId="648EB17A"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58" w:history="1">
        <w:r w:rsidR="009A17FC" w:rsidRPr="00B0621A">
          <w:rPr>
            <w:rStyle w:val="Hyperlink"/>
            <w:noProof/>
          </w:rPr>
          <w:t>Appendix C:</w:t>
        </w:r>
        <w:r w:rsidR="009A17FC">
          <w:rPr>
            <w:rFonts w:asciiTheme="minorHAnsi" w:eastAsiaTheme="minorEastAsia" w:hAnsiTheme="minorHAnsi" w:cstheme="minorBidi"/>
            <w:noProof/>
            <w:sz w:val="22"/>
            <w:lang w:eastAsia="zh-CN"/>
          </w:rPr>
          <w:tab/>
        </w:r>
        <w:r w:rsidR="009A17FC" w:rsidRPr="00B0621A">
          <w:rPr>
            <w:rStyle w:val="Hyperlink"/>
            <w:noProof/>
          </w:rPr>
          <w:t>Potential Key Views Photographs</w:t>
        </w:r>
      </w:hyperlink>
    </w:p>
    <w:p w14:paraId="18C09B0A" w14:textId="71A5783C"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59" w:history="1">
        <w:r w:rsidR="009A17FC" w:rsidRPr="00B0621A">
          <w:rPr>
            <w:rStyle w:val="Hyperlink"/>
            <w:noProof/>
          </w:rPr>
          <w:t>Appendix D:</w:t>
        </w:r>
        <w:r w:rsidR="009A17FC">
          <w:rPr>
            <w:rFonts w:asciiTheme="minorHAnsi" w:eastAsiaTheme="minorEastAsia" w:hAnsiTheme="minorHAnsi" w:cstheme="minorBidi"/>
            <w:noProof/>
            <w:sz w:val="22"/>
            <w:lang w:eastAsia="zh-CN"/>
          </w:rPr>
          <w:tab/>
        </w:r>
        <w:r w:rsidR="009A17FC" w:rsidRPr="00B0621A">
          <w:rPr>
            <w:rStyle w:val="Hyperlink"/>
            <w:noProof/>
          </w:rPr>
          <w:t>Scenic and Visual Resources Photographs</w:t>
        </w:r>
      </w:hyperlink>
    </w:p>
    <w:p w14:paraId="3008A0D5" w14:textId="1FEB6AA6"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60" w:history="1">
        <w:r w:rsidR="009A17FC" w:rsidRPr="00B0621A">
          <w:rPr>
            <w:rStyle w:val="Hyperlink"/>
            <w:noProof/>
          </w:rPr>
          <w:t>Appendix E:</w:t>
        </w:r>
        <w:r w:rsidR="009A17FC">
          <w:rPr>
            <w:rFonts w:asciiTheme="minorHAnsi" w:eastAsiaTheme="minorEastAsia" w:hAnsiTheme="minorHAnsi" w:cstheme="minorBidi"/>
            <w:noProof/>
            <w:sz w:val="22"/>
            <w:lang w:eastAsia="zh-CN"/>
          </w:rPr>
          <w:tab/>
        </w:r>
        <w:r w:rsidR="009A17FC" w:rsidRPr="00B0621A">
          <w:rPr>
            <w:rStyle w:val="Hyperlink"/>
            <w:noProof/>
          </w:rPr>
          <w:t>Visualizations and/or Photo Simulations</w:t>
        </w:r>
      </w:hyperlink>
    </w:p>
    <w:p w14:paraId="560EC8D2" w14:textId="01B24931"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61" w:history="1">
        <w:r w:rsidR="009A17FC" w:rsidRPr="00B0621A">
          <w:rPr>
            <w:rStyle w:val="Hyperlink"/>
            <w:noProof/>
          </w:rPr>
          <w:t>Appendix F:</w:t>
        </w:r>
        <w:r w:rsidR="009A17FC">
          <w:rPr>
            <w:rFonts w:asciiTheme="minorHAnsi" w:eastAsiaTheme="minorEastAsia" w:hAnsiTheme="minorHAnsi" w:cstheme="minorBidi"/>
            <w:noProof/>
            <w:sz w:val="22"/>
            <w:lang w:eastAsia="zh-CN"/>
          </w:rPr>
          <w:tab/>
        </w:r>
        <w:r w:rsidR="009A17FC" w:rsidRPr="00B0621A">
          <w:rPr>
            <w:rStyle w:val="Hyperlink"/>
            <w:noProof/>
          </w:rPr>
          <w:t>Visual Change Rating Forms</w:t>
        </w:r>
      </w:hyperlink>
    </w:p>
    <w:p w14:paraId="103AF809" w14:textId="54BF9E0A"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62" w:history="1">
        <w:r w:rsidR="009A17FC" w:rsidRPr="00B0621A">
          <w:rPr>
            <w:rStyle w:val="Hyperlink"/>
            <w:noProof/>
          </w:rPr>
          <w:t>Appendix G:</w:t>
        </w:r>
        <w:r w:rsidR="009A17FC">
          <w:rPr>
            <w:rFonts w:asciiTheme="minorHAnsi" w:eastAsiaTheme="minorEastAsia" w:hAnsiTheme="minorHAnsi" w:cstheme="minorBidi"/>
            <w:noProof/>
            <w:sz w:val="22"/>
            <w:lang w:eastAsia="zh-CN"/>
          </w:rPr>
          <w:tab/>
        </w:r>
        <w:r w:rsidR="009A17FC" w:rsidRPr="00B0621A">
          <w:rPr>
            <w:rStyle w:val="Hyperlink"/>
            <w:noProof/>
          </w:rPr>
          <w:t>Visual Contrast Rating Forms</w:t>
        </w:r>
      </w:hyperlink>
    </w:p>
    <w:p w14:paraId="414A1948" w14:textId="74A176C1"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63" w:history="1">
        <w:r w:rsidR="009A17FC" w:rsidRPr="00B0621A">
          <w:rPr>
            <w:rStyle w:val="Hyperlink"/>
            <w:noProof/>
          </w:rPr>
          <w:t>Appendix H:</w:t>
        </w:r>
        <w:r w:rsidR="009A17FC">
          <w:rPr>
            <w:rFonts w:asciiTheme="minorHAnsi" w:eastAsiaTheme="minorEastAsia" w:hAnsiTheme="minorHAnsi" w:cstheme="minorBidi"/>
            <w:noProof/>
            <w:sz w:val="22"/>
            <w:lang w:eastAsia="zh-CN"/>
          </w:rPr>
          <w:tab/>
        </w:r>
        <w:r w:rsidR="009A17FC" w:rsidRPr="00B0621A">
          <w:rPr>
            <w:rStyle w:val="Hyperlink"/>
            <w:noProof/>
          </w:rPr>
          <w:t>CEQA Checklist</w:t>
        </w:r>
      </w:hyperlink>
    </w:p>
    <w:p w14:paraId="52B8B8D8" w14:textId="03CC30C4"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64" w:history="1">
        <w:r w:rsidR="009A17FC" w:rsidRPr="00B0621A">
          <w:rPr>
            <w:rStyle w:val="Hyperlink"/>
            <w:noProof/>
          </w:rPr>
          <w:t>Appendix I:</w:t>
        </w:r>
        <w:r w:rsidR="009A17FC">
          <w:rPr>
            <w:rFonts w:asciiTheme="minorHAnsi" w:eastAsiaTheme="minorEastAsia" w:hAnsiTheme="minorHAnsi" w:cstheme="minorBidi"/>
            <w:noProof/>
            <w:sz w:val="22"/>
            <w:lang w:eastAsia="zh-CN"/>
          </w:rPr>
          <w:tab/>
        </w:r>
        <w:r w:rsidR="009A17FC" w:rsidRPr="00B0621A">
          <w:rPr>
            <w:rStyle w:val="Hyperlink"/>
            <w:noProof/>
          </w:rPr>
          <w:t>Report Authors and Evaluators and Their Qualifications</w:t>
        </w:r>
      </w:hyperlink>
    </w:p>
    <w:p w14:paraId="1C1757A8" w14:textId="13982092" w:rsidR="006F7F4C" w:rsidRPr="006F7F4C" w:rsidRDefault="006F7F4C" w:rsidP="006F7F4C">
      <w:r>
        <w:fldChar w:fldCharType="end"/>
      </w:r>
    </w:p>
    <w:p w14:paraId="0EECD587" w14:textId="4D7F700E" w:rsidR="00DD0F9C" w:rsidRPr="00F7393B" w:rsidRDefault="00CA5266">
      <w:pPr>
        <w:pStyle w:val="BodyText"/>
      </w:pPr>
      <w:r w:rsidRPr="00F7393B">
        <w:t>[Lists of Figures and Tables shown below are for example only</w:t>
      </w:r>
      <w:r w:rsidR="000066E9" w:rsidRPr="00F7393B">
        <w:t xml:space="preserve">. </w:t>
      </w:r>
      <w:r w:rsidRPr="00F7393B">
        <w:t>Add additional figures or tables in the order they appear in the text, including appropriate page numbers.]</w:t>
      </w:r>
    </w:p>
    <w:p w14:paraId="29F37EBB" w14:textId="19A5F8E8" w:rsidR="000066E9" w:rsidRPr="00FC50C3" w:rsidRDefault="000066E9" w:rsidP="0068507B">
      <w:pPr>
        <w:pStyle w:val="TOCHeading"/>
      </w:pPr>
      <w:r w:rsidRPr="00FC50C3">
        <w:t>List of Figures</w:t>
      </w:r>
    </w:p>
    <w:p w14:paraId="6E9CBE60" w14:textId="51AB8E77" w:rsidR="009A17FC" w:rsidRDefault="00001F6E">
      <w:pPr>
        <w:pStyle w:val="TableofFigures"/>
        <w:tabs>
          <w:tab w:val="right" w:leader="dot" w:pos="9350"/>
        </w:tabs>
        <w:rPr>
          <w:rFonts w:asciiTheme="minorHAnsi" w:eastAsiaTheme="minorEastAsia" w:hAnsiTheme="minorHAnsi" w:cstheme="minorBidi"/>
          <w:noProof/>
          <w:sz w:val="22"/>
          <w:lang w:eastAsia="zh-CN"/>
        </w:rPr>
      </w:pPr>
      <w:r>
        <w:fldChar w:fldCharType="begin"/>
      </w:r>
      <w:r>
        <w:instrText xml:space="preserve"> TOC \h \z \c "Figure" </w:instrText>
      </w:r>
      <w:r>
        <w:fldChar w:fldCharType="separate"/>
      </w:r>
      <w:hyperlink w:anchor="_Toc105409565" w:history="1">
        <w:r w:rsidR="009A17FC" w:rsidRPr="00733D48">
          <w:rPr>
            <w:rStyle w:val="Hyperlink"/>
            <w:noProof/>
          </w:rPr>
          <w:t>Figure </w:t>
        </w:r>
        <w:r w:rsidR="009A17FC" w:rsidRPr="00733D48">
          <w:rPr>
            <w:rStyle w:val="Hyperlink"/>
            <w:noProof/>
            <w:cs/>
          </w:rPr>
          <w:t>‎</w:t>
        </w:r>
        <w:r w:rsidR="009A17FC" w:rsidRPr="00733D48">
          <w:rPr>
            <w:rStyle w:val="Hyperlink"/>
            <w:noProof/>
          </w:rPr>
          <w:t>2</w:t>
        </w:r>
        <w:r w:rsidR="009A17FC" w:rsidRPr="00733D48">
          <w:rPr>
            <w:rStyle w:val="Hyperlink"/>
            <w:noProof/>
          </w:rPr>
          <w:noBreakHyphen/>
          <w:t>1</w:t>
        </w:r>
        <w:r w:rsidR="009A17FC">
          <w:rPr>
            <w:rFonts w:asciiTheme="minorHAnsi" w:eastAsiaTheme="minorEastAsia" w:hAnsiTheme="minorHAnsi" w:cstheme="minorBidi"/>
            <w:noProof/>
            <w:sz w:val="22"/>
            <w:lang w:eastAsia="zh-CN"/>
          </w:rPr>
          <w:tab/>
        </w:r>
        <w:r w:rsidR="009A17FC" w:rsidRPr="00733D48">
          <w:rPr>
            <w:rStyle w:val="Hyperlink"/>
            <w:noProof/>
          </w:rPr>
          <w:t>Project Area</w:t>
        </w:r>
        <w:r w:rsidR="009A17FC">
          <w:rPr>
            <w:noProof/>
            <w:webHidden/>
          </w:rPr>
          <w:tab/>
        </w:r>
        <w:r w:rsidR="009A17FC">
          <w:rPr>
            <w:noProof/>
            <w:webHidden/>
          </w:rPr>
          <w:fldChar w:fldCharType="begin"/>
        </w:r>
        <w:r w:rsidR="009A17FC">
          <w:rPr>
            <w:noProof/>
            <w:webHidden/>
          </w:rPr>
          <w:instrText xml:space="preserve"> PAGEREF _Toc105409565 \h </w:instrText>
        </w:r>
        <w:r w:rsidR="009A17FC">
          <w:rPr>
            <w:noProof/>
            <w:webHidden/>
          </w:rPr>
        </w:r>
        <w:r w:rsidR="009A17FC">
          <w:rPr>
            <w:noProof/>
            <w:webHidden/>
          </w:rPr>
          <w:fldChar w:fldCharType="separate"/>
        </w:r>
        <w:r w:rsidR="009A17FC">
          <w:rPr>
            <w:noProof/>
            <w:webHidden/>
          </w:rPr>
          <w:t>3</w:t>
        </w:r>
        <w:r w:rsidR="009A17FC">
          <w:rPr>
            <w:noProof/>
            <w:webHidden/>
          </w:rPr>
          <w:fldChar w:fldCharType="end"/>
        </w:r>
      </w:hyperlink>
    </w:p>
    <w:p w14:paraId="0E405CB8" w14:textId="3E39664C"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66" w:history="1">
        <w:r w:rsidR="009A17FC" w:rsidRPr="00733D48">
          <w:rPr>
            <w:rStyle w:val="Hyperlink"/>
            <w:noProof/>
          </w:rPr>
          <w:t>Figure </w:t>
        </w:r>
        <w:r w:rsidR="009A17FC" w:rsidRPr="00733D48">
          <w:rPr>
            <w:rStyle w:val="Hyperlink"/>
            <w:noProof/>
            <w:cs/>
          </w:rPr>
          <w:t>‎</w:t>
        </w:r>
        <w:r w:rsidR="009A17FC" w:rsidRPr="00733D48">
          <w:rPr>
            <w:rStyle w:val="Hyperlink"/>
            <w:noProof/>
          </w:rPr>
          <w:t>2</w:t>
        </w:r>
        <w:r w:rsidR="009A17FC" w:rsidRPr="00733D48">
          <w:rPr>
            <w:rStyle w:val="Hyperlink"/>
            <w:noProof/>
          </w:rPr>
          <w:noBreakHyphen/>
          <w:t>2</w:t>
        </w:r>
        <w:r w:rsidR="009A17FC">
          <w:rPr>
            <w:rFonts w:asciiTheme="minorHAnsi" w:eastAsiaTheme="minorEastAsia" w:hAnsiTheme="minorHAnsi" w:cstheme="minorBidi"/>
            <w:noProof/>
            <w:sz w:val="22"/>
            <w:lang w:eastAsia="zh-CN"/>
          </w:rPr>
          <w:tab/>
        </w:r>
        <w:r w:rsidR="009A17FC" w:rsidRPr="00733D48">
          <w:rPr>
            <w:rStyle w:val="Hyperlink"/>
            <w:noProof/>
          </w:rPr>
          <w:t>Area of Visual Effect</w:t>
        </w:r>
        <w:r w:rsidR="009A17FC">
          <w:rPr>
            <w:noProof/>
            <w:webHidden/>
          </w:rPr>
          <w:tab/>
        </w:r>
        <w:r w:rsidR="009A17FC">
          <w:rPr>
            <w:noProof/>
            <w:webHidden/>
          </w:rPr>
          <w:fldChar w:fldCharType="begin"/>
        </w:r>
        <w:r w:rsidR="009A17FC">
          <w:rPr>
            <w:noProof/>
            <w:webHidden/>
          </w:rPr>
          <w:instrText xml:space="preserve"> PAGEREF _Toc105409566 \h </w:instrText>
        </w:r>
        <w:r w:rsidR="009A17FC">
          <w:rPr>
            <w:noProof/>
            <w:webHidden/>
          </w:rPr>
        </w:r>
        <w:r w:rsidR="009A17FC">
          <w:rPr>
            <w:noProof/>
            <w:webHidden/>
          </w:rPr>
          <w:fldChar w:fldCharType="separate"/>
        </w:r>
        <w:r w:rsidR="009A17FC">
          <w:rPr>
            <w:noProof/>
            <w:webHidden/>
          </w:rPr>
          <w:t>4</w:t>
        </w:r>
        <w:r w:rsidR="009A17FC">
          <w:rPr>
            <w:noProof/>
            <w:webHidden/>
          </w:rPr>
          <w:fldChar w:fldCharType="end"/>
        </w:r>
      </w:hyperlink>
    </w:p>
    <w:p w14:paraId="5631AB6D" w14:textId="5E368612"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67" w:history="1">
        <w:r w:rsidR="009A17FC" w:rsidRPr="00733D48">
          <w:rPr>
            <w:rStyle w:val="Hyperlink"/>
            <w:noProof/>
          </w:rPr>
          <w:t>Figure </w:t>
        </w:r>
        <w:r w:rsidR="009A17FC" w:rsidRPr="00733D48">
          <w:rPr>
            <w:rStyle w:val="Hyperlink"/>
            <w:noProof/>
            <w:cs/>
          </w:rPr>
          <w:t>‎</w:t>
        </w:r>
        <w:r w:rsidR="009A17FC" w:rsidRPr="00733D48">
          <w:rPr>
            <w:rStyle w:val="Hyperlink"/>
            <w:noProof/>
          </w:rPr>
          <w:t>2</w:t>
        </w:r>
        <w:r w:rsidR="009A17FC" w:rsidRPr="00733D48">
          <w:rPr>
            <w:rStyle w:val="Hyperlink"/>
            <w:noProof/>
          </w:rPr>
          <w:noBreakHyphen/>
          <w:t>3</w:t>
        </w:r>
        <w:r w:rsidR="009A17FC">
          <w:rPr>
            <w:rFonts w:asciiTheme="minorHAnsi" w:eastAsiaTheme="minorEastAsia" w:hAnsiTheme="minorHAnsi" w:cstheme="minorBidi"/>
            <w:noProof/>
            <w:sz w:val="22"/>
            <w:lang w:eastAsia="zh-CN"/>
          </w:rPr>
          <w:tab/>
        </w:r>
        <w:r w:rsidR="009A17FC" w:rsidRPr="00733D48">
          <w:rPr>
            <w:rStyle w:val="Hyperlink"/>
            <w:noProof/>
          </w:rPr>
          <w:t>Landscape Units</w:t>
        </w:r>
        <w:r w:rsidR="009A17FC">
          <w:rPr>
            <w:noProof/>
            <w:webHidden/>
          </w:rPr>
          <w:tab/>
        </w:r>
        <w:r w:rsidR="009A17FC">
          <w:rPr>
            <w:noProof/>
            <w:webHidden/>
          </w:rPr>
          <w:fldChar w:fldCharType="begin"/>
        </w:r>
        <w:r w:rsidR="009A17FC">
          <w:rPr>
            <w:noProof/>
            <w:webHidden/>
          </w:rPr>
          <w:instrText xml:space="preserve"> PAGEREF _Toc105409567 \h </w:instrText>
        </w:r>
        <w:r w:rsidR="009A17FC">
          <w:rPr>
            <w:noProof/>
            <w:webHidden/>
          </w:rPr>
        </w:r>
        <w:r w:rsidR="009A17FC">
          <w:rPr>
            <w:noProof/>
            <w:webHidden/>
          </w:rPr>
          <w:fldChar w:fldCharType="separate"/>
        </w:r>
        <w:r w:rsidR="009A17FC">
          <w:rPr>
            <w:noProof/>
            <w:webHidden/>
          </w:rPr>
          <w:t>5</w:t>
        </w:r>
        <w:r w:rsidR="009A17FC">
          <w:rPr>
            <w:noProof/>
            <w:webHidden/>
          </w:rPr>
          <w:fldChar w:fldCharType="end"/>
        </w:r>
      </w:hyperlink>
    </w:p>
    <w:p w14:paraId="4A8A515C" w14:textId="6CC0B2B5"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68" w:history="1">
        <w:r w:rsidR="009A17FC" w:rsidRPr="00733D48">
          <w:rPr>
            <w:rStyle w:val="Hyperlink"/>
            <w:noProof/>
          </w:rPr>
          <w:t>Figure </w:t>
        </w:r>
        <w:r w:rsidR="009A17FC" w:rsidRPr="00733D48">
          <w:rPr>
            <w:rStyle w:val="Hyperlink"/>
            <w:noProof/>
            <w:cs/>
          </w:rPr>
          <w:t>‎</w:t>
        </w:r>
        <w:r w:rsidR="009A17FC" w:rsidRPr="00733D48">
          <w:rPr>
            <w:rStyle w:val="Hyperlink"/>
            <w:noProof/>
          </w:rPr>
          <w:t>2</w:t>
        </w:r>
        <w:r w:rsidR="009A17FC" w:rsidRPr="00733D48">
          <w:rPr>
            <w:rStyle w:val="Hyperlink"/>
            <w:noProof/>
          </w:rPr>
          <w:noBreakHyphen/>
          <w:t>4</w:t>
        </w:r>
        <w:r w:rsidR="009A17FC">
          <w:rPr>
            <w:rFonts w:asciiTheme="minorHAnsi" w:eastAsiaTheme="minorEastAsia" w:hAnsiTheme="minorHAnsi" w:cstheme="minorBidi"/>
            <w:noProof/>
            <w:sz w:val="22"/>
            <w:lang w:eastAsia="zh-CN"/>
          </w:rPr>
          <w:tab/>
        </w:r>
        <w:r w:rsidR="009A17FC" w:rsidRPr="00733D48">
          <w:rPr>
            <w:rStyle w:val="Hyperlink"/>
            <w:noProof/>
          </w:rPr>
          <w:t>Key Views</w:t>
        </w:r>
        <w:r w:rsidR="009A17FC">
          <w:rPr>
            <w:noProof/>
            <w:webHidden/>
          </w:rPr>
          <w:tab/>
        </w:r>
        <w:r w:rsidR="009A17FC">
          <w:rPr>
            <w:noProof/>
            <w:webHidden/>
          </w:rPr>
          <w:fldChar w:fldCharType="begin"/>
        </w:r>
        <w:r w:rsidR="009A17FC">
          <w:rPr>
            <w:noProof/>
            <w:webHidden/>
          </w:rPr>
          <w:instrText xml:space="preserve"> PAGEREF _Toc105409568 \h </w:instrText>
        </w:r>
        <w:r w:rsidR="009A17FC">
          <w:rPr>
            <w:noProof/>
            <w:webHidden/>
          </w:rPr>
        </w:r>
        <w:r w:rsidR="009A17FC">
          <w:rPr>
            <w:noProof/>
            <w:webHidden/>
          </w:rPr>
          <w:fldChar w:fldCharType="separate"/>
        </w:r>
        <w:r w:rsidR="009A17FC">
          <w:rPr>
            <w:noProof/>
            <w:webHidden/>
          </w:rPr>
          <w:t>6</w:t>
        </w:r>
        <w:r w:rsidR="009A17FC">
          <w:rPr>
            <w:noProof/>
            <w:webHidden/>
          </w:rPr>
          <w:fldChar w:fldCharType="end"/>
        </w:r>
      </w:hyperlink>
    </w:p>
    <w:p w14:paraId="37600B51" w14:textId="3CF7AEEA"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69" w:history="1">
        <w:r w:rsidR="009A17FC" w:rsidRPr="00733D48">
          <w:rPr>
            <w:rStyle w:val="Hyperlink"/>
            <w:noProof/>
          </w:rPr>
          <w:t>Figure </w:t>
        </w:r>
        <w:r w:rsidR="009A17FC" w:rsidRPr="00733D48">
          <w:rPr>
            <w:rStyle w:val="Hyperlink"/>
            <w:noProof/>
            <w:cs/>
          </w:rPr>
          <w:t>‎</w:t>
        </w:r>
        <w:r w:rsidR="009A17FC" w:rsidRPr="00733D48">
          <w:rPr>
            <w:rStyle w:val="Hyperlink"/>
            <w:noProof/>
          </w:rPr>
          <w:t>3</w:t>
        </w:r>
        <w:r w:rsidR="009A17FC" w:rsidRPr="00733D48">
          <w:rPr>
            <w:rStyle w:val="Hyperlink"/>
            <w:noProof/>
          </w:rPr>
          <w:noBreakHyphen/>
          <w:t>1</w:t>
        </w:r>
        <w:r w:rsidR="009A17FC">
          <w:rPr>
            <w:rFonts w:asciiTheme="minorHAnsi" w:eastAsiaTheme="minorEastAsia" w:hAnsiTheme="minorHAnsi" w:cstheme="minorBidi"/>
            <w:noProof/>
            <w:sz w:val="22"/>
            <w:lang w:eastAsia="zh-CN"/>
          </w:rPr>
          <w:tab/>
        </w:r>
        <w:r w:rsidR="009A17FC" w:rsidRPr="00733D48">
          <w:rPr>
            <w:rStyle w:val="Hyperlink"/>
            <w:noProof/>
          </w:rPr>
          <w:t>Neighbor and Traveler Viewers</w:t>
        </w:r>
        <w:r w:rsidR="009A17FC">
          <w:rPr>
            <w:noProof/>
            <w:webHidden/>
          </w:rPr>
          <w:tab/>
        </w:r>
        <w:r w:rsidR="009A17FC">
          <w:rPr>
            <w:noProof/>
            <w:webHidden/>
          </w:rPr>
          <w:fldChar w:fldCharType="begin"/>
        </w:r>
        <w:r w:rsidR="009A17FC">
          <w:rPr>
            <w:noProof/>
            <w:webHidden/>
          </w:rPr>
          <w:instrText xml:space="preserve"> PAGEREF _Toc105409569 \h </w:instrText>
        </w:r>
        <w:r w:rsidR="009A17FC">
          <w:rPr>
            <w:noProof/>
            <w:webHidden/>
          </w:rPr>
        </w:r>
        <w:r w:rsidR="009A17FC">
          <w:rPr>
            <w:noProof/>
            <w:webHidden/>
          </w:rPr>
          <w:fldChar w:fldCharType="separate"/>
        </w:r>
        <w:r w:rsidR="009A17FC">
          <w:rPr>
            <w:noProof/>
            <w:webHidden/>
          </w:rPr>
          <w:t>13</w:t>
        </w:r>
        <w:r w:rsidR="009A17FC">
          <w:rPr>
            <w:noProof/>
            <w:webHidden/>
          </w:rPr>
          <w:fldChar w:fldCharType="end"/>
        </w:r>
      </w:hyperlink>
    </w:p>
    <w:p w14:paraId="7A9EF48B" w14:textId="7BBBDD46"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70" w:history="1">
        <w:r w:rsidR="009A17FC" w:rsidRPr="00733D48">
          <w:rPr>
            <w:rStyle w:val="Hyperlink"/>
            <w:noProof/>
          </w:rPr>
          <w:t>Figure </w:t>
        </w:r>
        <w:r w:rsidR="009A17FC" w:rsidRPr="00733D48">
          <w:rPr>
            <w:rStyle w:val="Hyperlink"/>
            <w:noProof/>
            <w:cs/>
          </w:rPr>
          <w:t>‎</w:t>
        </w:r>
        <w:r w:rsidR="009A17FC" w:rsidRPr="00733D48">
          <w:rPr>
            <w:rStyle w:val="Hyperlink"/>
            <w:noProof/>
          </w:rPr>
          <w:t>4</w:t>
        </w:r>
        <w:r w:rsidR="009A17FC" w:rsidRPr="00733D48">
          <w:rPr>
            <w:rStyle w:val="Hyperlink"/>
            <w:noProof/>
          </w:rPr>
          <w:noBreakHyphen/>
          <w:t>1</w:t>
        </w:r>
        <w:r w:rsidR="009A17FC">
          <w:rPr>
            <w:rFonts w:asciiTheme="minorHAnsi" w:eastAsiaTheme="minorEastAsia" w:hAnsiTheme="minorHAnsi" w:cstheme="minorBidi"/>
            <w:noProof/>
            <w:sz w:val="22"/>
            <w:lang w:eastAsia="zh-CN"/>
          </w:rPr>
          <w:tab/>
        </w:r>
        <w:r w:rsidR="009A17FC" w:rsidRPr="00733D48">
          <w:rPr>
            <w:rStyle w:val="Hyperlink"/>
            <w:noProof/>
          </w:rPr>
          <w:t>The Relationship of the Visual Attributes that Are Evaluated to Determine the Visual Impact of a Project during the Analysis Phase</w:t>
        </w:r>
        <w:r w:rsidR="009A17FC">
          <w:rPr>
            <w:noProof/>
            <w:webHidden/>
          </w:rPr>
          <w:tab/>
        </w:r>
        <w:r w:rsidR="009A17FC">
          <w:rPr>
            <w:noProof/>
            <w:webHidden/>
          </w:rPr>
          <w:fldChar w:fldCharType="begin"/>
        </w:r>
        <w:r w:rsidR="009A17FC">
          <w:rPr>
            <w:noProof/>
            <w:webHidden/>
          </w:rPr>
          <w:instrText xml:space="preserve"> PAGEREF _Toc105409570 \h </w:instrText>
        </w:r>
        <w:r w:rsidR="009A17FC">
          <w:rPr>
            <w:noProof/>
            <w:webHidden/>
          </w:rPr>
        </w:r>
        <w:r w:rsidR="009A17FC">
          <w:rPr>
            <w:noProof/>
            <w:webHidden/>
          </w:rPr>
          <w:fldChar w:fldCharType="separate"/>
        </w:r>
        <w:r w:rsidR="009A17FC">
          <w:rPr>
            <w:noProof/>
            <w:webHidden/>
          </w:rPr>
          <w:t>14</w:t>
        </w:r>
        <w:r w:rsidR="009A17FC">
          <w:rPr>
            <w:noProof/>
            <w:webHidden/>
          </w:rPr>
          <w:fldChar w:fldCharType="end"/>
        </w:r>
      </w:hyperlink>
    </w:p>
    <w:p w14:paraId="3F187BB2" w14:textId="0A330682"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71" w:history="1">
        <w:r w:rsidR="009A17FC" w:rsidRPr="00733D48">
          <w:rPr>
            <w:rStyle w:val="Hyperlink"/>
            <w:noProof/>
          </w:rPr>
          <w:t>Figure </w:t>
        </w:r>
        <w:r w:rsidR="009A17FC" w:rsidRPr="00733D48">
          <w:rPr>
            <w:rStyle w:val="Hyperlink"/>
            <w:noProof/>
            <w:cs/>
          </w:rPr>
          <w:t>‎</w:t>
        </w:r>
        <w:r w:rsidR="009A17FC" w:rsidRPr="00733D48">
          <w:rPr>
            <w:rStyle w:val="Hyperlink"/>
            <w:noProof/>
          </w:rPr>
          <w:t>4</w:t>
        </w:r>
        <w:r w:rsidR="009A17FC" w:rsidRPr="00733D48">
          <w:rPr>
            <w:rStyle w:val="Hyperlink"/>
            <w:noProof/>
          </w:rPr>
          <w:noBreakHyphen/>
          <w:t>2</w:t>
        </w:r>
        <w:r w:rsidR="009A17FC">
          <w:rPr>
            <w:rFonts w:asciiTheme="minorHAnsi" w:eastAsiaTheme="minorEastAsia" w:hAnsiTheme="minorHAnsi" w:cstheme="minorBidi"/>
            <w:noProof/>
            <w:sz w:val="22"/>
            <w:lang w:eastAsia="zh-CN"/>
          </w:rPr>
          <w:tab/>
        </w:r>
        <w:r w:rsidR="009A17FC" w:rsidRPr="00733D48">
          <w:rPr>
            <w:rStyle w:val="Hyperlink"/>
            <w:noProof/>
          </w:rPr>
          <w:t>Key View [# or Name] – Existing Condition – Alternative [# or Name]</w:t>
        </w:r>
        <w:r w:rsidR="009A17FC">
          <w:rPr>
            <w:noProof/>
            <w:webHidden/>
          </w:rPr>
          <w:tab/>
        </w:r>
        <w:r w:rsidR="009A17FC">
          <w:rPr>
            <w:noProof/>
            <w:webHidden/>
          </w:rPr>
          <w:fldChar w:fldCharType="begin"/>
        </w:r>
        <w:r w:rsidR="009A17FC">
          <w:rPr>
            <w:noProof/>
            <w:webHidden/>
          </w:rPr>
          <w:instrText xml:space="preserve"> PAGEREF _Toc105409571 \h </w:instrText>
        </w:r>
        <w:r w:rsidR="009A17FC">
          <w:rPr>
            <w:noProof/>
            <w:webHidden/>
          </w:rPr>
        </w:r>
        <w:r w:rsidR="009A17FC">
          <w:rPr>
            <w:noProof/>
            <w:webHidden/>
          </w:rPr>
          <w:fldChar w:fldCharType="separate"/>
        </w:r>
        <w:r w:rsidR="009A17FC">
          <w:rPr>
            <w:noProof/>
            <w:webHidden/>
          </w:rPr>
          <w:t>20</w:t>
        </w:r>
        <w:r w:rsidR="009A17FC">
          <w:rPr>
            <w:noProof/>
            <w:webHidden/>
          </w:rPr>
          <w:fldChar w:fldCharType="end"/>
        </w:r>
      </w:hyperlink>
    </w:p>
    <w:p w14:paraId="294E379A" w14:textId="623B3450"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72" w:history="1">
        <w:r w:rsidR="009A17FC" w:rsidRPr="00733D48">
          <w:rPr>
            <w:rStyle w:val="Hyperlink"/>
            <w:noProof/>
          </w:rPr>
          <w:t>Figure </w:t>
        </w:r>
        <w:r w:rsidR="009A17FC" w:rsidRPr="00733D48">
          <w:rPr>
            <w:rStyle w:val="Hyperlink"/>
            <w:noProof/>
            <w:cs/>
          </w:rPr>
          <w:t>‎</w:t>
        </w:r>
        <w:r w:rsidR="009A17FC" w:rsidRPr="00733D48">
          <w:rPr>
            <w:rStyle w:val="Hyperlink"/>
            <w:noProof/>
          </w:rPr>
          <w:t>4</w:t>
        </w:r>
        <w:r w:rsidR="009A17FC" w:rsidRPr="00733D48">
          <w:rPr>
            <w:rStyle w:val="Hyperlink"/>
            <w:noProof/>
          </w:rPr>
          <w:noBreakHyphen/>
          <w:t>3</w:t>
        </w:r>
        <w:r w:rsidR="009A17FC">
          <w:rPr>
            <w:rFonts w:asciiTheme="minorHAnsi" w:eastAsiaTheme="minorEastAsia" w:hAnsiTheme="minorHAnsi" w:cstheme="minorBidi"/>
            <w:noProof/>
            <w:sz w:val="22"/>
            <w:lang w:eastAsia="zh-CN"/>
          </w:rPr>
          <w:tab/>
        </w:r>
        <w:r w:rsidR="009A17FC" w:rsidRPr="00733D48">
          <w:rPr>
            <w:rStyle w:val="Hyperlink"/>
            <w:noProof/>
          </w:rPr>
          <w:t>Key View [# or Name] – Proposed Condition – Alternative [# or Name]</w:t>
        </w:r>
        <w:r w:rsidR="009A17FC">
          <w:rPr>
            <w:noProof/>
            <w:webHidden/>
          </w:rPr>
          <w:tab/>
        </w:r>
        <w:r w:rsidR="009A17FC">
          <w:rPr>
            <w:noProof/>
            <w:webHidden/>
          </w:rPr>
          <w:fldChar w:fldCharType="begin"/>
        </w:r>
        <w:r w:rsidR="009A17FC">
          <w:rPr>
            <w:noProof/>
            <w:webHidden/>
          </w:rPr>
          <w:instrText xml:space="preserve"> PAGEREF _Toc105409572 \h </w:instrText>
        </w:r>
        <w:r w:rsidR="009A17FC">
          <w:rPr>
            <w:noProof/>
            <w:webHidden/>
          </w:rPr>
        </w:r>
        <w:r w:rsidR="009A17FC">
          <w:rPr>
            <w:noProof/>
            <w:webHidden/>
          </w:rPr>
          <w:fldChar w:fldCharType="separate"/>
        </w:r>
        <w:r w:rsidR="009A17FC">
          <w:rPr>
            <w:noProof/>
            <w:webHidden/>
          </w:rPr>
          <w:t>20</w:t>
        </w:r>
        <w:r w:rsidR="009A17FC">
          <w:rPr>
            <w:noProof/>
            <w:webHidden/>
          </w:rPr>
          <w:fldChar w:fldCharType="end"/>
        </w:r>
      </w:hyperlink>
    </w:p>
    <w:p w14:paraId="0EECD58D" w14:textId="38B7E3EA" w:rsidR="00DD0F9C" w:rsidRPr="00FA339F" w:rsidRDefault="00001F6E" w:rsidP="00BC4781">
      <w:pPr>
        <w:jc w:val="left"/>
      </w:pPr>
      <w:r>
        <w:fldChar w:fldCharType="end"/>
      </w:r>
    </w:p>
    <w:p w14:paraId="28F3FC1E" w14:textId="7D8E31A8" w:rsidR="000066E9" w:rsidRPr="00FC50C3" w:rsidRDefault="000066E9" w:rsidP="0068507B">
      <w:pPr>
        <w:pStyle w:val="TOCHeading"/>
      </w:pPr>
      <w:r w:rsidRPr="00FC50C3">
        <w:t>List of Tables</w:t>
      </w:r>
    </w:p>
    <w:p w14:paraId="79F0F130" w14:textId="67E01B90" w:rsidR="009A17FC" w:rsidRDefault="00001F6E">
      <w:pPr>
        <w:pStyle w:val="TableofFigures"/>
        <w:tabs>
          <w:tab w:val="right" w:leader="dot" w:pos="9350"/>
        </w:tabs>
        <w:rPr>
          <w:rFonts w:asciiTheme="minorHAnsi" w:eastAsiaTheme="minorEastAsia" w:hAnsiTheme="minorHAnsi" w:cstheme="minorBidi"/>
          <w:noProof/>
          <w:sz w:val="22"/>
          <w:lang w:eastAsia="zh-CN"/>
        </w:rPr>
      </w:pPr>
      <w:r>
        <w:rPr>
          <w:rFonts w:cs="Arial"/>
          <w:kern w:val="22"/>
        </w:rPr>
        <w:fldChar w:fldCharType="begin"/>
      </w:r>
      <w:r>
        <w:rPr>
          <w:rFonts w:cs="Arial"/>
          <w:kern w:val="22"/>
        </w:rPr>
        <w:instrText xml:space="preserve"> TOC \h \z \c "Table" </w:instrText>
      </w:r>
      <w:r>
        <w:rPr>
          <w:rFonts w:cs="Arial"/>
          <w:kern w:val="22"/>
        </w:rPr>
        <w:fldChar w:fldCharType="separate"/>
      </w:r>
      <w:hyperlink w:anchor="_Toc105409573" w:history="1">
        <w:r w:rsidR="009A17FC" w:rsidRPr="001E3E33">
          <w:rPr>
            <w:rStyle w:val="Hyperlink"/>
            <w:noProof/>
          </w:rPr>
          <w:t>Table 3</w:t>
        </w:r>
        <w:r w:rsidR="009A17FC" w:rsidRPr="001E3E33">
          <w:rPr>
            <w:rStyle w:val="Hyperlink"/>
            <w:noProof/>
          </w:rPr>
          <w:noBreakHyphen/>
          <w:t>1</w:t>
        </w:r>
        <w:r w:rsidR="009A17FC">
          <w:rPr>
            <w:rFonts w:asciiTheme="minorHAnsi" w:eastAsiaTheme="minorEastAsia" w:hAnsiTheme="minorHAnsi" w:cstheme="minorBidi"/>
            <w:noProof/>
            <w:sz w:val="22"/>
            <w:lang w:eastAsia="zh-CN"/>
          </w:rPr>
          <w:tab/>
        </w:r>
        <w:r w:rsidR="009A17FC" w:rsidRPr="001E3E33">
          <w:rPr>
            <w:rStyle w:val="Hyperlink"/>
            <w:noProof/>
          </w:rPr>
          <w:t>Matrix of Neighbor Viewers’ Sensitivity to Visual Change</w:t>
        </w:r>
        <w:r w:rsidR="009A17FC">
          <w:rPr>
            <w:noProof/>
            <w:webHidden/>
          </w:rPr>
          <w:tab/>
        </w:r>
        <w:r w:rsidR="009A17FC">
          <w:rPr>
            <w:noProof/>
            <w:webHidden/>
          </w:rPr>
          <w:fldChar w:fldCharType="begin"/>
        </w:r>
        <w:r w:rsidR="009A17FC">
          <w:rPr>
            <w:noProof/>
            <w:webHidden/>
          </w:rPr>
          <w:instrText xml:space="preserve"> PAGEREF _Toc105409573 \h </w:instrText>
        </w:r>
        <w:r w:rsidR="009A17FC">
          <w:rPr>
            <w:noProof/>
            <w:webHidden/>
          </w:rPr>
        </w:r>
        <w:r w:rsidR="009A17FC">
          <w:rPr>
            <w:noProof/>
            <w:webHidden/>
          </w:rPr>
          <w:fldChar w:fldCharType="separate"/>
        </w:r>
        <w:r w:rsidR="009A17FC">
          <w:rPr>
            <w:noProof/>
            <w:webHidden/>
          </w:rPr>
          <w:t>10</w:t>
        </w:r>
        <w:r w:rsidR="009A17FC">
          <w:rPr>
            <w:noProof/>
            <w:webHidden/>
          </w:rPr>
          <w:fldChar w:fldCharType="end"/>
        </w:r>
      </w:hyperlink>
    </w:p>
    <w:p w14:paraId="2B61B62D" w14:textId="3ADFB7F1"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74" w:history="1">
        <w:r w:rsidR="009A17FC" w:rsidRPr="001E3E33">
          <w:rPr>
            <w:rStyle w:val="Hyperlink"/>
            <w:noProof/>
          </w:rPr>
          <w:t>Table 3</w:t>
        </w:r>
        <w:r w:rsidR="009A17FC" w:rsidRPr="001E3E33">
          <w:rPr>
            <w:rStyle w:val="Hyperlink"/>
            <w:noProof/>
          </w:rPr>
          <w:noBreakHyphen/>
          <w:t>2</w:t>
        </w:r>
        <w:r w:rsidR="009A17FC">
          <w:rPr>
            <w:rFonts w:asciiTheme="minorHAnsi" w:eastAsiaTheme="minorEastAsia" w:hAnsiTheme="minorHAnsi" w:cstheme="minorBidi"/>
            <w:noProof/>
            <w:sz w:val="22"/>
            <w:lang w:eastAsia="zh-CN"/>
          </w:rPr>
          <w:tab/>
        </w:r>
        <w:r w:rsidR="009A17FC" w:rsidRPr="001E3E33">
          <w:rPr>
            <w:rStyle w:val="Hyperlink"/>
            <w:noProof/>
          </w:rPr>
          <w:t>Matrix of Traveler Sensitivity to Visual Change</w:t>
        </w:r>
        <w:r w:rsidR="009A17FC">
          <w:rPr>
            <w:noProof/>
            <w:webHidden/>
          </w:rPr>
          <w:tab/>
        </w:r>
        <w:r w:rsidR="009A17FC">
          <w:rPr>
            <w:noProof/>
            <w:webHidden/>
          </w:rPr>
          <w:fldChar w:fldCharType="begin"/>
        </w:r>
        <w:r w:rsidR="009A17FC">
          <w:rPr>
            <w:noProof/>
            <w:webHidden/>
          </w:rPr>
          <w:instrText xml:space="preserve"> PAGEREF _Toc105409574 \h </w:instrText>
        </w:r>
        <w:r w:rsidR="009A17FC">
          <w:rPr>
            <w:noProof/>
            <w:webHidden/>
          </w:rPr>
        </w:r>
        <w:r w:rsidR="009A17FC">
          <w:rPr>
            <w:noProof/>
            <w:webHidden/>
          </w:rPr>
          <w:fldChar w:fldCharType="separate"/>
        </w:r>
        <w:r w:rsidR="009A17FC">
          <w:rPr>
            <w:noProof/>
            <w:webHidden/>
          </w:rPr>
          <w:t>12</w:t>
        </w:r>
        <w:r w:rsidR="009A17FC">
          <w:rPr>
            <w:noProof/>
            <w:webHidden/>
          </w:rPr>
          <w:fldChar w:fldCharType="end"/>
        </w:r>
      </w:hyperlink>
    </w:p>
    <w:p w14:paraId="5E969A03" w14:textId="6A3B83A9"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75" w:history="1">
        <w:r w:rsidR="009A17FC" w:rsidRPr="001E3E33">
          <w:rPr>
            <w:rStyle w:val="Hyperlink"/>
            <w:noProof/>
          </w:rPr>
          <w:t>Table 4</w:t>
        </w:r>
        <w:r w:rsidR="009A17FC" w:rsidRPr="001E3E33">
          <w:rPr>
            <w:rStyle w:val="Hyperlink"/>
            <w:noProof/>
          </w:rPr>
          <w:noBreakHyphen/>
          <w:t>1</w:t>
        </w:r>
        <w:r w:rsidR="009A17FC">
          <w:rPr>
            <w:rFonts w:asciiTheme="minorHAnsi" w:eastAsiaTheme="minorEastAsia" w:hAnsiTheme="minorHAnsi" w:cstheme="minorBidi"/>
            <w:noProof/>
            <w:sz w:val="22"/>
            <w:lang w:eastAsia="zh-CN"/>
          </w:rPr>
          <w:tab/>
        </w:r>
        <w:r w:rsidR="009A17FC" w:rsidRPr="001E3E33">
          <w:rPr>
            <w:rStyle w:val="Hyperlink"/>
            <w:noProof/>
          </w:rPr>
          <w:t>Descriptive and Numerical Values for Visual Compatibility and Contrast</w:t>
        </w:r>
        <w:r w:rsidR="009A17FC">
          <w:rPr>
            <w:noProof/>
            <w:webHidden/>
          </w:rPr>
          <w:tab/>
        </w:r>
        <w:r w:rsidR="009A17FC">
          <w:rPr>
            <w:noProof/>
            <w:webHidden/>
          </w:rPr>
          <w:fldChar w:fldCharType="begin"/>
        </w:r>
        <w:r w:rsidR="009A17FC">
          <w:rPr>
            <w:noProof/>
            <w:webHidden/>
          </w:rPr>
          <w:instrText xml:space="preserve"> PAGEREF _Toc105409575 \h </w:instrText>
        </w:r>
        <w:r w:rsidR="009A17FC">
          <w:rPr>
            <w:noProof/>
            <w:webHidden/>
          </w:rPr>
        </w:r>
        <w:r w:rsidR="009A17FC">
          <w:rPr>
            <w:noProof/>
            <w:webHidden/>
          </w:rPr>
          <w:fldChar w:fldCharType="separate"/>
        </w:r>
        <w:r w:rsidR="009A17FC">
          <w:rPr>
            <w:noProof/>
            <w:webHidden/>
          </w:rPr>
          <w:t>15</w:t>
        </w:r>
        <w:r w:rsidR="009A17FC">
          <w:rPr>
            <w:noProof/>
            <w:webHidden/>
          </w:rPr>
          <w:fldChar w:fldCharType="end"/>
        </w:r>
      </w:hyperlink>
    </w:p>
    <w:p w14:paraId="529F51BC" w14:textId="6DBA4B05"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76" w:history="1">
        <w:r w:rsidR="009A17FC" w:rsidRPr="001E3E33">
          <w:rPr>
            <w:rStyle w:val="Hyperlink"/>
            <w:noProof/>
          </w:rPr>
          <w:t>Table 4</w:t>
        </w:r>
        <w:r w:rsidR="009A17FC" w:rsidRPr="001E3E33">
          <w:rPr>
            <w:rStyle w:val="Hyperlink"/>
            <w:noProof/>
          </w:rPr>
          <w:noBreakHyphen/>
          <w:t>2</w:t>
        </w:r>
        <w:r w:rsidR="009A17FC">
          <w:rPr>
            <w:rFonts w:asciiTheme="minorHAnsi" w:eastAsiaTheme="minorEastAsia" w:hAnsiTheme="minorHAnsi" w:cstheme="minorBidi"/>
            <w:noProof/>
            <w:sz w:val="22"/>
            <w:lang w:eastAsia="zh-CN"/>
          </w:rPr>
          <w:tab/>
        </w:r>
        <w:r w:rsidR="009A17FC" w:rsidRPr="001E3E33">
          <w:rPr>
            <w:rStyle w:val="Hyperlink"/>
            <w:noProof/>
          </w:rPr>
          <w:t>Descriptive and Numerical Values of Visual Change</w:t>
        </w:r>
        <w:r w:rsidR="009A17FC">
          <w:rPr>
            <w:noProof/>
            <w:webHidden/>
          </w:rPr>
          <w:tab/>
        </w:r>
        <w:r w:rsidR="009A17FC">
          <w:rPr>
            <w:noProof/>
            <w:webHidden/>
          </w:rPr>
          <w:fldChar w:fldCharType="begin"/>
        </w:r>
        <w:r w:rsidR="009A17FC">
          <w:rPr>
            <w:noProof/>
            <w:webHidden/>
          </w:rPr>
          <w:instrText xml:space="preserve"> PAGEREF _Toc105409576 \h </w:instrText>
        </w:r>
        <w:r w:rsidR="009A17FC">
          <w:rPr>
            <w:noProof/>
            <w:webHidden/>
          </w:rPr>
        </w:r>
        <w:r w:rsidR="009A17FC">
          <w:rPr>
            <w:noProof/>
            <w:webHidden/>
          </w:rPr>
          <w:fldChar w:fldCharType="separate"/>
        </w:r>
        <w:r w:rsidR="009A17FC">
          <w:rPr>
            <w:noProof/>
            <w:webHidden/>
          </w:rPr>
          <w:t>17</w:t>
        </w:r>
        <w:r w:rsidR="009A17FC">
          <w:rPr>
            <w:noProof/>
            <w:webHidden/>
          </w:rPr>
          <w:fldChar w:fldCharType="end"/>
        </w:r>
      </w:hyperlink>
    </w:p>
    <w:p w14:paraId="450F81AC" w14:textId="5F30CCD4"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77" w:history="1">
        <w:r w:rsidR="009A17FC" w:rsidRPr="001E3E33">
          <w:rPr>
            <w:rStyle w:val="Hyperlink"/>
            <w:noProof/>
          </w:rPr>
          <w:t>Table 4</w:t>
        </w:r>
        <w:r w:rsidR="009A17FC" w:rsidRPr="001E3E33">
          <w:rPr>
            <w:rStyle w:val="Hyperlink"/>
            <w:noProof/>
          </w:rPr>
          <w:noBreakHyphen/>
          <w:t>3</w:t>
        </w:r>
        <w:r w:rsidR="009A17FC">
          <w:rPr>
            <w:rFonts w:asciiTheme="minorHAnsi" w:eastAsiaTheme="minorEastAsia" w:hAnsiTheme="minorHAnsi" w:cstheme="minorBidi"/>
            <w:noProof/>
            <w:sz w:val="22"/>
            <w:lang w:eastAsia="zh-CN"/>
          </w:rPr>
          <w:tab/>
        </w:r>
        <w:r w:rsidR="009A17FC" w:rsidRPr="001E3E33">
          <w:rPr>
            <w:rStyle w:val="Hyperlink"/>
            <w:noProof/>
          </w:rPr>
          <w:t>Descriptive and Numerical Values for Viewer and Viewpoint Sensitivity</w:t>
        </w:r>
        <w:r w:rsidR="009A17FC">
          <w:rPr>
            <w:noProof/>
            <w:webHidden/>
          </w:rPr>
          <w:tab/>
        </w:r>
        <w:r w:rsidR="009A17FC">
          <w:rPr>
            <w:noProof/>
            <w:webHidden/>
          </w:rPr>
          <w:fldChar w:fldCharType="begin"/>
        </w:r>
        <w:r w:rsidR="009A17FC">
          <w:rPr>
            <w:noProof/>
            <w:webHidden/>
          </w:rPr>
          <w:instrText xml:space="preserve"> PAGEREF _Toc105409577 \h </w:instrText>
        </w:r>
        <w:r w:rsidR="009A17FC">
          <w:rPr>
            <w:noProof/>
            <w:webHidden/>
          </w:rPr>
        </w:r>
        <w:r w:rsidR="009A17FC">
          <w:rPr>
            <w:noProof/>
            <w:webHidden/>
          </w:rPr>
          <w:fldChar w:fldCharType="separate"/>
        </w:r>
        <w:r w:rsidR="009A17FC">
          <w:rPr>
            <w:noProof/>
            <w:webHidden/>
          </w:rPr>
          <w:t>18</w:t>
        </w:r>
        <w:r w:rsidR="009A17FC">
          <w:rPr>
            <w:noProof/>
            <w:webHidden/>
          </w:rPr>
          <w:fldChar w:fldCharType="end"/>
        </w:r>
      </w:hyperlink>
    </w:p>
    <w:p w14:paraId="7EEE7E4B" w14:textId="1569CD43"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78" w:history="1">
        <w:r w:rsidR="009A17FC" w:rsidRPr="001E3E33">
          <w:rPr>
            <w:rStyle w:val="Hyperlink"/>
            <w:noProof/>
          </w:rPr>
          <w:t>Table 4</w:t>
        </w:r>
        <w:r w:rsidR="009A17FC" w:rsidRPr="001E3E33">
          <w:rPr>
            <w:rStyle w:val="Hyperlink"/>
            <w:noProof/>
          </w:rPr>
          <w:noBreakHyphen/>
          <w:t>4</w:t>
        </w:r>
        <w:r w:rsidR="009A17FC">
          <w:rPr>
            <w:rFonts w:asciiTheme="minorHAnsi" w:eastAsiaTheme="minorEastAsia" w:hAnsiTheme="minorHAnsi" w:cstheme="minorBidi"/>
            <w:noProof/>
            <w:sz w:val="22"/>
            <w:lang w:eastAsia="zh-CN"/>
          </w:rPr>
          <w:tab/>
        </w:r>
        <w:r w:rsidR="009A17FC" w:rsidRPr="001E3E33">
          <w:rPr>
            <w:rStyle w:val="Hyperlink"/>
            <w:noProof/>
          </w:rPr>
          <w:t>Descriptive and Numerical Values of Visual Sensitivity</w:t>
        </w:r>
        <w:r w:rsidR="009A17FC">
          <w:rPr>
            <w:noProof/>
            <w:webHidden/>
          </w:rPr>
          <w:tab/>
        </w:r>
        <w:r w:rsidR="009A17FC">
          <w:rPr>
            <w:noProof/>
            <w:webHidden/>
          </w:rPr>
          <w:fldChar w:fldCharType="begin"/>
        </w:r>
        <w:r w:rsidR="009A17FC">
          <w:rPr>
            <w:noProof/>
            <w:webHidden/>
          </w:rPr>
          <w:instrText xml:space="preserve"> PAGEREF _Toc105409578 \h </w:instrText>
        </w:r>
        <w:r w:rsidR="009A17FC">
          <w:rPr>
            <w:noProof/>
            <w:webHidden/>
          </w:rPr>
        </w:r>
        <w:r w:rsidR="009A17FC">
          <w:rPr>
            <w:noProof/>
            <w:webHidden/>
          </w:rPr>
          <w:fldChar w:fldCharType="separate"/>
        </w:r>
        <w:r w:rsidR="009A17FC">
          <w:rPr>
            <w:noProof/>
            <w:webHidden/>
          </w:rPr>
          <w:t>18</w:t>
        </w:r>
        <w:r w:rsidR="009A17FC">
          <w:rPr>
            <w:noProof/>
            <w:webHidden/>
          </w:rPr>
          <w:fldChar w:fldCharType="end"/>
        </w:r>
      </w:hyperlink>
    </w:p>
    <w:p w14:paraId="1E700925" w14:textId="0B073B43"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79" w:history="1">
        <w:r w:rsidR="009A17FC" w:rsidRPr="001E3E33">
          <w:rPr>
            <w:rStyle w:val="Hyperlink"/>
            <w:noProof/>
          </w:rPr>
          <w:t>Table 4</w:t>
        </w:r>
        <w:r w:rsidR="009A17FC" w:rsidRPr="001E3E33">
          <w:rPr>
            <w:rStyle w:val="Hyperlink"/>
            <w:noProof/>
          </w:rPr>
          <w:noBreakHyphen/>
          <w:t>5</w:t>
        </w:r>
        <w:r w:rsidR="009A17FC">
          <w:rPr>
            <w:rFonts w:asciiTheme="minorHAnsi" w:eastAsiaTheme="minorEastAsia" w:hAnsiTheme="minorHAnsi" w:cstheme="minorBidi"/>
            <w:noProof/>
            <w:sz w:val="22"/>
            <w:lang w:eastAsia="zh-CN"/>
          </w:rPr>
          <w:tab/>
        </w:r>
        <w:r w:rsidR="009A17FC" w:rsidRPr="001E3E33">
          <w:rPr>
            <w:rStyle w:val="Hyperlink"/>
            <w:noProof/>
          </w:rPr>
          <w:t>Calculation of Visual Impact Based on Visual Change and Visual Sensitivity</w:t>
        </w:r>
        <w:r w:rsidR="009A17FC">
          <w:rPr>
            <w:noProof/>
            <w:webHidden/>
          </w:rPr>
          <w:tab/>
        </w:r>
        <w:r w:rsidR="009A17FC">
          <w:rPr>
            <w:noProof/>
            <w:webHidden/>
          </w:rPr>
          <w:fldChar w:fldCharType="begin"/>
        </w:r>
        <w:r w:rsidR="009A17FC">
          <w:rPr>
            <w:noProof/>
            <w:webHidden/>
          </w:rPr>
          <w:instrText xml:space="preserve"> PAGEREF _Toc105409579 \h </w:instrText>
        </w:r>
        <w:r w:rsidR="009A17FC">
          <w:rPr>
            <w:noProof/>
            <w:webHidden/>
          </w:rPr>
        </w:r>
        <w:r w:rsidR="009A17FC">
          <w:rPr>
            <w:noProof/>
            <w:webHidden/>
          </w:rPr>
          <w:fldChar w:fldCharType="separate"/>
        </w:r>
        <w:r w:rsidR="009A17FC">
          <w:rPr>
            <w:noProof/>
            <w:webHidden/>
          </w:rPr>
          <w:t>19</w:t>
        </w:r>
        <w:r w:rsidR="009A17FC">
          <w:rPr>
            <w:noProof/>
            <w:webHidden/>
          </w:rPr>
          <w:fldChar w:fldCharType="end"/>
        </w:r>
      </w:hyperlink>
    </w:p>
    <w:p w14:paraId="4B1B9AB2" w14:textId="6270975E"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80" w:history="1">
        <w:r w:rsidR="009A17FC" w:rsidRPr="001E3E33">
          <w:rPr>
            <w:rStyle w:val="Hyperlink"/>
            <w:noProof/>
          </w:rPr>
          <w:t>Table 4</w:t>
        </w:r>
        <w:r w:rsidR="009A17FC" w:rsidRPr="001E3E33">
          <w:rPr>
            <w:rStyle w:val="Hyperlink"/>
            <w:noProof/>
          </w:rPr>
          <w:noBreakHyphen/>
          <w:t xml:space="preserve">6 </w:t>
        </w:r>
        <w:r w:rsidR="009A17FC">
          <w:rPr>
            <w:rFonts w:asciiTheme="minorHAnsi" w:eastAsiaTheme="minorEastAsia" w:hAnsiTheme="minorHAnsi" w:cstheme="minorBidi"/>
            <w:noProof/>
            <w:sz w:val="22"/>
            <w:lang w:eastAsia="zh-CN"/>
          </w:rPr>
          <w:tab/>
        </w:r>
        <w:r w:rsidR="009A17FC" w:rsidRPr="001E3E33">
          <w:rPr>
            <w:rStyle w:val="Hyperlink"/>
            <w:noProof/>
          </w:rPr>
          <w:t>Visual Change for Key View [# or Name]</w:t>
        </w:r>
        <w:r w:rsidR="009A17FC">
          <w:rPr>
            <w:noProof/>
            <w:webHidden/>
          </w:rPr>
          <w:tab/>
        </w:r>
        <w:r w:rsidR="009A17FC">
          <w:rPr>
            <w:noProof/>
            <w:webHidden/>
          </w:rPr>
          <w:fldChar w:fldCharType="begin"/>
        </w:r>
        <w:r w:rsidR="009A17FC">
          <w:rPr>
            <w:noProof/>
            <w:webHidden/>
          </w:rPr>
          <w:instrText xml:space="preserve"> PAGEREF _Toc105409580 \h </w:instrText>
        </w:r>
        <w:r w:rsidR="009A17FC">
          <w:rPr>
            <w:noProof/>
            <w:webHidden/>
          </w:rPr>
        </w:r>
        <w:r w:rsidR="009A17FC">
          <w:rPr>
            <w:noProof/>
            <w:webHidden/>
          </w:rPr>
          <w:fldChar w:fldCharType="separate"/>
        </w:r>
        <w:r w:rsidR="009A17FC">
          <w:rPr>
            <w:noProof/>
            <w:webHidden/>
          </w:rPr>
          <w:t>23</w:t>
        </w:r>
        <w:r w:rsidR="009A17FC">
          <w:rPr>
            <w:noProof/>
            <w:webHidden/>
          </w:rPr>
          <w:fldChar w:fldCharType="end"/>
        </w:r>
      </w:hyperlink>
    </w:p>
    <w:p w14:paraId="7D0A78B9" w14:textId="3DE26113"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81" w:history="1">
        <w:r w:rsidR="009A17FC" w:rsidRPr="001E3E33">
          <w:rPr>
            <w:rStyle w:val="Hyperlink"/>
            <w:noProof/>
          </w:rPr>
          <w:t>Table 4</w:t>
        </w:r>
        <w:r w:rsidR="009A17FC" w:rsidRPr="001E3E33">
          <w:rPr>
            <w:rStyle w:val="Hyperlink"/>
            <w:noProof/>
          </w:rPr>
          <w:noBreakHyphen/>
          <w:t>7</w:t>
        </w:r>
        <w:r w:rsidR="009A17FC">
          <w:rPr>
            <w:rFonts w:asciiTheme="minorHAnsi" w:eastAsiaTheme="minorEastAsia" w:hAnsiTheme="minorHAnsi" w:cstheme="minorBidi"/>
            <w:noProof/>
            <w:sz w:val="22"/>
            <w:lang w:eastAsia="zh-CN"/>
          </w:rPr>
          <w:tab/>
        </w:r>
        <w:r w:rsidR="009A17FC" w:rsidRPr="001E3E33">
          <w:rPr>
            <w:rStyle w:val="Hyperlink"/>
            <w:noProof/>
          </w:rPr>
          <w:t xml:space="preserve">Visual Sensitivity for Key View </w:t>
        </w:r>
        <w:r w:rsidR="009A17FC" w:rsidRPr="001E3E33">
          <w:rPr>
            <w:rStyle w:val="Hyperlink"/>
            <w:bCs/>
            <w:noProof/>
          </w:rPr>
          <w:t>[# or Name]</w:t>
        </w:r>
        <w:r w:rsidR="009A17FC">
          <w:rPr>
            <w:noProof/>
            <w:webHidden/>
          </w:rPr>
          <w:tab/>
        </w:r>
        <w:r w:rsidR="009A17FC">
          <w:rPr>
            <w:noProof/>
            <w:webHidden/>
          </w:rPr>
          <w:fldChar w:fldCharType="begin"/>
        </w:r>
        <w:r w:rsidR="009A17FC">
          <w:rPr>
            <w:noProof/>
            <w:webHidden/>
          </w:rPr>
          <w:instrText xml:space="preserve"> PAGEREF _Toc105409581 \h </w:instrText>
        </w:r>
        <w:r w:rsidR="009A17FC">
          <w:rPr>
            <w:noProof/>
            <w:webHidden/>
          </w:rPr>
        </w:r>
        <w:r w:rsidR="009A17FC">
          <w:rPr>
            <w:noProof/>
            <w:webHidden/>
          </w:rPr>
          <w:fldChar w:fldCharType="separate"/>
        </w:r>
        <w:r w:rsidR="009A17FC">
          <w:rPr>
            <w:noProof/>
            <w:webHidden/>
          </w:rPr>
          <w:t>25</w:t>
        </w:r>
        <w:r w:rsidR="009A17FC">
          <w:rPr>
            <w:noProof/>
            <w:webHidden/>
          </w:rPr>
          <w:fldChar w:fldCharType="end"/>
        </w:r>
      </w:hyperlink>
    </w:p>
    <w:p w14:paraId="15C65E26" w14:textId="051EAB81"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82" w:history="1">
        <w:r w:rsidR="009A17FC" w:rsidRPr="001E3E33">
          <w:rPr>
            <w:rStyle w:val="Hyperlink"/>
            <w:noProof/>
          </w:rPr>
          <w:t>Table 4</w:t>
        </w:r>
        <w:r w:rsidR="009A17FC" w:rsidRPr="001E3E33">
          <w:rPr>
            <w:rStyle w:val="Hyperlink"/>
            <w:noProof/>
          </w:rPr>
          <w:noBreakHyphen/>
          <w:t>8</w:t>
        </w:r>
        <w:r w:rsidR="009A17FC">
          <w:rPr>
            <w:rFonts w:asciiTheme="minorHAnsi" w:eastAsiaTheme="minorEastAsia" w:hAnsiTheme="minorHAnsi" w:cstheme="minorBidi"/>
            <w:noProof/>
            <w:sz w:val="22"/>
            <w:lang w:eastAsia="zh-CN"/>
          </w:rPr>
          <w:tab/>
        </w:r>
        <w:r w:rsidR="009A17FC" w:rsidRPr="001E3E33">
          <w:rPr>
            <w:rStyle w:val="Hyperlink"/>
            <w:noProof/>
          </w:rPr>
          <w:t>Visual Impact for Key View [# or Name]</w:t>
        </w:r>
        <w:r w:rsidR="009A17FC">
          <w:rPr>
            <w:noProof/>
            <w:webHidden/>
          </w:rPr>
          <w:tab/>
        </w:r>
        <w:r w:rsidR="009A17FC">
          <w:rPr>
            <w:noProof/>
            <w:webHidden/>
          </w:rPr>
          <w:fldChar w:fldCharType="begin"/>
        </w:r>
        <w:r w:rsidR="009A17FC">
          <w:rPr>
            <w:noProof/>
            <w:webHidden/>
          </w:rPr>
          <w:instrText xml:space="preserve"> PAGEREF _Toc105409582 \h </w:instrText>
        </w:r>
        <w:r w:rsidR="009A17FC">
          <w:rPr>
            <w:noProof/>
            <w:webHidden/>
          </w:rPr>
        </w:r>
        <w:r w:rsidR="009A17FC">
          <w:rPr>
            <w:noProof/>
            <w:webHidden/>
          </w:rPr>
          <w:fldChar w:fldCharType="separate"/>
        </w:r>
        <w:r w:rsidR="009A17FC">
          <w:rPr>
            <w:noProof/>
            <w:webHidden/>
          </w:rPr>
          <w:t>25</w:t>
        </w:r>
        <w:r w:rsidR="009A17FC">
          <w:rPr>
            <w:noProof/>
            <w:webHidden/>
          </w:rPr>
          <w:fldChar w:fldCharType="end"/>
        </w:r>
      </w:hyperlink>
    </w:p>
    <w:p w14:paraId="7616A4E7" w14:textId="6F7010A1"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83" w:history="1">
        <w:r w:rsidR="009A17FC" w:rsidRPr="001E3E33">
          <w:rPr>
            <w:rStyle w:val="Hyperlink"/>
            <w:noProof/>
          </w:rPr>
          <w:t>Table 4</w:t>
        </w:r>
        <w:r w:rsidR="009A17FC" w:rsidRPr="001E3E33">
          <w:rPr>
            <w:rStyle w:val="Hyperlink"/>
            <w:noProof/>
          </w:rPr>
          <w:noBreakHyphen/>
          <w:t>9</w:t>
        </w:r>
        <w:r w:rsidR="009A17FC">
          <w:rPr>
            <w:rFonts w:asciiTheme="minorHAnsi" w:eastAsiaTheme="minorEastAsia" w:hAnsiTheme="minorHAnsi" w:cstheme="minorBidi"/>
            <w:noProof/>
            <w:sz w:val="22"/>
            <w:lang w:eastAsia="zh-CN"/>
          </w:rPr>
          <w:tab/>
        </w:r>
        <w:r w:rsidR="009A17FC" w:rsidRPr="001E3E33">
          <w:rPr>
            <w:rStyle w:val="Hyperlink"/>
            <w:noProof/>
          </w:rPr>
          <w:t xml:space="preserve">Alternative </w:t>
        </w:r>
        <w:r w:rsidR="009A17FC" w:rsidRPr="001E3E33">
          <w:rPr>
            <w:rStyle w:val="Hyperlink"/>
            <w:rFonts w:cs="Arial"/>
            <w:noProof/>
          </w:rPr>
          <w:t>[insert name]</w:t>
        </w:r>
        <w:r w:rsidR="009A17FC" w:rsidRPr="001E3E33">
          <w:rPr>
            <w:rStyle w:val="Hyperlink"/>
            <w:noProof/>
          </w:rPr>
          <w:t xml:space="preserve"> Visual Change, Sensitivity, and Impact Summary by Key View</w:t>
        </w:r>
        <w:r w:rsidR="009A17FC">
          <w:rPr>
            <w:noProof/>
            <w:webHidden/>
          </w:rPr>
          <w:tab/>
        </w:r>
        <w:r w:rsidR="009A17FC">
          <w:rPr>
            <w:noProof/>
            <w:webHidden/>
          </w:rPr>
          <w:fldChar w:fldCharType="begin"/>
        </w:r>
        <w:r w:rsidR="009A17FC">
          <w:rPr>
            <w:noProof/>
            <w:webHidden/>
          </w:rPr>
          <w:instrText xml:space="preserve"> PAGEREF _Toc105409583 \h </w:instrText>
        </w:r>
        <w:r w:rsidR="009A17FC">
          <w:rPr>
            <w:noProof/>
            <w:webHidden/>
          </w:rPr>
        </w:r>
        <w:r w:rsidR="009A17FC">
          <w:rPr>
            <w:noProof/>
            <w:webHidden/>
          </w:rPr>
          <w:fldChar w:fldCharType="separate"/>
        </w:r>
        <w:r w:rsidR="009A17FC">
          <w:rPr>
            <w:noProof/>
            <w:webHidden/>
          </w:rPr>
          <w:t>26</w:t>
        </w:r>
        <w:r w:rsidR="009A17FC">
          <w:rPr>
            <w:noProof/>
            <w:webHidden/>
          </w:rPr>
          <w:fldChar w:fldCharType="end"/>
        </w:r>
      </w:hyperlink>
    </w:p>
    <w:p w14:paraId="5DC12E99" w14:textId="45948934"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84" w:history="1">
        <w:r w:rsidR="009A17FC" w:rsidRPr="001E3E33">
          <w:rPr>
            <w:rStyle w:val="Hyperlink"/>
            <w:noProof/>
          </w:rPr>
          <w:t>Table 5</w:t>
        </w:r>
        <w:r w:rsidR="009A17FC" w:rsidRPr="001E3E33">
          <w:rPr>
            <w:rStyle w:val="Hyperlink"/>
            <w:noProof/>
          </w:rPr>
          <w:noBreakHyphen/>
          <w:t>1</w:t>
        </w:r>
        <w:r w:rsidR="009A17FC">
          <w:rPr>
            <w:rFonts w:asciiTheme="minorHAnsi" w:eastAsiaTheme="minorEastAsia" w:hAnsiTheme="minorHAnsi" w:cstheme="minorBidi"/>
            <w:noProof/>
            <w:sz w:val="22"/>
            <w:lang w:eastAsia="zh-CN"/>
          </w:rPr>
          <w:tab/>
        </w:r>
        <w:r w:rsidR="009A17FC" w:rsidRPr="001E3E33">
          <w:rPr>
            <w:rStyle w:val="Hyperlink"/>
            <w:noProof/>
          </w:rPr>
          <w:t>Summary of Environmental Commitments by Visual Impact</w:t>
        </w:r>
        <w:r w:rsidR="009A17FC">
          <w:rPr>
            <w:noProof/>
            <w:webHidden/>
          </w:rPr>
          <w:tab/>
        </w:r>
        <w:r w:rsidR="009A17FC">
          <w:rPr>
            <w:noProof/>
            <w:webHidden/>
          </w:rPr>
          <w:fldChar w:fldCharType="begin"/>
        </w:r>
        <w:r w:rsidR="009A17FC">
          <w:rPr>
            <w:noProof/>
            <w:webHidden/>
          </w:rPr>
          <w:instrText xml:space="preserve"> PAGEREF _Toc105409584 \h </w:instrText>
        </w:r>
        <w:r w:rsidR="009A17FC">
          <w:rPr>
            <w:noProof/>
            <w:webHidden/>
          </w:rPr>
        </w:r>
        <w:r w:rsidR="009A17FC">
          <w:rPr>
            <w:noProof/>
            <w:webHidden/>
          </w:rPr>
          <w:fldChar w:fldCharType="separate"/>
        </w:r>
        <w:r w:rsidR="009A17FC">
          <w:rPr>
            <w:noProof/>
            <w:webHidden/>
          </w:rPr>
          <w:t>28</w:t>
        </w:r>
        <w:r w:rsidR="009A17FC">
          <w:rPr>
            <w:noProof/>
            <w:webHidden/>
          </w:rPr>
          <w:fldChar w:fldCharType="end"/>
        </w:r>
      </w:hyperlink>
    </w:p>
    <w:p w14:paraId="57258703" w14:textId="2015E201" w:rsidR="009A17FC" w:rsidRDefault="009E5DFF">
      <w:pPr>
        <w:pStyle w:val="TableofFigures"/>
        <w:tabs>
          <w:tab w:val="right" w:leader="dot" w:pos="9350"/>
        </w:tabs>
        <w:rPr>
          <w:rFonts w:asciiTheme="minorHAnsi" w:eastAsiaTheme="minorEastAsia" w:hAnsiTheme="minorHAnsi" w:cstheme="minorBidi"/>
          <w:noProof/>
          <w:sz w:val="22"/>
          <w:lang w:eastAsia="zh-CN"/>
        </w:rPr>
      </w:pPr>
      <w:hyperlink w:anchor="_Toc105409585" w:history="1">
        <w:r w:rsidR="009A17FC" w:rsidRPr="001E3E33">
          <w:rPr>
            <w:rStyle w:val="Hyperlink"/>
            <w:noProof/>
          </w:rPr>
          <w:t>Table 5</w:t>
        </w:r>
        <w:r w:rsidR="009A17FC" w:rsidRPr="001E3E33">
          <w:rPr>
            <w:rStyle w:val="Hyperlink"/>
            <w:noProof/>
          </w:rPr>
          <w:noBreakHyphen/>
          <w:t>2</w:t>
        </w:r>
        <w:r w:rsidR="009A17FC">
          <w:rPr>
            <w:rFonts w:asciiTheme="minorHAnsi" w:eastAsiaTheme="minorEastAsia" w:hAnsiTheme="minorHAnsi" w:cstheme="minorBidi"/>
            <w:noProof/>
            <w:sz w:val="22"/>
            <w:lang w:eastAsia="zh-CN"/>
          </w:rPr>
          <w:tab/>
        </w:r>
        <w:r w:rsidR="009A17FC" w:rsidRPr="001E3E33">
          <w:rPr>
            <w:rStyle w:val="Hyperlink"/>
            <w:noProof/>
          </w:rPr>
          <w:t>Summary of Environmental Commitments for Environmental Commitments Record</w:t>
        </w:r>
        <w:r w:rsidR="009A17FC">
          <w:rPr>
            <w:noProof/>
            <w:webHidden/>
          </w:rPr>
          <w:tab/>
        </w:r>
        <w:r w:rsidR="009A17FC">
          <w:rPr>
            <w:noProof/>
            <w:webHidden/>
          </w:rPr>
          <w:fldChar w:fldCharType="begin"/>
        </w:r>
        <w:r w:rsidR="009A17FC">
          <w:rPr>
            <w:noProof/>
            <w:webHidden/>
          </w:rPr>
          <w:instrText xml:space="preserve"> PAGEREF _Toc105409585 \h </w:instrText>
        </w:r>
        <w:r w:rsidR="009A17FC">
          <w:rPr>
            <w:noProof/>
            <w:webHidden/>
          </w:rPr>
        </w:r>
        <w:r w:rsidR="009A17FC">
          <w:rPr>
            <w:noProof/>
            <w:webHidden/>
          </w:rPr>
          <w:fldChar w:fldCharType="separate"/>
        </w:r>
        <w:r w:rsidR="009A17FC">
          <w:rPr>
            <w:noProof/>
            <w:webHidden/>
          </w:rPr>
          <w:t>29</w:t>
        </w:r>
        <w:r w:rsidR="009A17FC">
          <w:rPr>
            <w:noProof/>
            <w:webHidden/>
          </w:rPr>
          <w:fldChar w:fldCharType="end"/>
        </w:r>
      </w:hyperlink>
    </w:p>
    <w:p w14:paraId="0EECD591" w14:textId="55B9595A" w:rsidR="00A27303" w:rsidRDefault="00001F6E" w:rsidP="00BC4781">
      <w:pPr>
        <w:tabs>
          <w:tab w:val="left" w:pos="8010"/>
        </w:tabs>
        <w:spacing w:before="200"/>
        <w:jc w:val="left"/>
        <w:rPr>
          <w:rFonts w:cs="Arial"/>
          <w:kern w:val="22"/>
        </w:rPr>
      </w:pPr>
      <w:r>
        <w:rPr>
          <w:rFonts w:cs="Arial"/>
          <w:kern w:val="22"/>
        </w:rPr>
        <w:fldChar w:fldCharType="end"/>
      </w:r>
    </w:p>
    <w:p w14:paraId="1E1931EA" w14:textId="7EA2C1C9" w:rsidR="00A27303" w:rsidRDefault="00A27303">
      <w:pPr>
        <w:jc w:val="left"/>
        <w:rPr>
          <w:rFonts w:cs="Arial"/>
          <w:kern w:val="22"/>
        </w:rPr>
      </w:pPr>
      <w:r>
        <w:rPr>
          <w:rFonts w:cs="Arial"/>
          <w:kern w:val="22"/>
        </w:rPr>
        <w:br w:type="page"/>
      </w:r>
    </w:p>
    <w:p w14:paraId="2C455687" w14:textId="299BBC33" w:rsidR="00892D6E" w:rsidRPr="00892D6E" w:rsidRDefault="00892D6E">
      <w:pPr>
        <w:pStyle w:val="Bluetext0"/>
      </w:pPr>
      <w:bookmarkStart w:id="7" w:name="_Hlk104367017"/>
      <w:r>
        <w:lastRenderedPageBreak/>
        <w:t xml:space="preserve">[The </w:t>
      </w:r>
      <w:r w:rsidRPr="000918BF">
        <w:t xml:space="preserve">List </w:t>
      </w:r>
      <w:r>
        <w:t>of Acronyms and Abbreviations</w:t>
      </w:r>
      <w:r w:rsidRPr="000918BF">
        <w:t xml:space="preserve"> shown below </w:t>
      </w:r>
      <w:r>
        <w:t>is</w:t>
      </w:r>
      <w:r w:rsidRPr="000918BF">
        <w:t xml:space="preserve"> for example only</w:t>
      </w:r>
      <w:r>
        <w:t xml:space="preserve"> and should be used with project-specific updates. Add or remove additional acronyms or abbreviations as necessary for the clarity of the report</w:t>
      </w:r>
      <w:r w:rsidRPr="000918BF">
        <w:t xml:space="preserve">. </w:t>
      </w:r>
      <w:r>
        <w:t xml:space="preserve">Arrange </w:t>
      </w:r>
      <w:r w:rsidRPr="000918BF">
        <w:t xml:space="preserve">additional </w:t>
      </w:r>
      <w:r>
        <w:t>acronyms or abbreviations</w:t>
      </w:r>
      <w:r w:rsidRPr="000918BF">
        <w:t xml:space="preserve"> in </w:t>
      </w:r>
      <w:r>
        <w:t>alph</w:t>
      </w:r>
      <w:r w:rsidRPr="003F7487">
        <w:t>abetic order.]</w:t>
      </w:r>
    </w:p>
    <w:bookmarkEnd w:id="7"/>
    <w:p w14:paraId="64C6D877" w14:textId="43DA6444" w:rsidR="00DD0F9C" w:rsidRPr="00FC50C3" w:rsidRDefault="00A27303" w:rsidP="0068507B">
      <w:pPr>
        <w:pStyle w:val="TOCHeading"/>
      </w:pPr>
      <w:r w:rsidRPr="00FC50C3">
        <w:t>Acronyms and Abbreviations</w:t>
      </w:r>
    </w:p>
    <w:p w14:paraId="4421343C" w14:textId="6C33DE01" w:rsidR="007B61C2" w:rsidRPr="00375DE1" w:rsidRDefault="00375DE1" w:rsidP="00375DE1">
      <w:pPr>
        <w:pStyle w:val="AcronymsRedText"/>
        <w:rPr>
          <w:color w:val="C00000"/>
        </w:rPr>
      </w:pPr>
      <w:r w:rsidRPr="00375DE1">
        <w:rPr>
          <w:color w:val="C00000"/>
        </w:rPr>
        <w:t>{</w:t>
      </w:r>
      <w:r w:rsidR="007B61C2" w:rsidRPr="00375DE1">
        <w:rPr>
          <w:color w:val="C00000"/>
        </w:rPr>
        <w:t>AVE</w:t>
      </w:r>
      <w:r w:rsidR="007B61C2" w:rsidRPr="00375DE1">
        <w:rPr>
          <w:color w:val="C00000"/>
        </w:rPr>
        <w:tab/>
        <w:t>area of visual effect</w:t>
      </w:r>
    </w:p>
    <w:p w14:paraId="589F3124" w14:textId="0C493185" w:rsidR="006E7C97" w:rsidRPr="00375DE1" w:rsidRDefault="006E7C97" w:rsidP="00375DE1">
      <w:pPr>
        <w:pStyle w:val="AcronymsRedText"/>
        <w:rPr>
          <w:color w:val="C00000"/>
        </w:rPr>
      </w:pPr>
      <w:r w:rsidRPr="00375DE1">
        <w:rPr>
          <w:color w:val="C00000"/>
        </w:rPr>
        <w:t>Caltrans</w:t>
      </w:r>
      <w:r w:rsidRPr="00375DE1">
        <w:rPr>
          <w:color w:val="C00000"/>
        </w:rPr>
        <w:tab/>
        <w:t>California Department of Transportation</w:t>
      </w:r>
    </w:p>
    <w:p w14:paraId="48DDA84E" w14:textId="77777777" w:rsidR="007B61C2" w:rsidRPr="00375DE1" w:rsidRDefault="007B61C2" w:rsidP="00375DE1">
      <w:pPr>
        <w:pStyle w:val="AcronymsRedText"/>
        <w:rPr>
          <w:color w:val="C00000"/>
        </w:rPr>
      </w:pPr>
      <w:r w:rsidRPr="00375DE1">
        <w:rPr>
          <w:color w:val="C00000"/>
        </w:rPr>
        <w:t>CEQA</w:t>
      </w:r>
      <w:r w:rsidRPr="00375DE1">
        <w:rPr>
          <w:color w:val="C00000"/>
        </w:rPr>
        <w:tab/>
        <w:t>California Environmental Quality Act</w:t>
      </w:r>
    </w:p>
    <w:p w14:paraId="7A8E8F40" w14:textId="6FC1EDA1" w:rsidR="007B61C2" w:rsidRPr="00375DE1" w:rsidRDefault="007B61C2" w:rsidP="00375DE1">
      <w:pPr>
        <w:pStyle w:val="AcronymsRedText"/>
        <w:rPr>
          <w:color w:val="C00000"/>
        </w:rPr>
      </w:pPr>
      <w:r w:rsidRPr="00375DE1">
        <w:rPr>
          <w:color w:val="C00000"/>
        </w:rPr>
        <w:t>Handbook</w:t>
      </w:r>
      <w:r w:rsidRPr="00375DE1">
        <w:rPr>
          <w:color w:val="C00000"/>
        </w:rPr>
        <w:tab/>
        <w:t xml:space="preserve">Caltrans </w:t>
      </w:r>
      <w:r w:rsidR="00555461">
        <w:rPr>
          <w:color w:val="C00000"/>
        </w:rPr>
        <w:t>2023</w:t>
      </w:r>
      <w:r w:rsidR="00555461" w:rsidRPr="00375DE1">
        <w:rPr>
          <w:color w:val="C00000"/>
        </w:rPr>
        <w:t xml:space="preserve"> </w:t>
      </w:r>
      <w:r w:rsidRPr="00375DE1">
        <w:rPr>
          <w:color w:val="C00000"/>
        </w:rPr>
        <w:t>V</w:t>
      </w:r>
      <w:r w:rsidR="006E7C97" w:rsidRPr="00375DE1">
        <w:rPr>
          <w:color w:val="C00000"/>
        </w:rPr>
        <w:t>IA</w:t>
      </w:r>
      <w:r w:rsidRPr="00375DE1">
        <w:rPr>
          <w:color w:val="C00000"/>
        </w:rPr>
        <w:t xml:space="preserve"> Handbook</w:t>
      </w:r>
    </w:p>
    <w:p w14:paraId="4A1A7F10" w14:textId="77777777" w:rsidR="007B61C2" w:rsidRPr="00375DE1" w:rsidRDefault="007B61C2" w:rsidP="00375DE1">
      <w:pPr>
        <w:pStyle w:val="AcronymsRedText"/>
        <w:rPr>
          <w:color w:val="C00000"/>
        </w:rPr>
      </w:pPr>
      <w:r w:rsidRPr="00375DE1">
        <w:rPr>
          <w:color w:val="C00000"/>
        </w:rPr>
        <w:t>FHWA</w:t>
      </w:r>
      <w:r w:rsidRPr="00375DE1">
        <w:rPr>
          <w:color w:val="C00000"/>
        </w:rPr>
        <w:tab/>
        <w:t>Federal Highway Administration</w:t>
      </w:r>
    </w:p>
    <w:p w14:paraId="7589698B" w14:textId="77777777" w:rsidR="007B61C2" w:rsidRPr="00375DE1" w:rsidRDefault="007B61C2" w:rsidP="00375DE1">
      <w:pPr>
        <w:pStyle w:val="AcronymsRedText"/>
        <w:rPr>
          <w:color w:val="C00000"/>
        </w:rPr>
      </w:pPr>
      <w:r w:rsidRPr="00375DE1">
        <w:rPr>
          <w:color w:val="C00000"/>
        </w:rPr>
        <w:t>GIS</w:t>
      </w:r>
      <w:r w:rsidRPr="00375DE1">
        <w:rPr>
          <w:color w:val="C00000"/>
        </w:rPr>
        <w:tab/>
        <w:t>geographic information system</w:t>
      </w:r>
    </w:p>
    <w:p w14:paraId="33A2E671" w14:textId="77777777" w:rsidR="007B61C2" w:rsidRPr="00375DE1" w:rsidRDefault="007B61C2" w:rsidP="00375DE1">
      <w:pPr>
        <w:pStyle w:val="AcronymsRedText"/>
        <w:rPr>
          <w:color w:val="C00000"/>
        </w:rPr>
      </w:pPr>
      <w:r w:rsidRPr="00375DE1">
        <w:rPr>
          <w:color w:val="C00000"/>
        </w:rPr>
        <w:t>LIDAR</w:t>
      </w:r>
      <w:r w:rsidRPr="00375DE1">
        <w:rPr>
          <w:color w:val="C00000"/>
        </w:rPr>
        <w:tab/>
        <w:t>light detection and ranging</w:t>
      </w:r>
    </w:p>
    <w:p w14:paraId="0B6F5B17" w14:textId="77777777" w:rsidR="007B61C2" w:rsidRPr="00375DE1" w:rsidRDefault="007B61C2" w:rsidP="00375DE1">
      <w:pPr>
        <w:pStyle w:val="AcronymsRedText"/>
        <w:rPr>
          <w:color w:val="C00000"/>
        </w:rPr>
      </w:pPr>
      <w:r w:rsidRPr="00375DE1">
        <w:rPr>
          <w:color w:val="C00000"/>
        </w:rPr>
        <w:t>NEPA</w:t>
      </w:r>
      <w:r w:rsidRPr="00375DE1">
        <w:rPr>
          <w:color w:val="C00000"/>
        </w:rPr>
        <w:tab/>
        <w:t>National Environmental Policy Act</w:t>
      </w:r>
    </w:p>
    <w:p w14:paraId="4A063342" w14:textId="77777777" w:rsidR="007B61C2" w:rsidRPr="00375DE1" w:rsidRDefault="007B61C2" w:rsidP="00375DE1">
      <w:pPr>
        <w:pStyle w:val="AcronymsRedText"/>
        <w:rPr>
          <w:color w:val="C00000"/>
        </w:rPr>
      </w:pPr>
      <w:r w:rsidRPr="00375DE1">
        <w:rPr>
          <w:color w:val="C00000"/>
        </w:rPr>
        <w:t>PDT</w:t>
      </w:r>
      <w:r w:rsidRPr="00375DE1">
        <w:rPr>
          <w:color w:val="C00000"/>
        </w:rPr>
        <w:tab/>
        <w:t>Project Development Team</w:t>
      </w:r>
    </w:p>
    <w:p w14:paraId="6AE943C4" w14:textId="511472E1" w:rsidR="007B61C2" w:rsidRPr="00375DE1" w:rsidRDefault="007B61C2" w:rsidP="00375DE1">
      <w:pPr>
        <w:pStyle w:val="AcronymsRedText"/>
      </w:pPr>
      <w:r w:rsidRPr="00375DE1">
        <w:rPr>
          <w:color w:val="C00000"/>
        </w:rPr>
        <w:t>VIA</w:t>
      </w:r>
      <w:r w:rsidRPr="00375DE1">
        <w:rPr>
          <w:color w:val="C00000"/>
        </w:rPr>
        <w:tab/>
        <w:t>visual impact assessment</w:t>
      </w:r>
      <w:r w:rsidR="00375DE1" w:rsidRPr="00375DE1">
        <w:rPr>
          <w:color w:val="C00000"/>
        </w:rPr>
        <w:t>}</w:t>
      </w:r>
    </w:p>
    <w:p w14:paraId="3BB7FF48" w14:textId="1A2E0DA3" w:rsidR="00A27303" w:rsidRPr="00A27303" w:rsidRDefault="00A27303">
      <w:pPr>
        <w:pStyle w:val="BodyText"/>
        <w:sectPr w:rsidR="00A27303" w:rsidRPr="00A27303" w:rsidSect="00ED06E6">
          <w:footerReference w:type="default" r:id="rId15"/>
          <w:type w:val="oddPage"/>
          <w:pgSz w:w="12240" w:h="15840" w:code="1"/>
          <w:pgMar w:top="990" w:right="1440" w:bottom="990" w:left="1440" w:header="720" w:footer="720" w:gutter="0"/>
          <w:pgNumType w:fmt="lowerRoman" w:start="1"/>
          <w:cols w:space="720"/>
          <w:docGrid w:linePitch="360"/>
        </w:sectPr>
      </w:pPr>
    </w:p>
    <w:p w14:paraId="0EECD59D" w14:textId="17D4AE61" w:rsidR="00142C9B" w:rsidRDefault="00075E49" w:rsidP="00A82B13">
      <w:pPr>
        <w:pStyle w:val="Heading"/>
      </w:pPr>
      <w:bookmarkStart w:id="8" w:name="_Toc72232705"/>
      <w:bookmarkStart w:id="9" w:name="_Toc105409423"/>
      <w:r w:rsidRPr="00696D7F">
        <w:lastRenderedPageBreak/>
        <w:t>Executive</w:t>
      </w:r>
      <w:r w:rsidRPr="007A7778">
        <w:t xml:space="preserve"> Summary</w:t>
      </w:r>
      <w:bookmarkEnd w:id="8"/>
      <w:bookmarkEnd w:id="9"/>
    </w:p>
    <w:p w14:paraId="4508622C" w14:textId="3FD19F6D" w:rsidR="00F4226B" w:rsidRPr="001E066E" w:rsidRDefault="00F4226B">
      <w:pPr>
        <w:pStyle w:val="Bluetext0"/>
      </w:pPr>
      <w:r w:rsidRPr="001E066E">
        <w:t xml:space="preserve">[Provide </w:t>
      </w:r>
      <w:r w:rsidR="00A069EA" w:rsidRPr="001E066E">
        <w:t>a summary</w:t>
      </w:r>
      <w:r w:rsidRPr="001E066E">
        <w:t xml:space="preserve"> of the </w:t>
      </w:r>
      <w:r>
        <w:t>VIA results</w:t>
      </w:r>
      <w:r w:rsidRPr="001E066E">
        <w:t>. Identify the project location, the proposed improvements, and the project’s existing visual context.</w:t>
      </w:r>
      <w:r>
        <w:t xml:space="preserve"> </w:t>
      </w:r>
      <w:r w:rsidRPr="001E066E">
        <w:t>Briefly describe visual impacts by identifying changes to visual resources and the viewer response to those changes by alternative.</w:t>
      </w:r>
      <w:r>
        <w:t xml:space="preserve"> </w:t>
      </w:r>
      <w:r w:rsidRPr="001E066E">
        <w:t xml:space="preserve">Compare alternatives but avoid identifying a preferred alternative. </w:t>
      </w:r>
      <w:r w:rsidR="00E03731">
        <w:t>If a preferred alternative has already been identified</w:t>
      </w:r>
      <w:r w:rsidR="00892D6E">
        <w:t xml:space="preserve"> by the PDT</w:t>
      </w:r>
      <w:r w:rsidR="007F6CDF">
        <w:t xml:space="preserve">, disclose why it is preferred. </w:t>
      </w:r>
      <w:r w:rsidRPr="001E066E">
        <w:t xml:space="preserve">Identify any additional cumulative visual impacts. Conclude by describing </w:t>
      </w:r>
      <w:r>
        <w:t xml:space="preserve">and clearly distinguishing between standard </w:t>
      </w:r>
      <w:r w:rsidRPr="001E066E">
        <w:t xml:space="preserve">project design features </w:t>
      </w:r>
      <w:r>
        <w:t xml:space="preserve">and environmental commitment </w:t>
      </w:r>
      <w:r w:rsidRPr="001E066E">
        <w:t>measures that would offset specific visual impacts.</w:t>
      </w:r>
      <w:r>
        <w:t xml:space="preserve"> This </w:t>
      </w:r>
      <w:r w:rsidR="00242AD6">
        <w:t>summary</w:t>
      </w:r>
      <w:r>
        <w:t xml:space="preserve"> can be incorporated into the Executive Summary section of the Environmental Document.</w:t>
      </w:r>
      <w:r w:rsidRPr="001E066E">
        <w:t>]</w:t>
      </w:r>
    </w:p>
    <w:p w14:paraId="71170B89" w14:textId="6CED97EA" w:rsidR="00081D62" w:rsidRPr="00081D62" w:rsidRDefault="00081D62" w:rsidP="00D27A37">
      <w:pPr>
        <w:tabs>
          <w:tab w:val="left" w:pos="3396"/>
        </w:tabs>
      </w:pPr>
    </w:p>
    <w:p w14:paraId="6F202423" w14:textId="77777777" w:rsidR="00081D62" w:rsidRPr="00081D62" w:rsidRDefault="00081D62" w:rsidP="00D27A37"/>
    <w:p w14:paraId="72BE3CA8" w14:textId="1C2268EE" w:rsidR="00FA1997" w:rsidRDefault="00FA1997" w:rsidP="00D27A37">
      <w:pPr>
        <w:sectPr w:rsidR="00FA1997" w:rsidSect="00ED06E6">
          <w:footerReference w:type="default" r:id="rId16"/>
          <w:type w:val="oddPage"/>
          <w:pgSz w:w="12240" w:h="15840" w:code="1"/>
          <w:pgMar w:top="1440" w:right="1440" w:bottom="1080" w:left="1440" w:header="720" w:footer="504" w:gutter="0"/>
          <w:pgNumType w:start="1"/>
          <w:cols w:space="720"/>
          <w:docGrid w:linePitch="360"/>
        </w:sectPr>
      </w:pPr>
    </w:p>
    <w:p w14:paraId="316DDB62" w14:textId="18ACBA6C" w:rsidR="00E66EAD" w:rsidRPr="00D556BF" w:rsidRDefault="00E66EAD" w:rsidP="00A82B13">
      <w:pPr>
        <w:pStyle w:val="Heading1"/>
      </w:pPr>
      <w:bookmarkStart w:id="10" w:name="_Toc105409424"/>
      <w:r w:rsidRPr="00D556BF">
        <w:lastRenderedPageBreak/>
        <w:t>Introduction</w:t>
      </w:r>
      <w:bookmarkEnd w:id="10"/>
    </w:p>
    <w:p w14:paraId="0BA17D6B" w14:textId="04D98092" w:rsidR="00C96FA0" w:rsidRPr="00696D7F" w:rsidRDefault="00C96FA0" w:rsidP="00696D7F">
      <w:pPr>
        <w:pStyle w:val="Heading2"/>
      </w:pPr>
      <w:bookmarkStart w:id="11" w:name="_Toc105409425"/>
      <w:r w:rsidRPr="00696D7F">
        <w:t>Purpose of Report</w:t>
      </w:r>
      <w:bookmarkEnd w:id="11"/>
    </w:p>
    <w:p w14:paraId="4D552007" w14:textId="23B171B4" w:rsidR="00C96FA0" w:rsidRPr="00375DE1" w:rsidRDefault="00C96FA0" w:rsidP="00D27A37">
      <w:pPr>
        <w:pStyle w:val="BodyText"/>
      </w:pPr>
      <w:r w:rsidRPr="00375DE1">
        <w:t xml:space="preserve">The </w:t>
      </w:r>
      <w:r w:rsidR="00CF6451" w:rsidRPr="00375DE1">
        <w:t xml:space="preserve">objectives </w:t>
      </w:r>
      <w:r w:rsidRPr="00375DE1">
        <w:t xml:space="preserve">of this visual impact assessment (VIA) report </w:t>
      </w:r>
      <w:r w:rsidR="00A82B13" w:rsidRPr="00375DE1">
        <w:t xml:space="preserve">are </w:t>
      </w:r>
      <w:r w:rsidRPr="00375DE1">
        <w:t xml:space="preserve">to </w:t>
      </w:r>
      <w:r w:rsidR="00C466AD" w:rsidRPr="00375DE1">
        <w:t>determine</w:t>
      </w:r>
      <w:r w:rsidRPr="00375DE1">
        <w:t xml:space="preserve"> </w:t>
      </w:r>
      <w:r w:rsidR="00965DD7" w:rsidRPr="00375DE1">
        <w:t xml:space="preserve">the </w:t>
      </w:r>
      <w:r w:rsidRPr="00375DE1">
        <w:t xml:space="preserve">potential visual impact </w:t>
      </w:r>
      <w:r w:rsidR="00965DD7" w:rsidRPr="00375DE1">
        <w:t>of</w:t>
      </w:r>
      <w:r w:rsidRPr="00375DE1">
        <w:t xml:space="preserve"> the proposed project</w:t>
      </w:r>
      <w:r w:rsidR="00C466AD" w:rsidRPr="00375DE1">
        <w:t>,</w:t>
      </w:r>
      <w:r w:rsidRPr="00375DE1">
        <w:t xml:space="preserve"> and </w:t>
      </w:r>
      <w:r w:rsidR="00965DD7" w:rsidRPr="00375DE1">
        <w:t>to</w:t>
      </w:r>
      <w:r w:rsidR="00C466AD" w:rsidRPr="00375DE1">
        <w:t xml:space="preserve"> clearly identify </w:t>
      </w:r>
      <w:r w:rsidR="00EA0244" w:rsidRPr="00375DE1">
        <w:t>and</w:t>
      </w:r>
      <w:r w:rsidR="00C466AD" w:rsidRPr="00375DE1">
        <w:t xml:space="preserve"> distinguish between standard project features</w:t>
      </w:r>
      <w:r w:rsidR="00965DD7" w:rsidRPr="00375DE1">
        <w:t xml:space="preserve"> </w:t>
      </w:r>
      <w:r w:rsidR="00C466AD" w:rsidRPr="00375DE1">
        <w:t>and</w:t>
      </w:r>
      <w:r w:rsidRPr="00375DE1">
        <w:t xml:space="preserve"> </w:t>
      </w:r>
      <w:r w:rsidR="00782EED" w:rsidRPr="00375DE1">
        <w:t>environmental commitments</w:t>
      </w:r>
      <w:r w:rsidRPr="00375DE1">
        <w:t xml:space="preserve"> </w:t>
      </w:r>
      <w:r w:rsidR="00EA0244" w:rsidRPr="00375DE1">
        <w:t xml:space="preserve">proposed </w:t>
      </w:r>
      <w:r w:rsidRPr="00375DE1">
        <w:t xml:space="preserve">to </w:t>
      </w:r>
      <w:r w:rsidR="00C466AD" w:rsidRPr="00375DE1">
        <w:t xml:space="preserve">reduce </w:t>
      </w:r>
      <w:r w:rsidR="00EA0244" w:rsidRPr="00375DE1">
        <w:t>the project’s</w:t>
      </w:r>
      <w:r w:rsidR="00C466AD" w:rsidRPr="00375DE1">
        <w:t xml:space="preserve"> visual impact</w:t>
      </w:r>
      <w:r w:rsidRPr="00375DE1">
        <w:t xml:space="preserve">. </w:t>
      </w:r>
      <w:r w:rsidR="00965DD7" w:rsidRPr="00375DE1">
        <w:t>The project</w:t>
      </w:r>
      <w:r w:rsidR="00C466AD" w:rsidRPr="00375DE1">
        <w:t>’s</w:t>
      </w:r>
      <w:r w:rsidR="00965DD7" w:rsidRPr="00375DE1">
        <w:t xml:space="preserve"> v</w:t>
      </w:r>
      <w:r w:rsidRPr="00375DE1">
        <w:t xml:space="preserve">isual impact </w:t>
      </w:r>
      <w:r w:rsidR="00965DD7" w:rsidRPr="00375DE1">
        <w:t>is</w:t>
      </w:r>
      <w:r w:rsidRPr="00375DE1">
        <w:t xml:space="preserve"> </w:t>
      </w:r>
      <w:r w:rsidR="00965DD7" w:rsidRPr="00375DE1">
        <w:t>determined</w:t>
      </w:r>
      <w:r w:rsidRPr="00375DE1">
        <w:t xml:space="preserve"> by </w:t>
      </w:r>
      <w:r w:rsidR="00E17259" w:rsidRPr="00375DE1">
        <w:t>descriptively or numerically rating</w:t>
      </w:r>
      <w:r w:rsidRPr="00375DE1">
        <w:t xml:space="preserve"> the amount of visual change </w:t>
      </w:r>
      <w:r w:rsidR="00C466AD" w:rsidRPr="00375DE1">
        <w:t>established by the project’s visual compatibility and contrast with the surrounding landscape (i.e.</w:t>
      </w:r>
      <w:r w:rsidR="00A82B13" w:rsidRPr="00375DE1">
        <w:t>,</w:t>
      </w:r>
      <w:r w:rsidR="00C466AD" w:rsidRPr="00375DE1">
        <w:t xml:space="preserve"> </w:t>
      </w:r>
      <w:r w:rsidR="00A82B13" w:rsidRPr="00375DE1">
        <w:t xml:space="preserve">the </w:t>
      </w:r>
      <w:r w:rsidR="00C466AD" w:rsidRPr="00375DE1">
        <w:t xml:space="preserve">area of visual effect </w:t>
      </w:r>
      <w:r w:rsidR="00A82B13" w:rsidRPr="00375DE1">
        <w:t>[</w:t>
      </w:r>
      <w:r w:rsidR="00C466AD" w:rsidRPr="00375DE1">
        <w:t>AVE</w:t>
      </w:r>
      <w:r w:rsidR="00A82B13" w:rsidRPr="00375DE1">
        <w:t>]</w:t>
      </w:r>
      <w:r w:rsidR="00C466AD" w:rsidRPr="00375DE1">
        <w:t>)</w:t>
      </w:r>
      <w:r w:rsidRPr="00375DE1">
        <w:t xml:space="preserve">, and </w:t>
      </w:r>
      <w:r w:rsidR="00313CC4" w:rsidRPr="00375DE1">
        <w:t>its</w:t>
      </w:r>
      <w:r w:rsidR="00965DD7" w:rsidRPr="00375DE1">
        <w:t xml:space="preserve"> </w:t>
      </w:r>
      <w:r w:rsidRPr="00375DE1">
        <w:t>visual sensitivity</w:t>
      </w:r>
      <w:r w:rsidR="00E17259" w:rsidRPr="00375DE1">
        <w:t xml:space="preserve"> </w:t>
      </w:r>
      <w:r w:rsidR="00313CC4" w:rsidRPr="00375DE1">
        <w:t>to</w:t>
      </w:r>
      <w:r w:rsidR="00E17259" w:rsidRPr="00375DE1">
        <w:t xml:space="preserve"> viewers and </w:t>
      </w:r>
      <w:r w:rsidR="00313CC4" w:rsidRPr="00375DE1">
        <w:t xml:space="preserve">adjacent </w:t>
      </w:r>
      <w:r w:rsidR="00C466AD" w:rsidRPr="00375DE1">
        <w:t>scenic</w:t>
      </w:r>
      <w:r w:rsidR="00E17259" w:rsidRPr="00375DE1">
        <w:t xml:space="preserve"> resources. The</w:t>
      </w:r>
      <w:r w:rsidR="00313CC4" w:rsidRPr="00375DE1">
        <w:t>se</w:t>
      </w:r>
      <w:r w:rsidR="00E17259" w:rsidRPr="00375DE1">
        <w:t xml:space="preserve"> two key attributes</w:t>
      </w:r>
      <w:r w:rsidR="00C466AD" w:rsidRPr="00375DE1">
        <w:t xml:space="preserve"> </w:t>
      </w:r>
      <w:r w:rsidR="00313CC4" w:rsidRPr="00375DE1">
        <w:t>(</w:t>
      </w:r>
      <w:r w:rsidR="00C466AD" w:rsidRPr="00375DE1">
        <w:t>visual change and visual sensitivity</w:t>
      </w:r>
      <w:r w:rsidR="00313CC4" w:rsidRPr="00375DE1">
        <w:t>)</w:t>
      </w:r>
      <w:r w:rsidR="00C466AD" w:rsidRPr="00375DE1">
        <w:t xml:space="preserve"> are then combined to arrive at the </w:t>
      </w:r>
      <w:r w:rsidR="00313CC4" w:rsidRPr="00375DE1">
        <w:t xml:space="preserve">degree of the </w:t>
      </w:r>
      <w:r w:rsidR="00C466AD" w:rsidRPr="00375DE1">
        <w:t>expected visual impact</w:t>
      </w:r>
      <w:r w:rsidR="00313CC4" w:rsidRPr="00375DE1">
        <w:t xml:space="preserve"> that may be beneficial</w:t>
      </w:r>
      <w:r w:rsidR="003E66CC" w:rsidRPr="00375DE1">
        <w:t xml:space="preserve">, </w:t>
      </w:r>
      <w:r w:rsidR="00313CC4" w:rsidRPr="00375DE1">
        <w:t>none or adverse</w:t>
      </w:r>
      <w:r w:rsidRPr="00375DE1">
        <w:t>.</w:t>
      </w:r>
    </w:p>
    <w:p w14:paraId="00DC65BF" w14:textId="73809A8A" w:rsidR="00EA0244" w:rsidRPr="00696D7F" w:rsidRDefault="00EA0244" w:rsidP="00696D7F">
      <w:pPr>
        <w:pStyle w:val="Heading2"/>
      </w:pPr>
      <w:bookmarkStart w:id="12" w:name="_Toc105409426"/>
      <w:r w:rsidRPr="00696D7F">
        <w:t>Assessment Method</w:t>
      </w:r>
      <w:bookmarkEnd w:id="12"/>
    </w:p>
    <w:p w14:paraId="5B8994D8" w14:textId="431885DA" w:rsidR="00EA0244" w:rsidRPr="00375DE1" w:rsidRDefault="00EA0244" w:rsidP="00D27A37">
      <w:pPr>
        <w:pStyle w:val="BodyText"/>
      </w:pPr>
      <w:r w:rsidRPr="00375DE1">
        <w:t xml:space="preserve">This VIA follows the guidance outlined in the publication </w:t>
      </w:r>
      <w:r w:rsidR="00230DFD" w:rsidRPr="00375DE1">
        <w:rPr>
          <w:i/>
          <w:iCs/>
        </w:rPr>
        <w:t>Guidelines for the</w:t>
      </w:r>
      <w:r w:rsidR="00230DFD" w:rsidRPr="00375DE1">
        <w:t xml:space="preserve"> </w:t>
      </w:r>
      <w:r w:rsidRPr="00375DE1">
        <w:rPr>
          <w:i/>
        </w:rPr>
        <w:t xml:space="preserve">Visual Impact Assessment </w:t>
      </w:r>
      <w:r w:rsidR="00230DFD" w:rsidRPr="00375DE1">
        <w:rPr>
          <w:i/>
        </w:rPr>
        <w:t>of</w:t>
      </w:r>
      <w:r w:rsidRPr="00375DE1">
        <w:rPr>
          <w:i/>
        </w:rPr>
        <w:t xml:space="preserve"> Highway Projects</w:t>
      </w:r>
      <w:r w:rsidR="00230DFD" w:rsidRPr="00375DE1">
        <w:rPr>
          <w:i/>
        </w:rPr>
        <w:t xml:space="preserve"> (Guidelines)</w:t>
      </w:r>
      <w:r w:rsidRPr="00375DE1">
        <w:t xml:space="preserve"> published by the </w:t>
      </w:r>
      <w:r w:rsidR="00230DFD" w:rsidRPr="00375DE1">
        <w:t>U</w:t>
      </w:r>
      <w:r w:rsidR="00A82B13" w:rsidRPr="00375DE1">
        <w:t xml:space="preserve">nited </w:t>
      </w:r>
      <w:r w:rsidR="00230DFD" w:rsidRPr="00375DE1">
        <w:t>S</w:t>
      </w:r>
      <w:r w:rsidR="00A82B13" w:rsidRPr="00375DE1">
        <w:t>tates</w:t>
      </w:r>
      <w:r w:rsidR="00230DFD" w:rsidRPr="00375DE1">
        <w:t xml:space="preserve"> Department of Transportation, </w:t>
      </w:r>
      <w:r w:rsidRPr="00375DE1">
        <w:t xml:space="preserve">Federal Highway Administration </w:t>
      </w:r>
      <w:r w:rsidR="00A82B13" w:rsidRPr="00375DE1">
        <w:t xml:space="preserve">(FHWA) </w:t>
      </w:r>
      <w:r w:rsidRPr="00375DE1">
        <w:t xml:space="preserve">in </w:t>
      </w:r>
      <w:r w:rsidR="00230DFD" w:rsidRPr="00375DE1">
        <w:t>January</w:t>
      </w:r>
      <w:r w:rsidRPr="00375DE1">
        <w:t xml:space="preserve"> </w:t>
      </w:r>
      <w:r w:rsidR="00230DFD" w:rsidRPr="00375DE1">
        <w:t>2015 (FHWA 2015)</w:t>
      </w:r>
      <w:r w:rsidRPr="00375DE1">
        <w:t>.</w:t>
      </w:r>
      <w:r w:rsidR="00C26AFE" w:rsidRPr="00375DE1">
        <w:t xml:space="preserve"> </w:t>
      </w:r>
      <w:r w:rsidR="00D9735F" w:rsidRPr="00375DE1">
        <w:t xml:space="preserve">The formatting of this </w:t>
      </w:r>
      <w:r w:rsidR="006433B8" w:rsidRPr="00375DE1">
        <w:t xml:space="preserve">annotated outline </w:t>
      </w:r>
      <w:r w:rsidR="00D9735F" w:rsidRPr="00375DE1">
        <w:t xml:space="preserve">is aligned with the directions and examples included in the </w:t>
      </w:r>
      <w:r w:rsidR="00AD5607" w:rsidRPr="00375DE1">
        <w:rPr>
          <w:i/>
          <w:iCs/>
        </w:rPr>
        <w:t>California Department of Transportation</w:t>
      </w:r>
      <w:r w:rsidR="00AD5607" w:rsidRPr="00375DE1">
        <w:t xml:space="preserve"> (</w:t>
      </w:r>
      <w:r w:rsidR="00D9735F" w:rsidRPr="00375DE1">
        <w:rPr>
          <w:i/>
          <w:iCs/>
        </w:rPr>
        <w:t>Caltrans</w:t>
      </w:r>
      <w:r w:rsidR="00AD5607" w:rsidRPr="00375DE1">
        <w:t>)</w:t>
      </w:r>
      <w:r w:rsidR="00D9735F" w:rsidRPr="00375DE1">
        <w:rPr>
          <w:i/>
          <w:iCs/>
        </w:rPr>
        <w:t xml:space="preserve"> </w:t>
      </w:r>
      <w:r w:rsidR="00555461">
        <w:rPr>
          <w:i/>
          <w:iCs/>
        </w:rPr>
        <w:t>2023</w:t>
      </w:r>
      <w:r w:rsidR="00555461" w:rsidRPr="00375DE1">
        <w:rPr>
          <w:i/>
          <w:iCs/>
        </w:rPr>
        <w:t xml:space="preserve"> </w:t>
      </w:r>
      <w:r w:rsidR="00D9735F" w:rsidRPr="00375DE1">
        <w:rPr>
          <w:i/>
          <w:iCs/>
        </w:rPr>
        <w:t>V</w:t>
      </w:r>
      <w:r w:rsidR="00F92A57" w:rsidRPr="00375DE1">
        <w:rPr>
          <w:i/>
          <w:iCs/>
        </w:rPr>
        <w:t>IA</w:t>
      </w:r>
      <w:r w:rsidR="00D9735F" w:rsidRPr="00375DE1">
        <w:rPr>
          <w:i/>
          <w:iCs/>
        </w:rPr>
        <w:t xml:space="preserve"> Handbook</w:t>
      </w:r>
      <w:r w:rsidR="00D9735F" w:rsidRPr="00375DE1">
        <w:t xml:space="preserve"> (</w:t>
      </w:r>
      <w:r w:rsidR="00D9735F" w:rsidRPr="00375DE1">
        <w:rPr>
          <w:i/>
          <w:iCs/>
        </w:rPr>
        <w:t>Handbook</w:t>
      </w:r>
      <w:r w:rsidR="00D9735F" w:rsidRPr="00375DE1">
        <w:t xml:space="preserve">), available at: </w:t>
      </w:r>
      <w:r w:rsidR="007952DB">
        <w:rPr>
          <w:color w:val="0000FF"/>
        </w:rPr>
        <w:t>[insert website link]</w:t>
      </w:r>
      <w:r w:rsidR="007952DB">
        <w:t xml:space="preserve"> </w:t>
      </w:r>
      <w:r w:rsidRPr="00375DE1">
        <w:t xml:space="preserve">The following steps </w:t>
      </w:r>
      <w:r w:rsidR="005778C2" w:rsidRPr="00375DE1">
        <w:t xml:space="preserve">are </w:t>
      </w:r>
      <w:r w:rsidR="00902FE1" w:rsidRPr="00375DE1">
        <w:t>implemented</w:t>
      </w:r>
      <w:r w:rsidRPr="00375DE1">
        <w:t xml:space="preserve"> to assess the potential visual impacts of </w:t>
      </w:r>
      <w:r w:rsidR="005778C2" w:rsidRPr="00375DE1">
        <w:t>highway</w:t>
      </w:r>
      <w:r w:rsidRPr="00375DE1">
        <w:t xml:space="preserve"> project</w:t>
      </w:r>
      <w:r w:rsidR="005778C2" w:rsidRPr="00375DE1">
        <w:t>s based on this guidance</w:t>
      </w:r>
      <w:r w:rsidRPr="00375DE1">
        <w:t>:</w:t>
      </w:r>
    </w:p>
    <w:p w14:paraId="13596336" w14:textId="1B3B9A7F" w:rsidR="00902FE1" w:rsidRDefault="00096E72" w:rsidP="00266148">
      <w:pPr>
        <w:pStyle w:val="ListBullet"/>
      </w:pPr>
      <w:r>
        <w:t>T</w:t>
      </w:r>
      <w:r w:rsidR="007E03D3">
        <w:t>he</w:t>
      </w:r>
      <w:r w:rsidR="00C26AFE">
        <w:t xml:space="preserve"> </w:t>
      </w:r>
      <w:r w:rsidR="007E03D3">
        <w:t xml:space="preserve">Establishment Phase </w:t>
      </w:r>
      <w:r w:rsidR="00F7657B">
        <w:t xml:space="preserve">involves desktop research to gather </w:t>
      </w:r>
      <w:r w:rsidR="007E03D3">
        <w:t>all available data about the project</w:t>
      </w:r>
      <w:r w:rsidR="00A82B13">
        <w:t>,</w:t>
      </w:r>
      <w:r w:rsidR="007E03D3">
        <w:t xml:space="preserve"> </w:t>
      </w:r>
      <w:r w:rsidR="00A82B13">
        <w:t xml:space="preserve">its </w:t>
      </w:r>
      <w:r w:rsidR="007E03D3">
        <w:t>basic visual attributes</w:t>
      </w:r>
      <w:r w:rsidR="00A82B13">
        <w:t>,</w:t>
      </w:r>
      <w:r w:rsidR="007E03D3">
        <w:t xml:space="preserve"> and its surroundings. </w:t>
      </w:r>
      <w:r w:rsidR="00902FE1">
        <w:t>The</w:t>
      </w:r>
      <w:r w:rsidR="00230DFD">
        <w:t xml:space="preserve"> Scoping Questionnaire </w:t>
      </w:r>
      <w:r w:rsidR="00280D44">
        <w:t>is</w:t>
      </w:r>
      <w:r w:rsidR="00902FE1">
        <w:t xml:space="preserve"> filled out </w:t>
      </w:r>
      <w:r w:rsidR="00230DFD">
        <w:t>and the level of VIA report</w:t>
      </w:r>
      <w:r w:rsidR="00902FE1">
        <w:t xml:space="preserve"> </w:t>
      </w:r>
      <w:r w:rsidR="00A82B13">
        <w:t xml:space="preserve">is </w:t>
      </w:r>
      <w:r w:rsidR="00902FE1">
        <w:t>determined</w:t>
      </w:r>
      <w:r w:rsidR="00230DFD">
        <w:t>.</w:t>
      </w:r>
      <w:r w:rsidR="00902FE1">
        <w:t xml:space="preserve"> P</w:t>
      </w:r>
      <w:r w:rsidR="00230DFD">
        <w:t>roject visual character and quality</w:t>
      </w:r>
      <w:r w:rsidR="00902FE1">
        <w:t xml:space="preserve"> </w:t>
      </w:r>
      <w:r w:rsidR="00280D44">
        <w:t>are</w:t>
      </w:r>
      <w:r w:rsidR="00902FE1">
        <w:t xml:space="preserve"> described</w:t>
      </w:r>
      <w:r w:rsidR="00230DFD">
        <w:t>.</w:t>
      </w:r>
      <w:r w:rsidR="00902FE1">
        <w:t xml:space="preserve"> The </w:t>
      </w:r>
      <w:r w:rsidR="00230DFD">
        <w:t>AVE</w:t>
      </w:r>
      <w:r w:rsidR="00902FE1">
        <w:t xml:space="preserve"> </w:t>
      </w:r>
      <w:r w:rsidR="00280D44">
        <w:t>is</w:t>
      </w:r>
      <w:r w:rsidR="00902FE1">
        <w:t xml:space="preserve"> established</w:t>
      </w:r>
      <w:r w:rsidR="00230DFD">
        <w:t>.</w:t>
      </w:r>
      <w:r w:rsidR="00902FE1">
        <w:t xml:space="preserve"> Potential landscape units in the AVE </w:t>
      </w:r>
      <w:r w:rsidR="00280D44">
        <w:t>are</w:t>
      </w:r>
      <w:r w:rsidR="00902FE1">
        <w:t xml:space="preserve"> i</w:t>
      </w:r>
      <w:r w:rsidR="00230DFD">
        <w:t>dentif</w:t>
      </w:r>
      <w:r w:rsidR="00902FE1">
        <w:t>ied</w:t>
      </w:r>
      <w:r w:rsidR="00230DFD">
        <w:t xml:space="preserve"> and describe</w:t>
      </w:r>
      <w:r w:rsidR="00902FE1">
        <w:t>d.</w:t>
      </w:r>
      <w:r w:rsidR="00230DFD">
        <w:t xml:space="preserve"> </w:t>
      </w:r>
      <w:r w:rsidR="00902FE1">
        <w:t>D</w:t>
      </w:r>
      <w:r w:rsidR="00230DFD">
        <w:t xml:space="preserve">esignated and </w:t>
      </w:r>
      <w:r w:rsidR="00902FE1">
        <w:t xml:space="preserve">potential </w:t>
      </w:r>
      <w:r w:rsidR="00230DFD">
        <w:t xml:space="preserve">other scenic resources in </w:t>
      </w:r>
      <w:r w:rsidR="00902FE1">
        <w:t xml:space="preserve">the </w:t>
      </w:r>
      <w:r w:rsidR="00230DFD">
        <w:t>AVE</w:t>
      </w:r>
      <w:r w:rsidR="00902FE1">
        <w:t xml:space="preserve"> </w:t>
      </w:r>
      <w:r w:rsidR="00280D44">
        <w:t>are</w:t>
      </w:r>
      <w:r w:rsidR="00902FE1">
        <w:t xml:space="preserve"> listed and described</w:t>
      </w:r>
      <w:r w:rsidR="00230DFD">
        <w:t>.</w:t>
      </w:r>
      <w:r w:rsidR="00902FE1">
        <w:t xml:space="preserve"> Potential </w:t>
      </w:r>
      <w:r w:rsidR="00902FE1" w:rsidRPr="001E066E">
        <w:t>key views</w:t>
      </w:r>
      <w:r w:rsidR="00902FE1">
        <w:t xml:space="preserve"> </w:t>
      </w:r>
      <w:r w:rsidR="007E03D3">
        <w:t>in the AVE</w:t>
      </w:r>
      <w:r w:rsidR="00266148">
        <w:t xml:space="preserve"> are identified</w:t>
      </w:r>
      <w:r w:rsidR="007E03D3">
        <w:t>. A</w:t>
      </w:r>
      <w:r w:rsidR="00902FE1">
        <w:t>esthetics</w:t>
      </w:r>
      <w:r w:rsidR="00266148">
        <w:t>-</w:t>
      </w:r>
      <w:r w:rsidR="00902FE1">
        <w:t>related regulations, required permits</w:t>
      </w:r>
      <w:r w:rsidR="00266148">
        <w:t>,</w:t>
      </w:r>
      <w:r w:rsidR="00902FE1">
        <w:t xml:space="preserve"> and </w:t>
      </w:r>
      <w:r w:rsidR="007E03D3">
        <w:t xml:space="preserve">the </w:t>
      </w:r>
      <w:r w:rsidR="00902FE1">
        <w:t>need for public review and feedback</w:t>
      </w:r>
      <w:r w:rsidR="007E03D3">
        <w:t xml:space="preserve"> </w:t>
      </w:r>
      <w:r w:rsidR="00280D44">
        <w:t>are</w:t>
      </w:r>
      <w:r w:rsidR="007E03D3">
        <w:t xml:space="preserve"> identified</w:t>
      </w:r>
      <w:r w:rsidR="00902FE1">
        <w:t>.</w:t>
      </w:r>
    </w:p>
    <w:p w14:paraId="4436F2E6" w14:textId="2925D265" w:rsidR="00902FE1" w:rsidRDefault="007E03D3" w:rsidP="00BC4781">
      <w:pPr>
        <w:pStyle w:val="ListBullet"/>
      </w:pPr>
      <w:r>
        <w:t>The Inventory Phase consist</w:t>
      </w:r>
      <w:r w:rsidR="00280D44">
        <w:t>s</w:t>
      </w:r>
      <w:r>
        <w:t xml:space="preserve"> primarily of field work. Baseline field AVE observations </w:t>
      </w:r>
      <w:r w:rsidR="00266148">
        <w:t xml:space="preserve">are </w:t>
      </w:r>
      <w:proofErr w:type="gramStart"/>
      <w:r w:rsidR="00266148">
        <w:t>made</w:t>
      </w:r>
      <w:proofErr w:type="gramEnd"/>
      <w:r w:rsidR="00266148">
        <w:t xml:space="preserve"> </w:t>
      </w:r>
      <w:r>
        <w:t>and photograph</w:t>
      </w:r>
      <w:r w:rsidR="00266148">
        <w:t>s</w:t>
      </w:r>
      <w:r>
        <w:t xml:space="preserve"> </w:t>
      </w:r>
      <w:r w:rsidR="00280D44">
        <w:t>are</w:t>
      </w:r>
      <w:r>
        <w:t xml:space="preserve"> </w:t>
      </w:r>
      <w:r w:rsidR="00266148">
        <w:t>taken</w:t>
      </w:r>
      <w:r>
        <w:t>.</w:t>
      </w:r>
      <w:r w:rsidR="00146AA7">
        <w:t xml:space="preserve"> </w:t>
      </w:r>
      <w:r w:rsidR="00C26AFE">
        <w:t>The l</w:t>
      </w:r>
      <w:r w:rsidR="00146AA7">
        <w:t>andscape visual character</w:t>
      </w:r>
      <w:r w:rsidR="00C26AFE">
        <w:t xml:space="preserve"> of the AVE</w:t>
      </w:r>
      <w:r w:rsidR="00146AA7">
        <w:t xml:space="preserve"> </w:t>
      </w:r>
      <w:r w:rsidR="00280D44">
        <w:t>is</w:t>
      </w:r>
      <w:r w:rsidR="00146AA7">
        <w:t xml:space="preserve"> described. Potential key views </w:t>
      </w:r>
      <w:r w:rsidR="00280D44">
        <w:t>are</w:t>
      </w:r>
      <w:r w:rsidR="00146AA7">
        <w:t xml:space="preserve"> surveyed</w:t>
      </w:r>
      <w:r w:rsidR="00C26AFE">
        <w:t>,</w:t>
      </w:r>
      <w:r w:rsidR="00146AA7">
        <w:t xml:space="preserve"> </w:t>
      </w:r>
      <w:r w:rsidR="00C9165E">
        <w:t>photographed,</w:t>
      </w:r>
      <w:r w:rsidR="00146AA7">
        <w:t xml:space="preserve"> and described with a focus on good representation of each landscape unit. Potential designated and other scenic resources </w:t>
      </w:r>
      <w:r w:rsidR="00280D44">
        <w:t>are</w:t>
      </w:r>
      <w:r w:rsidR="00146AA7">
        <w:t xml:space="preserve"> reviewed and surveyed for visibility</w:t>
      </w:r>
      <w:r w:rsidR="00C26AFE">
        <w:t xml:space="preserve"> from and of the project area</w:t>
      </w:r>
      <w:r w:rsidR="00146AA7">
        <w:t xml:space="preserve">. Additional scenic resources </w:t>
      </w:r>
      <w:r w:rsidR="00280D44">
        <w:t>are</w:t>
      </w:r>
      <w:r w:rsidR="00146AA7">
        <w:t xml:space="preserve"> identified</w:t>
      </w:r>
      <w:r w:rsidR="00C26AFE">
        <w:t xml:space="preserve"> based on field observations</w:t>
      </w:r>
      <w:r w:rsidR="00146AA7">
        <w:t xml:space="preserve">. </w:t>
      </w:r>
      <w:r w:rsidR="00C26AFE">
        <w:t>The l</w:t>
      </w:r>
      <w:r w:rsidR="00146AA7">
        <w:t xml:space="preserve">andscape visual quality </w:t>
      </w:r>
      <w:r w:rsidR="00C26AFE">
        <w:t xml:space="preserve">of the AVE </w:t>
      </w:r>
      <w:r w:rsidR="00280D44">
        <w:t>is</w:t>
      </w:r>
      <w:r w:rsidR="00146AA7">
        <w:t xml:space="preserve"> described. Potential viewers </w:t>
      </w:r>
      <w:r w:rsidR="00280D44">
        <w:t>are</w:t>
      </w:r>
      <w:r w:rsidR="00146AA7">
        <w:t xml:space="preserve"> identified.</w:t>
      </w:r>
    </w:p>
    <w:p w14:paraId="205C8510" w14:textId="66FBE97C" w:rsidR="00146AA7" w:rsidRDefault="00E2347E" w:rsidP="00BC4781">
      <w:pPr>
        <w:pStyle w:val="ListBullet"/>
      </w:pPr>
      <w:r>
        <w:t xml:space="preserve">The </w:t>
      </w:r>
      <w:r w:rsidR="00146AA7">
        <w:t xml:space="preserve">Analysis Phase </w:t>
      </w:r>
      <w:r>
        <w:t>determine</w:t>
      </w:r>
      <w:r w:rsidR="00C360A2">
        <w:t>s</w:t>
      </w:r>
      <w:r>
        <w:t xml:space="preserve"> the project</w:t>
      </w:r>
      <w:r w:rsidR="00C360A2">
        <w:t>’s</w:t>
      </w:r>
      <w:r>
        <w:t xml:space="preserve"> visual impact. Impact visualizations </w:t>
      </w:r>
      <w:r w:rsidR="00280D44">
        <w:t>are</w:t>
      </w:r>
      <w:r>
        <w:t xml:space="preserve"> prepared. Visual compatibility and contrast </w:t>
      </w:r>
      <w:r w:rsidR="00280D44">
        <w:t>are</w:t>
      </w:r>
      <w:r>
        <w:t xml:space="preserve"> </w:t>
      </w:r>
      <w:r w:rsidR="0045144D" w:rsidRPr="00B37C06">
        <w:rPr>
          <w:color w:val="C00000"/>
        </w:rPr>
        <w:t>{</w:t>
      </w:r>
      <w:r w:rsidRPr="00B37C06">
        <w:rPr>
          <w:color w:val="C00000"/>
        </w:rPr>
        <w:t>described/rated</w:t>
      </w:r>
      <w:r w:rsidR="0045144D" w:rsidRPr="00B37C06">
        <w:rPr>
          <w:color w:val="C00000"/>
        </w:rPr>
        <w:t>}</w:t>
      </w:r>
      <w:r w:rsidRPr="00B37C06">
        <w:rPr>
          <w:color w:val="C00000"/>
        </w:rPr>
        <w:t xml:space="preserve"> </w:t>
      </w:r>
      <w:r>
        <w:t>for each selected key view to determine visual change. Viewer and viewpoint sensitivit</w:t>
      </w:r>
      <w:r w:rsidR="001E5B12">
        <w:t>ies</w:t>
      </w:r>
      <w:r>
        <w:t xml:space="preserve"> </w:t>
      </w:r>
      <w:r w:rsidR="00280D44">
        <w:t>are</w:t>
      </w:r>
      <w:r>
        <w:t xml:space="preserve"> </w:t>
      </w:r>
      <w:r w:rsidR="0045144D" w:rsidRPr="00B37C06">
        <w:rPr>
          <w:color w:val="C00000"/>
        </w:rPr>
        <w:t>{</w:t>
      </w:r>
      <w:r w:rsidRPr="00B37C06">
        <w:rPr>
          <w:color w:val="C00000"/>
        </w:rPr>
        <w:t>described/</w:t>
      </w:r>
      <w:r w:rsidR="003E1A62">
        <w:rPr>
          <w:color w:val="C00000"/>
        </w:rPr>
        <w:t>r</w:t>
      </w:r>
      <w:r w:rsidRPr="00B37C06">
        <w:rPr>
          <w:color w:val="C00000"/>
        </w:rPr>
        <w:t>ated</w:t>
      </w:r>
      <w:r w:rsidR="0045144D" w:rsidRPr="00B37C06">
        <w:rPr>
          <w:color w:val="C00000"/>
        </w:rPr>
        <w:t>}</w:t>
      </w:r>
      <w:r w:rsidRPr="00B37C06">
        <w:rPr>
          <w:color w:val="C00000"/>
        </w:rPr>
        <w:t xml:space="preserve"> </w:t>
      </w:r>
      <w:r>
        <w:t xml:space="preserve">for each selected key view to identify the degree of visual </w:t>
      </w:r>
      <w:r>
        <w:lastRenderedPageBreak/>
        <w:t xml:space="preserve">sensitivity. Visual change and visual sensitivity </w:t>
      </w:r>
      <w:r w:rsidR="00280D44">
        <w:t>are</w:t>
      </w:r>
      <w:r>
        <w:t xml:space="preserve"> combined to </w:t>
      </w:r>
      <w:r w:rsidR="0045144D" w:rsidRPr="00B37C06">
        <w:rPr>
          <w:color w:val="C00000"/>
        </w:rPr>
        <w:t>{</w:t>
      </w:r>
      <w:r w:rsidRPr="00B37C06">
        <w:rPr>
          <w:color w:val="C00000"/>
        </w:rPr>
        <w:t>describe/calculate</w:t>
      </w:r>
      <w:r w:rsidR="0045144D" w:rsidRPr="00B37C06">
        <w:rPr>
          <w:color w:val="C00000"/>
        </w:rPr>
        <w:t>}</w:t>
      </w:r>
      <w:r w:rsidRPr="00B37C06">
        <w:rPr>
          <w:color w:val="C00000"/>
        </w:rPr>
        <w:t xml:space="preserve"> </w:t>
      </w:r>
      <w:r>
        <w:t xml:space="preserve">visual change. The VIA report </w:t>
      </w:r>
      <w:r w:rsidR="00280D44">
        <w:t>is</w:t>
      </w:r>
      <w:r>
        <w:t xml:space="preserve"> prepared.</w:t>
      </w:r>
    </w:p>
    <w:p w14:paraId="52FF7D4D" w14:textId="48745A0C" w:rsidR="00146AA7" w:rsidRDefault="001E5B12" w:rsidP="009D5B78">
      <w:pPr>
        <w:pStyle w:val="ListBullet"/>
        <w:contextualSpacing/>
      </w:pPr>
      <w:r>
        <w:t>In t</w:t>
      </w:r>
      <w:r w:rsidR="00E2347E">
        <w:t>he</w:t>
      </w:r>
      <w:r w:rsidR="00CB5EB7">
        <w:t xml:space="preserve"> Mitigation </w:t>
      </w:r>
      <w:r w:rsidR="00B55872">
        <w:t xml:space="preserve">Phase </w:t>
      </w:r>
      <w:r w:rsidR="00CB5EB7">
        <w:t>(</w:t>
      </w:r>
      <w:r w:rsidR="00130BFA">
        <w:t>Environmental Commitment</w:t>
      </w:r>
      <w:r w:rsidR="00291A50">
        <w:t>s</w:t>
      </w:r>
      <w:r w:rsidR="00CB5EB7">
        <w:t>)</w:t>
      </w:r>
      <w:r w:rsidR="00E2347E">
        <w:t xml:space="preserve">, measures to reduce the project visual impact </w:t>
      </w:r>
      <w:r w:rsidR="00280D44">
        <w:t>are</w:t>
      </w:r>
      <w:r w:rsidR="00E2347E">
        <w:t xml:space="preserve"> developed and described and clearly distinguished from standard project aesthetic features.</w:t>
      </w:r>
    </w:p>
    <w:p w14:paraId="591CE367" w14:textId="69391E60" w:rsidR="00B37C06" w:rsidRPr="00B37C06" w:rsidRDefault="00EA0244">
      <w:pPr>
        <w:pStyle w:val="Bluetext0"/>
      </w:pPr>
      <w:r w:rsidRPr="00696D7F">
        <w:t>[</w:t>
      </w:r>
      <w:r w:rsidR="008C47CD" w:rsidRPr="00696D7F">
        <w:t>Additionally,</w:t>
      </w:r>
      <w:r w:rsidR="00607DC3">
        <w:t xml:space="preserve"> refer to the Handbook and</w:t>
      </w:r>
      <w:r w:rsidRPr="00696D7F">
        <w:t xml:space="preserve"> </w:t>
      </w:r>
      <w:r w:rsidR="008C47CD" w:rsidRPr="00696D7F">
        <w:t xml:space="preserve">include the </w:t>
      </w:r>
      <w:r w:rsidRPr="00696D7F">
        <w:t>descri</w:t>
      </w:r>
      <w:r w:rsidR="008C47CD" w:rsidRPr="00696D7F">
        <w:t>ption of</w:t>
      </w:r>
      <w:r w:rsidRPr="00696D7F">
        <w:t xml:space="preserve"> the methods that were used to ensure/increase </w:t>
      </w:r>
      <w:r w:rsidR="001E5B12">
        <w:t xml:space="preserve">the </w:t>
      </w:r>
      <w:r w:rsidRPr="00696D7F">
        <w:t xml:space="preserve">accuracy of photo-simulations and other project representations and subsequent analysis, such as field surveys and staking, story poles, </w:t>
      </w:r>
      <w:r w:rsidR="001E5B12">
        <w:t xml:space="preserve">and </w:t>
      </w:r>
      <w:r w:rsidRPr="00696D7F">
        <w:t>computer modeling.]</w:t>
      </w:r>
    </w:p>
    <w:p w14:paraId="0EECD5B7" w14:textId="0F698F29" w:rsidR="00142C9B" w:rsidRPr="00D556BF" w:rsidRDefault="00142C9B" w:rsidP="00A82B13">
      <w:pPr>
        <w:pStyle w:val="Heading1"/>
      </w:pPr>
      <w:bookmarkStart w:id="13" w:name="_Toc81063838"/>
      <w:bookmarkStart w:id="14" w:name="_Toc81167299"/>
      <w:bookmarkStart w:id="15" w:name="_Toc81167428"/>
      <w:bookmarkStart w:id="16" w:name="_Toc81167555"/>
      <w:bookmarkStart w:id="17" w:name="_Toc81167681"/>
      <w:bookmarkStart w:id="18" w:name="_Toc81167805"/>
      <w:bookmarkStart w:id="19" w:name="_Toc81167928"/>
      <w:bookmarkStart w:id="20" w:name="_Toc81168049"/>
      <w:bookmarkStart w:id="21" w:name="_Toc81168168"/>
      <w:bookmarkStart w:id="22" w:name="_Toc81168287"/>
      <w:bookmarkStart w:id="23" w:name="_Toc81168432"/>
      <w:bookmarkStart w:id="24" w:name="_Toc81168551"/>
      <w:bookmarkStart w:id="25" w:name="_Toc81168670"/>
      <w:bookmarkStart w:id="26" w:name="_Toc81168789"/>
      <w:bookmarkStart w:id="27" w:name="_Toc81168908"/>
      <w:bookmarkStart w:id="28" w:name="_Toc81173478"/>
      <w:bookmarkStart w:id="29" w:name="_Toc81063839"/>
      <w:bookmarkStart w:id="30" w:name="_Toc81167300"/>
      <w:bookmarkStart w:id="31" w:name="_Toc81167429"/>
      <w:bookmarkStart w:id="32" w:name="_Toc81167556"/>
      <w:bookmarkStart w:id="33" w:name="_Toc81167682"/>
      <w:bookmarkStart w:id="34" w:name="_Toc81167806"/>
      <w:bookmarkStart w:id="35" w:name="_Toc81167929"/>
      <w:bookmarkStart w:id="36" w:name="_Toc81168050"/>
      <w:bookmarkStart w:id="37" w:name="_Toc81168169"/>
      <w:bookmarkStart w:id="38" w:name="_Toc81168288"/>
      <w:bookmarkStart w:id="39" w:name="_Toc81168433"/>
      <w:bookmarkStart w:id="40" w:name="_Toc81168552"/>
      <w:bookmarkStart w:id="41" w:name="_Toc81168671"/>
      <w:bookmarkStart w:id="42" w:name="_Toc81168790"/>
      <w:bookmarkStart w:id="43" w:name="_Toc81168909"/>
      <w:bookmarkStart w:id="44" w:name="_Toc81173479"/>
      <w:bookmarkStart w:id="45" w:name="_Toc81063840"/>
      <w:bookmarkStart w:id="46" w:name="_Toc81167301"/>
      <w:bookmarkStart w:id="47" w:name="_Toc81167430"/>
      <w:bookmarkStart w:id="48" w:name="_Toc81167557"/>
      <w:bookmarkStart w:id="49" w:name="_Toc81167683"/>
      <w:bookmarkStart w:id="50" w:name="_Toc81167807"/>
      <w:bookmarkStart w:id="51" w:name="_Toc81167930"/>
      <w:bookmarkStart w:id="52" w:name="_Toc81168051"/>
      <w:bookmarkStart w:id="53" w:name="_Toc81168170"/>
      <w:bookmarkStart w:id="54" w:name="_Toc81168289"/>
      <w:bookmarkStart w:id="55" w:name="_Toc81168434"/>
      <w:bookmarkStart w:id="56" w:name="_Toc81168553"/>
      <w:bookmarkStart w:id="57" w:name="_Toc81168672"/>
      <w:bookmarkStart w:id="58" w:name="_Toc81168791"/>
      <w:bookmarkStart w:id="59" w:name="_Toc81168910"/>
      <w:bookmarkStart w:id="60" w:name="_Toc81173480"/>
      <w:bookmarkStart w:id="61" w:name="_Toc81063841"/>
      <w:bookmarkStart w:id="62" w:name="_Toc81167302"/>
      <w:bookmarkStart w:id="63" w:name="_Toc81167431"/>
      <w:bookmarkStart w:id="64" w:name="_Toc81167558"/>
      <w:bookmarkStart w:id="65" w:name="_Toc81167684"/>
      <w:bookmarkStart w:id="66" w:name="_Toc81167808"/>
      <w:bookmarkStart w:id="67" w:name="_Toc81167931"/>
      <w:bookmarkStart w:id="68" w:name="_Toc81168052"/>
      <w:bookmarkStart w:id="69" w:name="_Toc81168171"/>
      <w:bookmarkStart w:id="70" w:name="_Toc81168290"/>
      <w:bookmarkStart w:id="71" w:name="_Toc81168435"/>
      <w:bookmarkStart w:id="72" w:name="_Toc81168554"/>
      <w:bookmarkStart w:id="73" w:name="_Toc81168673"/>
      <w:bookmarkStart w:id="74" w:name="_Toc81168792"/>
      <w:bookmarkStart w:id="75" w:name="_Toc81168911"/>
      <w:bookmarkStart w:id="76" w:name="_Toc81173481"/>
      <w:bookmarkStart w:id="77" w:name="_Toc81063842"/>
      <w:bookmarkStart w:id="78" w:name="_Toc81167303"/>
      <w:bookmarkStart w:id="79" w:name="_Toc81167432"/>
      <w:bookmarkStart w:id="80" w:name="_Toc81167559"/>
      <w:bookmarkStart w:id="81" w:name="_Toc81167685"/>
      <w:bookmarkStart w:id="82" w:name="_Toc81167809"/>
      <w:bookmarkStart w:id="83" w:name="_Toc81167932"/>
      <w:bookmarkStart w:id="84" w:name="_Toc81168053"/>
      <w:bookmarkStart w:id="85" w:name="_Toc81168172"/>
      <w:bookmarkStart w:id="86" w:name="_Toc81168291"/>
      <w:bookmarkStart w:id="87" w:name="_Toc81168436"/>
      <w:bookmarkStart w:id="88" w:name="_Toc81168555"/>
      <w:bookmarkStart w:id="89" w:name="_Toc81168674"/>
      <w:bookmarkStart w:id="90" w:name="_Toc81168793"/>
      <w:bookmarkStart w:id="91" w:name="_Toc81168912"/>
      <w:bookmarkStart w:id="92" w:name="_Toc81173482"/>
      <w:bookmarkStart w:id="93" w:name="_Toc81063843"/>
      <w:bookmarkStart w:id="94" w:name="_Toc81167304"/>
      <w:bookmarkStart w:id="95" w:name="_Toc81167433"/>
      <w:bookmarkStart w:id="96" w:name="_Toc81167560"/>
      <w:bookmarkStart w:id="97" w:name="_Toc81167686"/>
      <w:bookmarkStart w:id="98" w:name="_Toc81167810"/>
      <w:bookmarkStart w:id="99" w:name="_Toc81167933"/>
      <w:bookmarkStart w:id="100" w:name="_Toc81168054"/>
      <w:bookmarkStart w:id="101" w:name="_Toc81168173"/>
      <w:bookmarkStart w:id="102" w:name="_Toc81168292"/>
      <w:bookmarkStart w:id="103" w:name="_Toc81168437"/>
      <w:bookmarkStart w:id="104" w:name="_Toc81168556"/>
      <w:bookmarkStart w:id="105" w:name="_Toc81168675"/>
      <w:bookmarkStart w:id="106" w:name="_Toc81168794"/>
      <w:bookmarkStart w:id="107" w:name="_Toc81168913"/>
      <w:bookmarkStart w:id="108" w:name="_Toc81173483"/>
      <w:bookmarkStart w:id="109" w:name="_Toc81063844"/>
      <w:bookmarkStart w:id="110" w:name="_Toc81167305"/>
      <w:bookmarkStart w:id="111" w:name="_Toc81167434"/>
      <w:bookmarkStart w:id="112" w:name="_Toc81167561"/>
      <w:bookmarkStart w:id="113" w:name="_Toc81167687"/>
      <w:bookmarkStart w:id="114" w:name="_Toc81167811"/>
      <w:bookmarkStart w:id="115" w:name="_Toc81167934"/>
      <w:bookmarkStart w:id="116" w:name="_Toc81168055"/>
      <w:bookmarkStart w:id="117" w:name="_Toc81168174"/>
      <w:bookmarkStart w:id="118" w:name="_Toc81168293"/>
      <w:bookmarkStart w:id="119" w:name="_Toc81168438"/>
      <w:bookmarkStart w:id="120" w:name="_Toc81168557"/>
      <w:bookmarkStart w:id="121" w:name="_Toc81168676"/>
      <w:bookmarkStart w:id="122" w:name="_Toc81168795"/>
      <w:bookmarkStart w:id="123" w:name="_Toc81168914"/>
      <w:bookmarkStart w:id="124" w:name="_Toc81173484"/>
      <w:bookmarkStart w:id="125" w:name="_Toc81063845"/>
      <w:bookmarkStart w:id="126" w:name="_Toc81167306"/>
      <w:bookmarkStart w:id="127" w:name="_Toc81167435"/>
      <w:bookmarkStart w:id="128" w:name="_Toc81167562"/>
      <w:bookmarkStart w:id="129" w:name="_Toc81167688"/>
      <w:bookmarkStart w:id="130" w:name="_Toc81167812"/>
      <w:bookmarkStart w:id="131" w:name="_Toc81167935"/>
      <w:bookmarkStart w:id="132" w:name="_Toc81168056"/>
      <w:bookmarkStart w:id="133" w:name="_Toc81168175"/>
      <w:bookmarkStart w:id="134" w:name="_Toc81168294"/>
      <w:bookmarkStart w:id="135" w:name="_Toc81168439"/>
      <w:bookmarkStart w:id="136" w:name="_Toc81168558"/>
      <w:bookmarkStart w:id="137" w:name="_Toc81168677"/>
      <w:bookmarkStart w:id="138" w:name="_Toc81168796"/>
      <w:bookmarkStart w:id="139" w:name="_Toc81168915"/>
      <w:bookmarkStart w:id="140" w:name="_Toc81173485"/>
      <w:bookmarkStart w:id="141" w:name="_Toc81063846"/>
      <w:bookmarkStart w:id="142" w:name="_Toc81167307"/>
      <w:bookmarkStart w:id="143" w:name="_Toc81167436"/>
      <w:bookmarkStart w:id="144" w:name="_Toc81167563"/>
      <w:bookmarkStart w:id="145" w:name="_Toc81167689"/>
      <w:bookmarkStart w:id="146" w:name="_Toc81167813"/>
      <w:bookmarkStart w:id="147" w:name="_Toc81167936"/>
      <w:bookmarkStart w:id="148" w:name="_Toc81168057"/>
      <w:bookmarkStart w:id="149" w:name="_Toc81168176"/>
      <w:bookmarkStart w:id="150" w:name="_Toc81168295"/>
      <w:bookmarkStart w:id="151" w:name="_Toc81168440"/>
      <w:bookmarkStart w:id="152" w:name="_Toc81168559"/>
      <w:bookmarkStart w:id="153" w:name="_Toc81168678"/>
      <w:bookmarkStart w:id="154" w:name="_Toc81168797"/>
      <w:bookmarkStart w:id="155" w:name="_Toc81168916"/>
      <w:bookmarkStart w:id="156" w:name="_Toc81173486"/>
      <w:bookmarkStart w:id="157" w:name="_Toc81063847"/>
      <w:bookmarkStart w:id="158" w:name="_Toc81167308"/>
      <w:bookmarkStart w:id="159" w:name="_Toc81167437"/>
      <w:bookmarkStart w:id="160" w:name="_Toc81167564"/>
      <w:bookmarkStart w:id="161" w:name="_Toc81167690"/>
      <w:bookmarkStart w:id="162" w:name="_Toc81167814"/>
      <w:bookmarkStart w:id="163" w:name="_Toc81167937"/>
      <w:bookmarkStart w:id="164" w:name="_Toc81168058"/>
      <w:bookmarkStart w:id="165" w:name="_Toc81168177"/>
      <w:bookmarkStart w:id="166" w:name="_Toc81168296"/>
      <w:bookmarkStart w:id="167" w:name="_Toc81168441"/>
      <w:bookmarkStart w:id="168" w:name="_Toc81168560"/>
      <w:bookmarkStart w:id="169" w:name="_Toc81168679"/>
      <w:bookmarkStart w:id="170" w:name="_Toc81168798"/>
      <w:bookmarkStart w:id="171" w:name="_Toc81168917"/>
      <w:bookmarkStart w:id="172" w:name="_Toc81173487"/>
      <w:bookmarkStart w:id="173" w:name="_Toc81063848"/>
      <w:bookmarkStart w:id="174" w:name="_Toc81167309"/>
      <w:bookmarkStart w:id="175" w:name="_Toc81167438"/>
      <w:bookmarkStart w:id="176" w:name="_Toc81167565"/>
      <w:bookmarkStart w:id="177" w:name="_Toc81167691"/>
      <w:bookmarkStart w:id="178" w:name="_Toc81167815"/>
      <w:bookmarkStart w:id="179" w:name="_Toc81167938"/>
      <w:bookmarkStart w:id="180" w:name="_Toc81168059"/>
      <w:bookmarkStart w:id="181" w:name="_Toc81168178"/>
      <w:bookmarkStart w:id="182" w:name="_Toc81168297"/>
      <w:bookmarkStart w:id="183" w:name="_Toc81168442"/>
      <w:bookmarkStart w:id="184" w:name="_Toc81168561"/>
      <w:bookmarkStart w:id="185" w:name="_Toc81168680"/>
      <w:bookmarkStart w:id="186" w:name="_Toc81168799"/>
      <w:bookmarkStart w:id="187" w:name="_Toc81168918"/>
      <w:bookmarkStart w:id="188" w:name="_Toc81173488"/>
      <w:bookmarkStart w:id="189" w:name="_Toc81063849"/>
      <w:bookmarkStart w:id="190" w:name="_Toc81167310"/>
      <w:bookmarkStart w:id="191" w:name="_Toc81167439"/>
      <w:bookmarkStart w:id="192" w:name="_Toc81167566"/>
      <w:bookmarkStart w:id="193" w:name="_Toc81167692"/>
      <w:bookmarkStart w:id="194" w:name="_Toc81167816"/>
      <w:bookmarkStart w:id="195" w:name="_Toc81167939"/>
      <w:bookmarkStart w:id="196" w:name="_Toc81168060"/>
      <w:bookmarkStart w:id="197" w:name="_Toc81168179"/>
      <w:bookmarkStart w:id="198" w:name="_Toc81168298"/>
      <w:bookmarkStart w:id="199" w:name="_Toc81168443"/>
      <w:bookmarkStart w:id="200" w:name="_Toc81168562"/>
      <w:bookmarkStart w:id="201" w:name="_Toc81168681"/>
      <w:bookmarkStart w:id="202" w:name="_Toc81168800"/>
      <w:bookmarkStart w:id="203" w:name="_Toc81168919"/>
      <w:bookmarkStart w:id="204" w:name="_Toc81173489"/>
      <w:bookmarkStart w:id="205" w:name="_Toc81063850"/>
      <w:bookmarkStart w:id="206" w:name="_Toc81167311"/>
      <w:bookmarkStart w:id="207" w:name="_Toc81167440"/>
      <w:bookmarkStart w:id="208" w:name="_Toc81167567"/>
      <w:bookmarkStart w:id="209" w:name="_Toc81167693"/>
      <w:bookmarkStart w:id="210" w:name="_Toc81167817"/>
      <w:bookmarkStart w:id="211" w:name="_Toc81167940"/>
      <w:bookmarkStart w:id="212" w:name="_Toc81168061"/>
      <w:bookmarkStart w:id="213" w:name="_Toc81168180"/>
      <w:bookmarkStart w:id="214" w:name="_Toc81168299"/>
      <w:bookmarkStart w:id="215" w:name="_Toc81168444"/>
      <w:bookmarkStart w:id="216" w:name="_Toc81168563"/>
      <w:bookmarkStart w:id="217" w:name="_Toc81168682"/>
      <w:bookmarkStart w:id="218" w:name="_Toc81168801"/>
      <w:bookmarkStart w:id="219" w:name="_Toc81168920"/>
      <w:bookmarkStart w:id="220" w:name="_Toc81173490"/>
      <w:bookmarkStart w:id="221" w:name="_Toc81063851"/>
      <w:bookmarkStart w:id="222" w:name="_Toc81167312"/>
      <w:bookmarkStart w:id="223" w:name="_Toc81167441"/>
      <w:bookmarkStart w:id="224" w:name="_Toc81167568"/>
      <w:bookmarkStart w:id="225" w:name="_Toc81167694"/>
      <w:bookmarkStart w:id="226" w:name="_Toc81167818"/>
      <w:bookmarkStart w:id="227" w:name="_Toc81167941"/>
      <w:bookmarkStart w:id="228" w:name="_Toc81168062"/>
      <w:bookmarkStart w:id="229" w:name="_Toc81168181"/>
      <w:bookmarkStart w:id="230" w:name="_Toc81168300"/>
      <w:bookmarkStart w:id="231" w:name="_Toc81168445"/>
      <w:bookmarkStart w:id="232" w:name="_Toc81168564"/>
      <w:bookmarkStart w:id="233" w:name="_Toc81168683"/>
      <w:bookmarkStart w:id="234" w:name="_Toc81168802"/>
      <w:bookmarkStart w:id="235" w:name="_Toc81168921"/>
      <w:bookmarkStart w:id="236" w:name="_Toc81173491"/>
      <w:bookmarkStart w:id="237" w:name="_Toc81063852"/>
      <w:bookmarkStart w:id="238" w:name="_Toc81167313"/>
      <w:bookmarkStart w:id="239" w:name="_Toc81167442"/>
      <w:bookmarkStart w:id="240" w:name="_Toc81167569"/>
      <w:bookmarkStart w:id="241" w:name="_Toc81167695"/>
      <w:bookmarkStart w:id="242" w:name="_Toc81167819"/>
      <w:bookmarkStart w:id="243" w:name="_Toc81167942"/>
      <w:bookmarkStart w:id="244" w:name="_Toc81168063"/>
      <w:bookmarkStart w:id="245" w:name="_Toc81168182"/>
      <w:bookmarkStart w:id="246" w:name="_Toc81168301"/>
      <w:bookmarkStart w:id="247" w:name="_Toc81168446"/>
      <w:bookmarkStart w:id="248" w:name="_Toc81168565"/>
      <w:bookmarkStart w:id="249" w:name="_Toc81168684"/>
      <w:bookmarkStart w:id="250" w:name="_Toc81168803"/>
      <w:bookmarkStart w:id="251" w:name="_Toc81168922"/>
      <w:bookmarkStart w:id="252" w:name="_Toc81173492"/>
      <w:bookmarkStart w:id="253" w:name="_Toc81063853"/>
      <w:bookmarkStart w:id="254" w:name="_Toc81167314"/>
      <w:bookmarkStart w:id="255" w:name="_Toc81167443"/>
      <w:bookmarkStart w:id="256" w:name="_Toc81167570"/>
      <w:bookmarkStart w:id="257" w:name="_Toc81167696"/>
      <w:bookmarkStart w:id="258" w:name="_Toc81167820"/>
      <w:bookmarkStart w:id="259" w:name="_Toc81167943"/>
      <w:bookmarkStart w:id="260" w:name="_Toc81168064"/>
      <w:bookmarkStart w:id="261" w:name="_Toc81168183"/>
      <w:bookmarkStart w:id="262" w:name="_Toc81168302"/>
      <w:bookmarkStart w:id="263" w:name="_Toc81168447"/>
      <w:bookmarkStart w:id="264" w:name="_Toc81168566"/>
      <w:bookmarkStart w:id="265" w:name="_Toc81168685"/>
      <w:bookmarkStart w:id="266" w:name="_Toc81168804"/>
      <w:bookmarkStart w:id="267" w:name="_Toc81168923"/>
      <w:bookmarkStart w:id="268" w:name="_Toc81173493"/>
      <w:bookmarkStart w:id="269" w:name="_Toc81063854"/>
      <w:bookmarkStart w:id="270" w:name="_Toc81167315"/>
      <w:bookmarkStart w:id="271" w:name="_Toc81167444"/>
      <w:bookmarkStart w:id="272" w:name="_Toc81167571"/>
      <w:bookmarkStart w:id="273" w:name="_Toc81167697"/>
      <w:bookmarkStart w:id="274" w:name="_Toc81167821"/>
      <w:bookmarkStart w:id="275" w:name="_Toc81167944"/>
      <w:bookmarkStart w:id="276" w:name="_Toc81168065"/>
      <w:bookmarkStart w:id="277" w:name="_Toc81168184"/>
      <w:bookmarkStart w:id="278" w:name="_Toc81168303"/>
      <w:bookmarkStart w:id="279" w:name="_Toc81168448"/>
      <w:bookmarkStart w:id="280" w:name="_Toc81168567"/>
      <w:bookmarkStart w:id="281" w:name="_Toc81168686"/>
      <w:bookmarkStart w:id="282" w:name="_Toc81168805"/>
      <w:bookmarkStart w:id="283" w:name="_Toc81168924"/>
      <w:bookmarkStart w:id="284" w:name="_Toc81173494"/>
      <w:bookmarkStart w:id="285" w:name="_Toc72231248"/>
      <w:bookmarkStart w:id="286" w:name="_Toc72231351"/>
      <w:bookmarkStart w:id="287" w:name="_Toc72232427"/>
      <w:bookmarkStart w:id="288" w:name="_Toc72232708"/>
      <w:bookmarkStart w:id="289" w:name="_Toc81063855"/>
      <w:bookmarkStart w:id="290" w:name="_Toc81167316"/>
      <w:bookmarkStart w:id="291" w:name="_Toc81167445"/>
      <w:bookmarkStart w:id="292" w:name="_Toc81167572"/>
      <w:bookmarkStart w:id="293" w:name="_Toc81167698"/>
      <w:bookmarkStart w:id="294" w:name="_Toc81167822"/>
      <w:bookmarkStart w:id="295" w:name="_Toc81167945"/>
      <w:bookmarkStart w:id="296" w:name="_Toc81168066"/>
      <w:bookmarkStart w:id="297" w:name="_Toc81168185"/>
      <w:bookmarkStart w:id="298" w:name="_Toc81168304"/>
      <w:bookmarkStart w:id="299" w:name="_Toc81168449"/>
      <w:bookmarkStart w:id="300" w:name="_Toc81168568"/>
      <w:bookmarkStart w:id="301" w:name="_Toc81168687"/>
      <w:bookmarkStart w:id="302" w:name="_Toc81168806"/>
      <w:bookmarkStart w:id="303" w:name="_Toc81168925"/>
      <w:bookmarkStart w:id="304" w:name="_Toc81173495"/>
      <w:bookmarkStart w:id="305" w:name="_Toc81063856"/>
      <w:bookmarkStart w:id="306" w:name="_Toc81167317"/>
      <w:bookmarkStart w:id="307" w:name="_Toc81167446"/>
      <w:bookmarkStart w:id="308" w:name="_Toc81167573"/>
      <w:bookmarkStart w:id="309" w:name="_Toc81167699"/>
      <w:bookmarkStart w:id="310" w:name="_Toc81167823"/>
      <w:bookmarkStart w:id="311" w:name="_Toc81167946"/>
      <w:bookmarkStart w:id="312" w:name="_Toc81168067"/>
      <w:bookmarkStart w:id="313" w:name="_Toc81168186"/>
      <w:bookmarkStart w:id="314" w:name="_Toc81168305"/>
      <w:bookmarkStart w:id="315" w:name="_Toc81168450"/>
      <w:bookmarkStart w:id="316" w:name="_Toc81168569"/>
      <w:bookmarkStart w:id="317" w:name="_Toc81168688"/>
      <w:bookmarkStart w:id="318" w:name="_Toc81168807"/>
      <w:bookmarkStart w:id="319" w:name="_Toc81168926"/>
      <w:bookmarkStart w:id="320" w:name="_Toc81173496"/>
      <w:bookmarkStart w:id="321" w:name="_Toc72232710"/>
      <w:bookmarkStart w:id="322" w:name="_Toc105409427"/>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D556BF">
        <w:t>Establishment Phase</w:t>
      </w:r>
      <w:bookmarkEnd w:id="321"/>
      <w:bookmarkEnd w:id="322"/>
    </w:p>
    <w:p w14:paraId="78A7A1EB" w14:textId="18B01303" w:rsidR="005778C2" w:rsidRDefault="005778C2" w:rsidP="00D27A37">
      <w:pPr>
        <w:pStyle w:val="BodyText"/>
      </w:pPr>
      <w:r>
        <w:t xml:space="preserve">The Establishment Phase </w:t>
      </w:r>
      <w:proofErr w:type="gramStart"/>
      <w:r>
        <w:t>consisted</w:t>
      </w:r>
      <w:proofErr w:type="gramEnd"/>
      <w:r>
        <w:t xml:space="preserve"> </w:t>
      </w:r>
      <w:r w:rsidR="003454BA" w:rsidRPr="00B37C06">
        <w:rPr>
          <w:color w:val="C00000"/>
        </w:rPr>
        <w:t>{</w:t>
      </w:r>
      <w:r w:rsidRPr="00B37C06">
        <w:rPr>
          <w:color w:val="C00000"/>
        </w:rPr>
        <w:t>primarily</w:t>
      </w:r>
      <w:r w:rsidR="003454BA" w:rsidRPr="00A45B64">
        <w:rPr>
          <w:color w:val="C00000"/>
        </w:rPr>
        <w:t>}</w:t>
      </w:r>
      <w:r w:rsidRPr="00B37C06">
        <w:rPr>
          <w:color w:val="C00000"/>
        </w:rPr>
        <w:t xml:space="preserve"> </w:t>
      </w:r>
      <w:r>
        <w:t xml:space="preserve">of a desk assessment of available </w:t>
      </w:r>
      <w:r w:rsidR="001E5B12">
        <w:t xml:space="preserve">data </w:t>
      </w:r>
      <w:r>
        <w:t xml:space="preserve">about the project and establishment of basic visual attributes of the project and its surroundings. </w:t>
      </w:r>
      <w:r w:rsidR="00983ABE" w:rsidRPr="00B37C06">
        <w:rPr>
          <w:color w:val="C00000"/>
        </w:rPr>
        <w:t>{</w:t>
      </w:r>
      <w:r w:rsidRPr="00B37C06">
        <w:rPr>
          <w:color w:val="C00000"/>
        </w:rPr>
        <w:t>A brief reconnaissance site visit was conducted on ______ by ______ to better understand the project visual setting.</w:t>
      </w:r>
      <w:r w:rsidR="00983ABE" w:rsidRPr="00B37C06">
        <w:rPr>
          <w:color w:val="C00000"/>
        </w:rPr>
        <w:t>}</w:t>
      </w:r>
      <w:r w:rsidRPr="009D5B78">
        <w:rPr>
          <w:color w:val="FF0000"/>
        </w:rPr>
        <w:t xml:space="preserve"> </w:t>
      </w:r>
      <w:r>
        <w:t xml:space="preserve">The Scoping Questionnaire was </w:t>
      </w:r>
      <w:r w:rsidR="00704BDF">
        <w:t>completed</w:t>
      </w:r>
      <w:r w:rsidR="001E5B12">
        <w:t>,</w:t>
      </w:r>
      <w:r>
        <w:t xml:space="preserve"> and the level of VIA report determined</w:t>
      </w:r>
      <w:r w:rsidR="00804271">
        <w:t>; the Scoping Questionnaire is attached as Appen</w:t>
      </w:r>
      <w:r w:rsidR="008C5604">
        <w:t>dix </w:t>
      </w:r>
      <w:r w:rsidR="00804271">
        <w:t>A</w:t>
      </w:r>
      <w:r>
        <w:t xml:space="preserve">. Project visual character and quality were described. The AVE was established. Potential landscape units in the AVE were identified and described. </w:t>
      </w:r>
      <w:r w:rsidR="00E16F24">
        <w:t>S</w:t>
      </w:r>
      <w:r>
        <w:t xml:space="preserve">cenic </w:t>
      </w:r>
      <w:r w:rsidR="00E16F24">
        <w:t xml:space="preserve">and visual </w:t>
      </w:r>
      <w:r>
        <w:t xml:space="preserve">resources in the AVE were listed and described. Potential </w:t>
      </w:r>
      <w:r w:rsidRPr="001E066E">
        <w:t>key views</w:t>
      </w:r>
      <w:r>
        <w:t xml:space="preserve"> were </w:t>
      </w:r>
      <w:r w:rsidR="001E5B12">
        <w:t xml:space="preserve">identified </w:t>
      </w:r>
      <w:r>
        <w:t>in the AVE. Aesthetics related regulations, required permits</w:t>
      </w:r>
      <w:r w:rsidR="001E5B12">
        <w:t>,</w:t>
      </w:r>
      <w:r>
        <w:t xml:space="preserve"> and the need for public review and feedback were </w:t>
      </w:r>
      <w:r w:rsidR="001E5B12">
        <w:t xml:space="preserve">also </w:t>
      </w:r>
      <w:r>
        <w:t>identified.</w:t>
      </w:r>
    </w:p>
    <w:p w14:paraId="03936478" w14:textId="1AB42C19" w:rsidR="00A33490" w:rsidRPr="00696D7F" w:rsidRDefault="00A33490" w:rsidP="001E5B12">
      <w:pPr>
        <w:pStyle w:val="Heading2"/>
      </w:pPr>
      <w:bookmarkStart w:id="323" w:name="_Toc105409428"/>
      <w:r w:rsidRPr="00696D7F">
        <w:t>Project Visual Character and Quality</w:t>
      </w:r>
      <w:bookmarkEnd w:id="323"/>
    </w:p>
    <w:p w14:paraId="3179D09F" w14:textId="7A35F8B6" w:rsidR="00E94549" w:rsidRPr="00696D7F" w:rsidRDefault="00E94549" w:rsidP="001E5B12">
      <w:pPr>
        <w:pStyle w:val="Heading3"/>
      </w:pPr>
      <w:bookmarkStart w:id="324" w:name="_Toc105409429"/>
      <w:r w:rsidRPr="00696D7F">
        <w:t>Project Location and Setting</w:t>
      </w:r>
      <w:bookmarkEnd w:id="324"/>
    </w:p>
    <w:p w14:paraId="79883E9A" w14:textId="1163B3CD" w:rsidR="00E94549" w:rsidRDefault="00E94549" w:rsidP="00D27A37">
      <w:pPr>
        <w:pStyle w:val="BodyText"/>
      </w:pPr>
      <w:r w:rsidRPr="00D72870">
        <w:t xml:space="preserve">The proposed project is on </w:t>
      </w:r>
      <w:r w:rsidRPr="008A22BD">
        <w:rPr>
          <w:rStyle w:val="BlueTextCharacter"/>
        </w:rPr>
        <w:t>[insert route type and number]</w:t>
      </w:r>
      <w:r w:rsidRPr="00D72870">
        <w:rPr>
          <w:color w:val="000000" w:themeColor="text1"/>
        </w:rPr>
        <w:t xml:space="preserve"> between</w:t>
      </w:r>
      <w:r w:rsidRPr="00D72870">
        <w:t xml:space="preserve"> </w:t>
      </w:r>
      <w:r w:rsidRPr="008A22BD">
        <w:rPr>
          <w:rStyle w:val="BlueTextCharacter"/>
        </w:rPr>
        <w:t>[insert northern or western project termini]</w:t>
      </w:r>
      <w:r w:rsidRPr="00D72870">
        <w:t xml:space="preserve"> </w:t>
      </w:r>
      <w:r w:rsidRPr="00D72870">
        <w:rPr>
          <w:color w:val="000000" w:themeColor="text1"/>
        </w:rPr>
        <w:t>and</w:t>
      </w:r>
      <w:r w:rsidRPr="00D72870">
        <w:t xml:space="preserve"> </w:t>
      </w:r>
      <w:r w:rsidRPr="008A22BD">
        <w:rPr>
          <w:rStyle w:val="BlueTextCharacter"/>
        </w:rPr>
        <w:t>[insert southern or eastern project termini]</w:t>
      </w:r>
      <w:r w:rsidRPr="00D72870">
        <w:t xml:space="preserve"> in the </w:t>
      </w:r>
      <w:r w:rsidRPr="008A22BD">
        <w:rPr>
          <w:rStyle w:val="BlueTextCharacter"/>
        </w:rPr>
        <w:t>[insert name of municipality]</w:t>
      </w:r>
      <w:r w:rsidRPr="00D72870">
        <w:t xml:space="preserve"> in </w:t>
      </w:r>
      <w:r w:rsidRPr="008A22BD">
        <w:rPr>
          <w:rStyle w:val="BlueTextCharacter"/>
        </w:rPr>
        <w:t>[insert name]</w:t>
      </w:r>
      <w:r w:rsidRPr="00D72870">
        <w:t xml:space="preserve"> County, California</w:t>
      </w:r>
      <w:r>
        <w:t xml:space="preserve">. </w:t>
      </w:r>
      <w:r w:rsidRPr="00D72870">
        <w:t xml:space="preserve">The project is in </w:t>
      </w:r>
      <w:r w:rsidRPr="008A22BD">
        <w:rPr>
          <w:rStyle w:val="BlueTextCharacter"/>
        </w:rPr>
        <w:t>[insert general biogeographical or ecological name of the region]</w:t>
      </w:r>
      <w:r w:rsidRPr="00D72870">
        <w:t xml:space="preserve"> of </w:t>
      </w:r>
      <w:r w:rsidRPr="008A22BD">
        <w:rPr>
          <w:rStyle w:val="BlueTextCharacter"/>
        </w:rPr>
        <w:t>[northern, southern, central, or other commonly understood geographic location]</w:t>
      </w:r>
      <w:r w:rsidRPr="00D72870">
        <w:t xml:space="preserve"> California</w:t>
      </w:r>
      <w:r>
        <w:t xml:space="preserve">. </w:t>
      </w:r>
      <w:r w:rsidRPr="00D72870">
        <w:t xml:space="preserve">The landscape is characterized by </w:t>
      </w:r>
      <w:r w:rsidRPr="008A22BD">
        <w:rPr>
          <w:rStyle w:val="BlueTextCharacter"/>
        </w:rPr>
        <w:t>[insert general description of landform and land cover</w:t>
      </w:r>
      <w:r w:rsidR="00380776" w:rsidRPr="008A22BD">
        <w:rPr>
          <w:rStyle w:val="BlueTextCharacter"/>
        </w:rPr>
        <w:t xml:space="preserve"> based on U.S</w:t>
      </w:r>
      <w:r w:rsidR="001E5B12" w:rsidRPr="008A22BD">
        <w:rPr>
          <w:rStyle w:val="BlueTextCharacter"/>
        </w:rPr>
        <w:t>. </w:t>
      </w:r>
      <w:r w:rsidR="00380776" w:rsidRPr="008A22BD">
        <w:rPr>
          <w:rStyle w:val="BlueTextCharacter"/>
        </w:rPr>
        <w:t>EPA’s Level</w:t>
      </w:r>
      <w:r w:rsidR="001E5B12" w:rsidRPr="008A22BD">
        <w:rPr>
          <w:rStyle w:val="BlueTextCharacter"/>
        </w:rPr>
        <w:t> </w:t>
      </w:r>
      <w:r w:rsidR="00380776" w:rsidRPr="008A22BD">
        <w:rPr>
          <w:rStyle w:val="BlueTextCharacter"/>
        </w:rPr>
        <w:t>IV Ecoregions (Griffith et al. 2016). Separate the urbanized from the nonurbanized areas, and natural from cultural landscapes (i.e.</w:t>
      </w:r>
      <w:r w:rsidR="001E5B12" w:rsidRPr="008A22BD">
        <w:rPr>
          <w:rStyle w:val="BlueTextCharacter"/>
        </w:rPr>
        <w:t>,</w:t>
      </w:r>
      <w:r w:rsidR="00380776" w:rsidRPr="008A22BD">
        <w:rPr>
          <w:rStyle w:val="BlueTextCharacter"/>
        </w:rPr>
        <w:t xml:space="preserve"> oak woodlands and vineyards may occur in the same ecozone.)</w:t>
      </w:r>
      <w:r w:rsidRPr="008A22BD">
        <w:rPr>
          <w:rStyle w:val="BlueTextCharacter"/>
        </w:rPr>
        <w:t>]</w:t>
      </w:r>
      <w:r>
        <w:t xml:space="preserve">. </w:t>
      </w:r>
      <w:r w:rsidRPr="00D72870">
        <w:t xml:space="preserve">The land use in the corridor is primarily </w:t>
      </w:r>
      <w:r w:rsidRPr="008A22BD">
        <w:rPr>
          <w:rStyle w:val="BlueTextCharacter"/>
        </w:rPr>
        <w:t>[insert general description of human settlement pattern</w:t>
      </w:r>
      <w:r w:rsidR="001E5B12" w:rsidRPr="008A22BD">
        <w:rPr>
          <w:rStyle w:val="BlueTextCharacter"/>
        </w:rPr>
        <w:t xml:space="preserve"> (</w:t>
      </w:r>
      <w:r w:rsidRPr="008A22BD">
        <w:rPr>
          <w:rStyle w:val="BlueTextCharacter"/>
        </w:rPr>
        <w:t xml:space="preserve">such as wilderness, natural, semi-natural, agricultural, rural, exurban, suburban, </w:t>
      </w:r>
      <w:r w:rsidR="001E5B12" w:rsidRPr="008A22BD">
        <w:rPr>
          <w:rStyle w:val="BlueTextCharacter"/>
        </w:rPr>
        <w:t xml:space="preserve">or </w:t>
      </w:r>
      <w:r w:rsidRPr="008A22BD">
        <w:rPr>
          <w:rStyle w:val="BlueTextCharacter"/>
        </w:rPr>
        <w:t>urban</w:t>
      </w:r>
      <w:r w:rsidR="001E5B12" w:rsidRPr="008A22BD">
        <w:rPr>
          <w:rStyle w:val="BlueTextCharacter"/>
        </w:rPr>
        <w:t xml:space="preserve">), </w:t>
      </w:r>
      <w:r w:rsidRPr="008A22BD">
        <w:rPr>
          <w:rStyle w:val="BlueTextCharacter"/>
        </w:rPr>
        <w:t>coupled with a land use designation</w:t>
      </w:r>
      <w:r w:rsidR="001E5B12" w:rsidRPr="008A22BD">
        <w:rPr>
          <w:rStyle w:val="BlueTextCharacter"/>
        </w:rPr>
        <w:t xml:space="preserve"> (</w:t>
      </w:r>
      <w:r w:rsidRPr="008A22BD">
        <w:rPr>
          <w:rStyle w:val="BlueTextCharacter"/>
        </w:rPr>
        <w:t xml:space="preserve">such as residential, commercial, industrial, </w:t>
      </w:r>
      <w:r w:rsidR="001E5B12" w:rsidRPr="008A22BD">
        <w:rPr>
          <w:rStyle w:val="BlueTextCharacter"/>
        </w:rPr>
        <w:t xml:space="preserve">or </w:t>
      </w:r>
      <w:r w:rsidRPr="008A22BD">
        <w:rPr>
          <w:rStyle w:val="BlueTextCharacter"/>
        </w:rPr>
        <w:t>agricultural</w:t>
      </w:r>
      <w:r w:rsidR="001E5B12" w:rsidRPr="008A22BD">
        <w:rPr>
          <w:rStyle w:val="BlueTextCharacter"/>
        </w:rPr>
        <w:t>)</w:t>
      </w:r>
      <w:r w:rsidRPr="008A22BD">
        <w:rPr>
          <w:rStyle w:val="BlueTextCharacter"/>
        </w:rPr>
        <w:t>]</w:t>
      </w:r>
      <w:r w:rsidRPr="00D72870">
        <w:t xml:space="preserve"> but also includes areas of </w:t>
      </w:r>
      <w:r w:rsidRPr="008A22BD">
        <w:rPr>
          <w:rStyle w:val="BlueTextCharacter"/>
        </w:rPr>
        <w:t>[in a similar manner, describe any exceptions to the general description]</w:t>
      </w:r>
      <w:r w:rsidRPr="00D72870">
        <w:t>.</w:t>
      </w:r>
    </w:p>
    <w:p w14:paraId="2E3BE5CD" w14:textId="77777777" w:rsidR="00380776" w:rsidRPr="009D5B78" w:rsidRDefault="00380776">
      <w:pPr>
        <w:pStyle w:val="Bluetext0"/>
      </w:pPr>
      <w:r w:rsidRPr="009D5B78">
        <w:t xml:space="preserve">[Include </w:t>
      </w:r>
      <w:r w:rsidRPr="00696D7F">
        <w:t>a</w:t>
      </w:r>
      <w:r w:rsidRPr="009D5B78">
        <w:t xml:space="preserve"> brief description of the regional setting.]</w:t>
      </w:r>
    </w:p>
    <w:p w14:paraId="5F05E5A8" w14:textId="14221720" w:rsidR="008E10AB" w:rsidRDefault="00E94549">
      <w:pPr>
        <w:pStyle w:val="Bluetext0"/>
      </w:pPr>
      <w:r w:rsidRPr="00A374D6">
        <w:t xml:space="preserve">[If </w:t>
      </w:r>
      <w:r w:rsidR="00992420">
        <w:t xml:space="preserve">it is </w:t>
      </w:r>
      <w:r w:rsidRPr="00A374D6">
        <w:t>necessary to clarify location, insert map of county (or counties) identifying the project area, including the project corridor and termini.</w:t>
      </w:r>
      <w:r w:rsidR="00FA1997">
        <w:t xml:space="preserve">]  </w:t>
      </w:r>
      <w:r w:rsidR="00FA1997" w:rsidRPr="009A17FC">
        <w:rPr>
          <w:rStyle w:val="BodyTextRED"/>
        </w:rPr>
        <w:t>{</w:t>
      </w:r>
      <w:r w:rsidR="001E5B12" w:rsidRPr="009A17FC">
        <w:rPr>
          <w:rStyle w:val="BodyTextRED"/>
        </w:rPr>
        <w:fldChar w:fldCharType="begin"/>
      </w:r>
      <w:r w:rsidR="001E5B12" w:rsidRPr="009A17FC">
        <w:rPr>
          <w:rStyle w:val="BodyTextRED"/>
        </w:rPr>
        <w:instrText xml:space="preserve"> REF _Ref95754537 \h </w:instrText>
      </w:r>
      <w:r w:rsidR="001E5B12" w:rsidRPr="009A17FC">
        <w:rPr>
          <w:rStyle w:val="BodyTextRED"/>
        </w:rPr>
      </w:r>
      <w:r w:rsidR="001E5B12" w:rsidRPr="009A17FC">
        <w:rPr>
          <w:rStyle w:val="BodyTextRED"/>
        </w:rPr>
        <w:fldChar w:fldCharType="separate"/>
      </w:r>
      <w:r w:rsidR="001E5B12" w:rsidRPr="009A17FC">
        <w:rPr>
          <w:rStyle w:val="BodyTextRED"/>
        </w:rPr>
        <w:t>Figure </w:t>
      </w:r>
      <w:r w:rsidR="001E5B12" w:rsidRPr="009A17FC">
        <w:rPr>
          <w:rStyle w:val="BodyTextRED"/>
          <w:cs/>
        </w:rPr>
        <w:t>‎</w:t>
      </w:r>
      <w:r w:rsidR="008C5604" w:rsidRPr="009A17FC">
        <w:rPr>
          <w:rStyle w:val="BodyTextRED"/>
        </w:rPr>
        <w:t>2</w:t>
      </w:r>
      <w:r w:rsidR="008C5604" w:rsidRPr="009A17FC">
        <w:rPr>
          <w:rStyle w:val="BodyTextRED"/>
        </w:rPr>
        <w:noBreakHyphen/>
      </w:r>
      <w:r w:rsidR="001E5B12" w:rsidRPr="009A17FC">
        <w:rPr>
          <w:rStyle w:val="BodyTextRED"/>
        </w:rPr>
        <w:t>1</w:t>
      </w:r>
      <w:r w:rsidR="001E5B12" w:rsidRPr="009A17FC">
        <w:rPr>
          <w:rStyle w:val="BodyTextRED"/>
        </w:rPr>
        <w:fldChar w:fldCharType="end"/>
      </w:r>
      <w:r w:rsidR="001E5B12" w:rsidRPr="009A17FC">
        <w:rPr>
          <w:rStyle w:val="BodyTextRED"/>
        </w:rPr>
        <w:t xml:space="preserve"> presents a map identifying the project area.</w:t>
      </w:r>
      <w:r w:rsidR="00FA1997" w:rsidRPr="009A17FC">
        <w:rPr>
          <w:rStyle w:val="BodyTextRED"/>
        </w:rPr>
        <w:t>}</w:t>
      </w:r>
      <w:r w:rsidR="008E10AB">
        <w:br w:type="page"/>
      </w:r>
    </w:p>
    <w:p w14:paraId="29E6E075" w14:textId="7D86A018" w:rsidR="001E5B12" w:rsidRPr="003C0E82" w:rsidRDefault="001E5B12">
      <w:pPr>
        <w:pStyle w:val="Bluetext0"/>
      </w:pPr>
      <w:r w:rsidRPr="003C0E82">
        <w:lastRenderedPageBreak/>
        <w:t>[Insert figure]</w:t>
      </w:r>
    </w:p>
    <w:p w14:paraId="193DAF17" w14:textId="77777777" w:rsidR="001E5B12" w:rsidRDefault="001E5B12" w:rsidP="001E5B12">
      <w:pPr>
        <w:pStyle w:val="Caption"/>
      </w:pPr>
      <w:bookmarkStart w:id="325" w:name="_Ref95754537"/>
      <w:bookmarkStart w:id="326" w:name="_Toc95755879"/>
      <w:bookmarkStart w:id="327" w:name="_Toc105409565"/>
      <w:r>
        <w:t>Figure </w:t>
      </w:r>
      <w:r w:rsidR="009E5DFF">
        <w:fldChar w:fldCharType="begin"/>
      </w:r>
      <w:r w:rsidR="009E5DFF">
        <w:instrText xml:space="preserve"> STYLEREF 1 \s </w:instrText>
      </w:r>
      <w:r w:rsidR="009E5DFF">
        <w:fldChar w:fldCharType="separate"/>
      </w:r>
      <w:r>
        <w:rPr>
          <w:noProof/>
          <w:cs/>
        </w:rPr>
        <w:t>‎</w:t>
      </w:r>
      <w:r>
        <w:rPr>
          <w:noProof/>
        </w:rPr>
        <w:t>2</w:t>
      </w:r>
      <w:r w:rsidR="009E5DFF">
        <w:rPr>
          <w:noProof/>
        </w:rPr>
        <w:fldChar w:fldCharType="end"/>
      </w:r>
      <w:r>
        <w:noBreakHyphen/>
      </w:r>
      <w:r w:rsidR="009E5DFF">
        <w:fldChar w:fldCharType="begin"/>
      </w:r>
      <w:r w:rsidR="009E5DFF">
        <w:instrText xml:space="preserve"> SEQ Figure \* ARABIC \s 1 </w:instrText>
      </w:r>
      <w:r w:rsidR="009E5DFF">
        <w:fldChar w:fldCharType="separate"/>
      </w:r>
      <w:r>
        <w:rPr>
          <w:noProof/>
        </w:rPr>
        <w:t>1</w:t>
      </w:r>
      <w:r w:rsidR="009E5DFF">
        <w:rPr>
          <w:noProof/>
        </w:rPr>
        <w:fldChar w:fldCharType="end"/>
      </w:r>
      <w:bookmarkEnd w:id="325"/>
      <w:r>
        <w:tab/>
      </w:r>
      <w:r w:rsidRPr="000E319B">
        <w:t>Project Area</w:t>
      </w:r>
      <w:bookmarkEnd w:id="326"/>
      <w:bookmarkEnd w:id="327"/>
    </w:p>
    <w:p w14:paraId="514860E5" w14:textId="08EFD6DE" w:rsidR="001E5B12" w:rsidRPr="00FA1997" w:rsidRDefault="001E5B12" w:rsidP="00FA1997">
      <w:pPr>
        <w:pStyle w:val="BodyText"/>
        <w:rPr>
          <w:rStyle w:val="BlueTextCharacter"/>
        </w:rPr>
      </w:pPr>
      <w:bookmarkStart w:id="328" w:name="_Toc81063861"/>
      <w:bookmarkStart w:id="329" w:name="_Toc72232712"/>
      <w:bookmarkEnd w:id="328"/>
      <w:r w:rsidRPr="000E319B">
        <w:t xml:space="preserve">The project area consists of </w:t>
      </w:r>
      <w:r w:rsidRPr="00FA1997">
        <w:rPr>
          <w:rStyle w:val="BlueTextCharacter"/>
        </w:rPr>
        <w:t xml:space="preserve">[insert description of project area, for example, “a </w:t>
      </w:r>
      <w:r w:rsidR="008C5604" w:rsidRPr="00FA1997">
        <w:rPr>
          <w:rStyle w:val="BlueTextCharacter"/>
        </w:rPr>
        <w:t>9</w:t>
      </w:r>
      <w:r w:rsidR="008C5604" w:rsidRPr="00FA1997">
        <w:rPr>
          <w:rStyle w:val="BlueTextCharacter"/>
        </w:rPr>
        <w:noBreakHyphen/>
      </w:r>
      <w:r w:rsidRPr="00FA1997">
        <w:rPr>
          <w:rStyle w:val="BlueTextCharacter"/>
        </w:rPr>
        <w:t>mile segment of California State Route 136 between Keeler and Mock, adjacent to Owens Lake in Inyo County”].</w:t>
      </w:r>
    </w:p>
    <w:p w14:paraId="4A10BE10" w14:textId="6FA4E574" w:rsidR="008B4E7F" w:rsidRDefault="00142C9B" w:rsidP="001E5B12">
      <w:pPr>
        <w:pStyle w:val="Heading3"/>
      </w:pPr>
      <w:bookmarkStart w:id="330" w:name="_Toc105409430"/>
      <w:r w:rsidRPr="00D72870">
        <w:t>Project Description</w:t>
      </w:r>
      <w:bookmarkEnd w:id="329"/>
      <w:bookmarkEnd w:id="330"/>
    </w:p>
    <w:p w14:paraId="0EECD5B9" w14:textId="49A5F79D" w:rsidR="000C17F4" w:rsidRPr="006C6B0B" w:rsidRDefault="000C17F4" w:rsidP="00D27A37">
      <w:pPr>
        <w:pStyle w:val="BodyText"/>
      </w:pPr>
      <w:r w:rsidRPr="00D72870">
        <w:t xml:space="preserve">The project proposes to </w:t>
      </w:r>
      <w:r w:rsidRPr="008A22BD">
        <w:rPr>
          <w:rStyle w:val="BlueTextCharacter"/>
        </w:rPr>
        <w:t xml:space="preserve">[add a succinct description of what will be built, emphasizing </w:t>
      </w:r>
      <w:r w:rsidR="00C22C6E" w:rsidRPr="008A22BD">
        <w:rPr>
          <w:rStyle w:val="BlueTextCharacter"/>
        </w:rPr>
        <w:t xml:space="preserve">project features </w:t>
      </w:r>
      <w:r w:rsidRPr="008A22BD">
        <w:rPr>
          <w:rStyle w:val="BlueTextCharacter"/>
        </w:rPr>
        <w:t xml:space="preserve">such as added or widened lanes, sidewalks, </w:t>
      </w:r>
      <w:r w:rsidR="001E5B12" w:rsidRPr="008A22BD">
        <w:rPr>
          <w:rStyle w:val="BlueTextCharacter"/>
        </w:rPr>
        <w:t xml:space="preserve">bicycle </w:t>
      </w:r>
      <w:r w:rsidRPr="008A22BD">
        <w:rPr>
          <w:rStyle w:val="BlueTextCharacter"/>
        </w:rPr>
        <w:t xml:space="preserve">trails, or pathways; bridges removed, replaced, added, or widened; added or reconfigured intersections or interchanges; major grading; changes to access; </w:t>
      </w:r>
      <w:r w:rsidR="001E5B12" w:rsidRPr="008A22BD">
        <w:rPr>
          <w:rStyle w:val="BlueTextCharacter"/>
        </w:rPr>
        <w:t xml:space="preserve">and </w:t>
      </w:r>
      <w:r w:rsidRPr="008A22BD">
        <w:rPr>
          <w:rStyle w:val="BlueTextCharacter"/>
        </w:rPr>
        <w:t xml:space="preserve">added or removed retaining walls, noise barriers, concrete barriers, signals, signs, lighting, drainage facilities, </w:t>
      </w:r>
      <w:r w:rsidR="00EC329A" w:rsidRPr="008A22BD">
        <w:rPr>
          <w:rStyle w:val="BlueTextCharacter"/>
        </w:rPr>
        <w:t xml:space="preserve">extent of ground disturbance/footprint, </w:t>
      </w:r>
      <w:r w:rsidRPr="008A22BD">
        <w:rPr>
          <w:rStyle w:val="BlueTextCharacter"/>
        </w:rPr>
        <w:t xml:space="preserve">vegetation </w:t>
      </w:r>
      <w:r w:rsidR="00202960" w:rsidRPr="008A22BD">
        <w:rPr>
          <w:rStyle w:val="BlueTextCharacter"/>
        </w:rPr>
        <w:t xml:space="preserve">removal </w:t>
      </w:r>
      <w:r w:rsidRPr="008A22BD">
        <w:rPr>
          <w:rStyle w:val="BlueTextCharacter"/>
        </w:rPr>
        <w:t xml:space="preserve">(specific area or acres), </w:t>
      </w:r>
      <w:r w:rsidR="006567B1" w:rsidRPr="008A22BD">
        <w:rPr>
          <w:rStyle w:val="BlueTextCharacter"/>
        </w:rPr>
        <w:t xml:space="preserve">or </w:t>
      </w:r>
      <w:r w:rsidRPr="008A22BD">
        <w:rPr>
          <w:rStyle w:val="BlueTextCharacter"/>
        </w:rPr>
        <w:t>trees (specific numbers)]</w:t>
      </w:r>
      <w:r w:rsidRPr="00972E26">
        <w:t>.</w:t>
      </w:r>
    </w:p>
    <w:p w14:paraId="778933F1" w14:textId="77777777" w:rsidR="008B4E7F" w:rsidRDefault="00284B5C" w:rsidP="00D53E9A">
      <w:pPr>
        <w:pStyle w:val="Heading3"/>
      </w:pPr>
      <w:bookmarkStart w:id="331" w:name="_Toc72231253"/>
      <w:bookmarkStart w:id="332" w:name="_Toc72231356"/>
      <w:bookmarkStart w:id="333" w:name="_Toc72232432"/>
      <w:bookmarkStart w:id="334" w:name="_Toc72232713"/>
      <w:bookmarkStart w:id="335" w:name="_Toc105409431"/>
      <w:bookmarkEnd w:id="331"/>
      <w:bookmarkEnd w:id="332"/>
      <w:bookmarkEnd w:id="333"/>
      <w:bookmarkEnd w:id="334"/>
      <w:r w:rsidRPr="00582E0F">
        <w:t>Project Alternatives</w:t>
      </w:r>
      <w:bookmarkEnd w:id="335"/>
    </w:p>
    <w:p w14:paraId="76799329" w14:textId="225DBDE6" w:rsidR="00284B5C" w:rsidRPr="00D72870" w:rsidRDefault="00284B5C" w:rsidP="00D27A37">
      <w:pPr>
        <w:pStyle w:val="BodyText"/>
      </w:pPr>
      <w:r w:rsidRPr="00D72870">
        <w:rPr>
          <w:color w:val="000000"/>
        </w:rPr>
        <w:t xml:space="preserve">This VIA examines </w:t>
      </w:r>
      <w:r w:rsidRPr="008A22BD">
        <w:rPr>
          <w:rStyle w:val="BlueTextCharacter"/>
        </w:rPr>
        <w:t>[insert quantity]</w:t>
      </w:r>
      <w:r w:rsidRPr="00D72870">
        <w:rPr>
          <w:color w:val="000000"/>
        </w:rPr>
        <w:t xml:space="preserve"> </w:t>
      </w:r>
      <w:r w:rsidRPr="000B376F">
        <w:t>alternatives</w:t>
      </w:r>
      <w:r w:rsidRPr="009A17FC">
        <w:rPr>
          <w:rStyle w:val="BodyTextRED"/>
        </w:rPr>
        <w:t xml:space="preserve"> </w:t>
      </w:r>
      <w:r w:rsidR="00764508" w:rsidRPr="009A17FC">
        <w:rPr>
          <w:rStyle w:val="BodyTextRED"/>
        </w:rPr>
        <w:t>{</w:t>
      </w:r>
      <w:r w:rsidRPr="009A17FC">
        <w:rPr>
          <w:rStyle w:val="BodyTextRED"/>
        </w:rPr>
        <w:t>including the no-build alternative</w:t>
      </w:r>
      <w:r w:rsidR="00764508" w:rsidRPr="009A17FC">
        <w:rPr>
          <w:rStyle w:val="BodyTextRED"/>
        </w:rPr>
        <w:t>}</w:t>
      </w:r>
      <w:r w:rsidRPr="009A17FC">
        <w:rPr>
          <w:rStyle w:val="BodyTextRED"/>
        </w:rPr>
        <w:t>.</w:t>
      </w:r>
      <w:r>
        <w:rPr>
          <w:color w:val="000000"/>
        </w:rPr>
        <w:t xml:space="preserve"> </w:t>
      </w:r>
      <w:r w:rsidRPr="00D72870">
        <w:t xml:space="preserve">The alternatives assessed in this study </w:t>
      </w:r>
      <w:r w:rsidR="006567B1">
        <w:t>include the following</w:t>
      </w:r>
      <w:r w:rsidRPr="00D72870">
        <w:t>:</w:t>
      </w:r>
    </w:p>
    <w:p w14:paraId="310F7AE6" w14:textId="403DF48E" w:rsidR="00284B5C" w:rsidRPr="00D24120" w:rsidRDefault="00284B5C" w:rsidP="008E10AB">
      <w:pPr>
        <w:pStyle w:val="BlueTextBullet"/>
      </w:pPr>
      <w:r w:rsidRPr="00D24120">
        <w:t>[Insert a bulleted list with the name and a brief description of each alternative. Typically, alternatives are labeled with a name (i.e.</w:t>
      </w:r>
      <w:r w:rsidR="006567B1">
        <w:t>,</w:t>
      </w:r>
      <w:r>
        <w:t xml:space="preserve"> </w:t>
      </w:r>
      <w:r w:rsidRPr="00D24120">
        <w:t>Bypass Alternative), number (</w:t>
      </w:r>
      <w:r w:rsidR="008B4E7F">
        <w:t>Alternative </w:t>
      </w:r>
      <w:r w:rsidRPr="00D24120">
        <w:t>2), letter (</w:t>
      </w:r>
      <w:r w:rsidR="008B4E7F">
        <w:t>Alternative </w:t>
      </w:r>
      <w:r w:rsidRPr="00D24120">
        <w:t>B)</w:t>
      </w:r>
      <w:r w:rsidR="006567B1">
        <w:t>,</w:t>
      </w:r>
      <w:r w:rsidRPr="00D24120">
        <w:t xml:space="preserve"> or some combination (Bypass </w:t>
      </w:r>
      <w:r w:rsidR="008B4E7F">
        <w:t>Alternative </w:t>
      </w:r>
      <w:r w:rsidRPr="00D24120">
        <w:t>2B). The method of labeling alternatives should be consistent</w:t>
      </w:r>
      <w:r>
        <w:t xml:space="preserve"> </w:t>
      </w:r>
      <w:r w:rsidRPr="00D24120">
        <w:t xml:space="preserve">with </w:t>
      </w:r>
      <w:r>
        <w:t xml:space="preserve">the environmental document, </w:t>
      </w:r>
      <w:r w:rsidR="006567B1">
        <w:t xml:space="preserve">and with </w:t>
      </w:r>
      <w:r w:rsidRPr="00D24120">
        <w:t>other plans and documents being developed for the project.]</w:t>
      </w:r>
    </w:p>
    <w:p w14:paraId="77845F4F" w14:textId="77777777" w:rsidR="008B4E7F" w:rsidRDefault="00C769C7" w:rsidP="006567B1">
      <w:pPr>
        <w:pStyle w:val="Heading3"/>
      </w:pPr>
      <w:bookmarkStart w:id="336" w:name="_Toc105409432"/>
      <w:r w:rsidRPr="00D72870">
        <w:t xml:space="preserve">Project </w:t>
      </w:r>
      <w:r>
        <w:t>Aesthetic Features</w:t>
      </w:r>
      <w:bookmarkEnd w:id="336"/>
    </w:p>
    <w:p w14:paraId="22CE5EE5" w14:textId="77884D98" w:rsidR="00C769C7" w:rsidRPr="00821D4F" w:rsidRDefault="00C769C7">
      <w:pPr>
        <w:pStyle w:val="Bluetext0"/>
      </w:pPr>
      <w:r w:rsidRPr="00582E0F">
        <w:t xml:space="preserve">[Provide descriptions of aesthetic features or treatments planned for the project </w:t>
      </w:r>
      <w:r w:rsidR="00284B5C">
        <w:t xml:space="preserve">(and each alternative) </w:t>
      </w:r>
      <w:r w:rsidRPr="00582E0F">
        <w:t>that the Project Development Team (PDT) has agreed are appropriate for the project scope and budget, and/or serve as contextual elements that help retain the unique character of the community and will help generate public acceptance of a project</w:t>
      </w:r>
      <w:r>
        <w:t xml:space="preserve">. </w:t>
      </w:r>
      <w:r w:rsidR="00380776">
        <w:t>Emphasize that t</w:t>
      </w:r>
      <w:r w:rsidRPr="00582E0F">
        <w:t xml:space="preserve">hese </w:t>
      </w:r>
      <w:r w:rsidR="00380776">
        <w:t xml:space="preserve">project </w:t>
      </w:r>
      <w:r w:rsidRPr="00582E0F">
        <w:t xml:space="preserve">aesthetic features and elements constitute “good design” </w:t>
      </w:r>
      <w:r w:rsidR="00380776">
        <w:t xml:space="preserve">and are part of the project </w:t>
      </w:r>
      <w:r w:rsidRPr="00582E0F">
        <w:t>and</w:t>
      </w:r>
      <w:r w:rsidR="00380776">
        <w:t xml:space="preserve"> </w:t>
      </w:r>
      <w:r w:rsidR="00380776" w:rsidRPr="009D5B78">
        <w:rPr>
          <w:u w:val="single"/>
        </w:rPr>
        <w:t>not</w:t>
      </w:r>
      <w:r w:rsidR="00380776">
        <w:t xml:space="preserve"> </w:t>
      </w:r>
      <w:r w:rsidR="00782EED">
        <w:t>environmental commitments</w:t>
      </w:r>
      <w:r w:rsidR="00380776">
        <w:t xml:space="preserve"> </w:t>
      </w:r>
      <w:r w:rsidR="00284B5C">
        <w:t>(</w:t>
      </w:r>
      <w:r w:rsidR="00380776">
        <w:t>for the project’s visual impact</w:t>
      </w:r>
      <w:r w:rsidR="00284B5C">
        <w:t>), which are discussed separately in this report</w:t>
      </w:r>
      <w:r w:rsidR="00380776">
        <w:t>. These aesthetic features</w:t>
      </w:r>
      <w:r w:rsidRPr="00582E0F">
        <w:t xml:space="preserve"> could include items such as textured noise barriers, retaining walls</w:t>
      </w:r>
      <w:r w:rsidR="006567B1">
        <w:t>,</w:t>
      </w:r>
      <w:r w:rsidRPr="00582E0F">
        <w:t xml:space="preserve"> or paving; colored concrete or asphalt; “see-through” bridge rail; </w:t>
      </w:r>
      <w:r w:rsidR="006567B1">
        <w:t xml:space="preserve">or </w:t>
      </w:r>
      <w:r w:rsidRPr="00582E0F">
        <w:t xml:space="preserve">highway planting. </w:t>
      </w:r>
      <w:r w:rsidR="00284B5C">
        <w:t xml:space="preserve">Typically, these would be standard aesthetic treatments that are included in Caltrans’ Highway Design Manual, Standard Plans, </w:t>
      </w:r>
      <w:r w:rsidR="00FF2D15">
        <w:t>Standard</w:t>
      </w:r>
      <w:r w:rsidR="00284B5C">
        <w:t xml:space="preserve"> Specifications and Standard Special Provisions. </w:t>
      </w:r>
      <w:r w:rsidR="00E12276">
        <w:t xml:space="preserve">See the Mitigation under </w:t>
      </w:r>
      <w:r w:rsidR="00C5644F" w:rsidRPr="00C5644F">
        <w:t xml:space="preserve">California Environmental Quality Act </w:t>
      </w:r>
      <w:r w:rsidR="00C5644F">
        <w:t>(</w:t>
      </w:r>
      <w:r w:rsidR="00E12276">
        <w:t>CEQA</w:t>
      </w:r>
      <w:r w:rsidR="00C5644F">
        <w:t>)</w:t>
      </w:r>
      <w:r w:rsidR="00E12276">
        <w:t xml:space="preserve"> guidance </w:t>
      </w:r>
      <w:r w:rsidR="000C5C47">
        <w:t>(</w:t>
      </w:r>
      <w:r w:rsidR="000C5C47" w:rsidRPr="002B0C71">
        <w:t>https://dot.ca.gov/programs/environmental-analysis/standard-environmental-reference-ser/other-guidance#ceqa)</w:t>
      </w:r>
      <w:r w:rsidR="000C5C47">
        <w:t xml:space="preserve"> </w:t>
      </w:r>
      <w:r w:rsidR="00E12276">
        <w:t xml:space="preserve">for additional information. </w:t>
      </w:r>
      <w:r w:rsidRPr="00582E0F">
        <w:t>This section should highlight the beneficial features of the project</w:t>
      </w:r>
      <w:r w:rsidR="006567B1">
        <w:t>,</w:t>
      </w:r>
      <w:r w:rsidRPr="00582E0F">
        <w:t xml:space="preserve"> as well as any measures to avoid or minimize visual impacts that were adopted early in the project development process.]</w:t>
      </w:r>
    </w:p>
    <w:p w14:paraId="0EECD5C2" w14:textId="6F6291BD" w:rsidR="00715B71" w:rsidRPr="00AE6E52" w:rsidRDefault="00030AFE" w:rsidP="006567B1">
      <w:pPr>
        <w:pStyle w:val="Heading3"/>
      </w:pPr>
      <w:bookmarkStart w:id="337" w:name="_Toc81063865"/>
      <w:bookmarkStart w:id="338" w:name="_Toc81063866"/>
      <w:bookmarkStart w:id="339" w:name="_Toc81063867"/>
      <w:bookmarkStart w:id="340" w:name="_Toc81063868"/>
      <w:bookmarkStart w:id="341" w:name="_Toc81063869"/>
      <w:bookmarkStart w:id="342" w:name="_Toc81063870"/>
      <w:bookmarkStart w:id="343" w:name="_Toc81063871"/>
      <w:bookmarkStart w:id="344" w:name="_Toc72232716"/>
      <w:bookmarkStart w:id="345" w:name="_Toc105409433"/>
      <w:bookmarkEnd w:id="337"/>
      <w:bookmarkEnd w:id="338"/>
      <w:bookmarkEnd w:id="339"/>
      <w:bookmarkEnd w:id="340"/>
      <w:bookmarkEnd w:id="341"/>
      <w:bookmarkEnd w:id="342"/>
      <w:bookmarkEnd w:id="343"/>
      <w:r w:rsidRPr="00D72870">
        <w:t xml:space="preserve">Project </w:t>
      </w:r>
      <w:r w:rsidR="00715B71" w:rsidRPr="00D050D7">
        <w:t xml:space="preserve">Visual </w:t>
      </w:r>
      <w:r w:rsidR="00777009">
        <w:t>Character</w:t>
      </w:r>
      <w:bookmarkEnd w:id="344"/>
      <w:r w:rsidR="00993023">
        <w:t xml:space="preserve"> and Quality</w:t>
      </w:r>
      <w:bookmarkEnd w:id="345"/>
    </w:p>
    <w:p w14:paraId="0EECD5D2" w14:textId="6BA10A29" w:rsidR="00BD20F5" w:rsidRPr="00D72870" w:rsidRDefault="006567B1" w:rsidP="00D27A37">
      <w:pPr>
        <w:pStyle w:val="BodyText"/>
      </w:pPr>
      <w:r>
        <w:t xml:space="preserve">This section provides </w:t>
      </w:r>
      <w:r w:rsidR="00FC6705">
        <w:t xml:space="preserve">a description of the visual character </w:t>
      </w:r>
      <w:r w:rsidR="005C40B3">
        <w:t xml:space="preserve">and visual quality </w:t>
      </w:r>
      <w:r w:rsidR="00FC6705">
        <w:t>of the</w:t>
      </w:r>
      <w:r w:rsidR="00BD20F5" w:rsidRPr="00D72870">
        <w:t xml:space="preserve"> project</w:t>
      </w:r>
      <w:r w:rsidR="00285E3E">
        <w:t xml:space="preserve">’s </w:t>
      </w:r>
      <w:r w:rsidR="00C769C7">
        <w:t xml:space="preserve">visual </w:t>
      </w:r>
      <w:r w:rsidR="00285E3E">
        <w:t>elements</w:t>
      </w:r>
      <w:r w:rsidR="00284B5C">
        <w:t xml:space="preserve"> for each alternative</w:t>
      </w:r>
      <w:r>
        <w:t>.</w:t>
      </w:r>
      <w:r w:rsidR="008D5AB8">
        <w:t xml:space="preserve"> </w:t>
      </w:r>
      <w:r w:rsidR="00BD20F5" w:rsidRPr="008610A8">
        <w:rPr>
          <w:color w:val="0000FF"/>
        </w:rPr>
        <w:t>[</w:t>
      </w:r>
      <w:r w:rsidR="00285E3E" w:rsidRPr="008610A8">
        <w:rPr>
          <w:color w:val="0000FF"/>
        </w:rPr>
        <w:t>Refer to</w:t>
      </w:r>
      <w:r w:rsidR="00285E3E" w:rsidRPr="008610A8">
        <w:rPr>
          <w:i/>
          <w:iCs/>
          <w:color w:val="0000FF"/>
        </w:rPr>
        <w:t xml:space="preserve"> Handbook </w:t>
      </w:r>
      <w:r w:rsidR="008C5604" w:rsidRPr="008610A8">
        <w:rPr>
          <w:color w:val="0000FF"/>
        </w:rPr>
        <w:t>Section </w:t>
      </w:r>
      <w:r w:rsidR="00285E3E" w:rsidRPr="008610A8">
        <w:rPr>
          <w:color w:val="0000FF"/>
        </w:rPr>
        <w:t>2.2, s</w:t>
      </w:r>
      <w:r w:rsidR="00BD20F5" w:rsidRPr="008610A8">
        <w:rPr>
          <w:color w:val="0000FF"/>
        </w:rPr>
        <w:t xml:space="preserve">elect </w:t>
      </w:r>
      <w:r w:rsidR="00BD20F5" w:rsidRPr="008610A8">
        <w:rPr>
          <w:color w:val="0000FF"/>
        </w:rPr>
        <w:lastRenderedPageBreak/>
        <w:t xml:space="preserve">the </w:t>
      </w:r>
      <w:r w:rsidR="00285E3E" w:rsidRPr="008610A8">
        <w:rPr>
          <w:color w:val="0000FF"/>
        </w:rPr>
        <w:t xml:space="preserve">main visible project </w:t>
      </w:r>
      <w:r w:rsidR="00607DC3" w:rsidRPr="008610A8">
        <w:rPr>
          <w:color w:val="0000FF"/>
        </w:rPr>
        <w:t>features</w:t>
      </w:r>
      <w:r w:rsidR="00284B5C" w:rsidRPr="008610A8">
        <w:rPr>
          <w:color w:val="0000FF"/>
        </w:rPr>
        <w:t xml:space="preserve"> of each alternative</w:t>
      </w:r>
      <w:r w:rsidRPr="008610A8">
        <w:rPr>
          <w:color w:val="0000FF"/>
        </w:rPr>
        <w:t>,</w:t>
      </w:r>
      <w:r w:rsidR="00285E3E" w:rsidRPr="008610A8">
        <w:rPr>
          <w:color w:val="0000FF"/>
        </w:rPr>
        <w:t xml:space="preserve"> and describe their </w:t>
      </w:r>
      <w:r w:rsidR="00BD20F5" w:rsidRPr="008610A8">
        <w:rPr>
          <w:color w:val="0000FF"/>
        </w:rPr>
        <w:t xml:space="preserve">visual </w:t>
      </w:r>
      <w:r w:rsidR="00607DC3" w:rsidRPr="008610A8">
        <w:rPr>
          <w:color w:val="0000FF"/>
        </w:rPr>
        <w:t>elements</w:t>
      </w:r>
      <w:r w:rsidR="00285E3E" w:rsidRPr="008610A8">
        <w:rPr>
          <w:color w:val="0000FF"/>
        </w:rPr>
        <w:t xml:space="preserve"> (form, line, color, </w:t>
      </w:r>
      <w:r w:rsidRPr="008610A8">
        <w:rPr>
          <w:color w:val="0000FF"/>
        </w:rPr>
        <w:t xml:space="preserve">and </w:t>
      </w:r>
      <w:r w:rsidR="00285E3E" w:rsidRPr="008610A8">
        <w:rPr>
          <w:color w:val="0000FF"/>
        </w:rPr>
        <w:t>texture)</w:t>
      </w:r>
      <w:r w:rsidRPr="008610A8">
        <w:rPr>
          <w:color w:val="0000FF"/>
        </w:rPr>
        <w:t>,</w:t>
      </w:r>
      <w:r w:rsidR="00285E3E" w:rsidRPr="008610A8">
        <w:rPr>
          <w:color w:val="0000FF"/>
        </w:rPr>
        <w:t xml:space="preserve"> </w:t>
      </w:r>
      <w:r w:rsidR="00BD20F5" w:rsidRPr="008610A8">
        <w:rPr>
          <w:color w:val="0000FF"/>
        </w:rPr>
        <w:t xml:space="preserve">along with </w:t>
      </w:r>
      <w:r w:rsidRPr="008610A8">
        <w:rPr>
          <w:color w:val="0000FF"/>
        </w:rPr>
        <w:t xml:space="preserve">the </w:t>
      </w:r>
      <w:r w:rsidR="00285E3E" w:rsidRPr="008610A8">
        <w:rPr>
          <w:color w:val="0000FF"/>
        </w:rPr>
        <w:t xml:space="preserve">relationships (dominance, scale, diversity, </w:t>
      </w:r>
      <w:r w:rsidRPr="008610A8">
        <w:rPr>
          <w:color w:val="0000FF"/>
        </w:rPr>
        <w:t xml:space="preserve">and </w:t>
      </w:r>
      <w:r w:rsidR="00285E3E" w:rsidRPr="008610A8">
        <w:rPr>
          <w:color w:val="0000FF"/>
        </w:rPr>
        <w:t xml:space="preserve">continuity) </w:t>
      </w:r>
      <w:r w:rsidR="00315042" w:rsidRPr="008610A8">
        <w:rPr>
          <w:color w:val="0000FF"/>
        </w:rPr>
        <w:t>among</w:t>
      </w:r>
      <w:r w:rsidR="00285E3E" w:rsidRPr="008610A8">
        <w:rPr>
          <w:color w:val="0000FF"/>
        </w:rPr>
        <w:t xml:space="preserve"> the</w:t>
      </w:r>
      <w:r w:rsidR="00607DC3" w:rsidRPr="008610A8">
        <w:rPr>
          <w:color w:val="0000FF"/>
        </w:rPr>
        <w:t xml:space="preserve"> project features</w:t>
      </w:r>
      <w:r w:rsidR="000066E9" w:rsidRPr="008610A8">
        <w:rPr>
          <w:color w:val="0000FF"/>
        </w:rPr>
        <w:t xml:space="preserve">. </w:t>
      </w:r>
      <w:r w:rsidR="00285E3E" w:rsidRPr="008610A8">
        <w:rPr>
          <w:color w:val="0000FF"/>
        </w:rPr>
        <w:t>Consider potential seasonal</w:t>
      </w:r>
      <w:r w:rsidRPr="008610A8">
        <w:rPr>
          <w:color w:val="0000FF"/>
        </w:rPr>
        <w:t xml:space="preserve"> conditions</w:t>
      </w:r>
      <w:r w:rsidR="00285E3E" w:rsidRPr="008610A8">
        <w:rPr>
          <w:color w:val="0000FF"/>
        </w:rPr>
        <w:t xml:space="preserve">, as well as night and daytime conditions. </w:t>
      </w:r>
      <w:r w:rsidR="005C40B3" w:rsidRPr="008610A8">
        <w:rPr>
          <w:color w:val="0000FF"/>
        </w:rPr>
        <w:t>Evaluate the vividness, intactness</w:t>
      </w:r>
      <w:r w:rsidRPr="008610A8">
        <w:rPr>
          <w:color w:val="0000FF"/>
        </w:rPr>
        <w:t>,</w:t>
      </w:r>
      <w:r w:rsidR="005C40B3" w:rsidRPr="008610A8">
        <w:rPr>
          <w:color w:val="0000FF"/>
        </w:rPr>
        <w:t xml:space="preserve"> and unity of the project </w:t>
      </w:r>
      <w:r w:rsidR="00607DC3" w:rsidRPr="008610A8">
        <w:rPr>
          <w:color w:val="0000FF"/>
        </w:rPr>
        <w:t>features</w:t>
      </w:r>
      <w:r w:rsidR="005C40B3" w:rsidRPr="008610A8">
        <w:rPr>
          <w:color w:val="0000FF"/>
        </w:rPr>
        <w:t>.</w:t>
      </w:r>
      <w:r w:rsidRPr="008610A8">
        <w:rPr>
          <w:color w:val="0000FF"/>
        </w:rPr>
        <w:t xml:space="preserve"> Add </w:t>
      </w:r>
      <w:r w:rsidR="00BD20F5" w:rsidRPr="008610A8">
        <w:rPr>
          <w:color w:val="0000FF"/>
        </w:rPr>
        <w:t xml:space="preserve">additional </w:t>
      </w:r>
      <w:r w:rsidR="00607DC3" w:rsidRPr="008610A8">
        <w:rPr>
          <w:color w:val="0000FF"/>
        </w:rPr>
        <w:t>feature</w:t>
      </w:r>
      <w:r w:rsidR="00285E3E" w:rsidRPr="008610A8">
        <w:rPr>
          <w:color w:val="0000FF"/>
        </w:rPr>
        <w:t xml:space="preserve"> attributes and relationship </w:t>
      </w:r>
      <w:r w:rsidR="00BD20F5" w:rsidRPr="008610A8">
        <w:rPr>
          <w:color w:val="0000FF"/>
        </w:rPr>
        <w:t>descriptions</w:t>
      </w:r>
      <w:r w:rsidRPr="008610A8">
        <w:rPr>
          <w:color w:val="0000FF"/>
        </w:rPr>
        <w:t>,</w:t>
      </w:r>
      <w:r w:rsidR="00BD20F5" w:rsidRPr="008610A8">
        <w:rPr>
          <w:color w:val="0000FF"/>
        </w:rPr>
        <w:t xml:space="preserve"> if necessary</w:t>
      </w:r>
      <w:r w:rsidR="00820CAE" w:rsidRPr="008610A8">
        <w:rPr>
          <w:color w:val="0000FF"/>
        </w:rPr>
        <w:t xml:space="preserve">. </w:t>
      </w:r>
      <w:r w:rsidR="00BB73EF" w:rsidRPr="008610A8">
        <w:rPr>
          <w:color w:val="0000FF"/>
        </w:rPr>
        <w:t>If there are noteworthy differences between alternatives</w:t>
      </w:r>
      <w:r w:rsidR="00820CAE" w:rsidRPr="008610A8">
        <w:rPr>
          <w:color w:val="0000FF"/>
        </w:rPr>
        <w:t xml:space="preserve">, describe the visual character </w:t>
      </w:r>
      <w:r w:rsidR="00BB73EF" w:rsidRPr="008610A8">
        <w:rPr>
          <w:color w:val="0000FF"/>
        </w:rPr>
        <w:t xml:space="preserve">and visual quality </w:t>
      </w:r>
      <w:r w:rsidR="00820CAE" w:rsidRPr="008610A8">
        <w:rPr>
          <w:color w:val="0000FF"/>
        </w:rPr>
        <w:t>of each alternative</w:t>
      </w:r>
      <w:r w:rsidR="00284B5C" w:rsidRPr="008610A8">
        <w:rPr>
          <w:color w:val="0000FF"/>
        </w:rPr>
        <w:t>.</w:t>
      </w:r>
      <w:r w:rsidR="00820CAE" w:rsidRPr="008610A8">
        <w:rPr>
          <w:color w:val="0000FF"/>
        </w:rPr>
        <w:t>]</w:t>
      </w:r>
    </w:p>
    <w:p w14:paraId="11421053" w14:textId="77777777" w:rsidR="008B4E7F" w:rsidRDefault="00C702BA" w:rsidP="00696D7F">
      <w:pPr>
        <w:pStyle w:val="Heading2"/>
      </w:pPr>
      <w:bookmarkStart w:id="346" w:name="_Toc81063874"/>
      <w:bookmarkStart w:id="347" w:name="_Toc81167327"/>
      <w:bookmarkStart w:id="348" w:name="_Toc81167456"/>
      <w:bookmarkStart w:id="349" w:name="_Toc81167583"/>
      <w:bookmarkStart w:id="350" w:name="_Toc81167709"/>
      <w:bookmarkStart w:id="351" w:name="_Toc81167833"/>
      <w:bookmarkStart w:id="352" w:name="_Toc81167956"/>
      <w:bookmarkStart w:id="353" w:name="_Toc81168077"/>
      <w:bookmarkStart w:id="354" w:name="_Toc81168196"/>
      <w:bookmarkStart w:id="355" w:name="_Toc81168315"/>
      <w:bookmarkStart w:id="356" w:name="_Toc81168460"/>
      <w:bookmarkStart w:id="357" w:name="_Toc81168579"/>
      <w:bookmarkStart w:id="358" w:name="_Toc81168698"/>
      <w:bookmarkStart w:id="359" w:name="_Toc81168817"/>
      <w:bookmarkStart w:id="360" w:name="_Toc81168936"/>
      <w:bookmarkStart w:id="361" w:name="_Toc81173506"/>
      <w:bookmarkStart w:id="362" w:name="_Toc81063875"/>
      <w:bookmarkStart w:id="363" w:name="_Toc81167328"/>
      <w:bookmarkStart w:id="364" w:name="_Toc81167457"/>
      <w:bookmarkStart w:id="365" w:name="_Toc81167584"/>
      <w:bookmarkStart w:id="366" w:name="_Toc81167710"/>
      <w:bookmarkStart w:id="367" w:name="_Toc81167834"/>
      <w:bookmarkStart w:id="368" w:name="_Toc81167957"/>
      <w:bookmarkStart w:id="369" w:name="_Toc81168078"/>
      <w:bookmarkStart w:id="370" w:name="_Toc81168197"/>
      <w:bookmarkStart w:id="371" w:name="_Toc81168316"/>
      <w:bookmarkStart w:id="372" w:name="_Toc81168461"/>
      <w:bookmarkStart w:id="373" w:name="_Toc81168580"/>
      <w:bookmarkStart w:id="374" w:name="_Toc81168699"/>
      <w:bookmarkStart w:id="375" w:name="_Toc81168818"/>
      <w:bookmarkStart w:id="376" w:name="_Toc81168937"/>
      <w:bookmarkStart w:id="377" w:name="_Toc81173507"/>
      <w:bookmarkStart w:id="378" w:name="_Toc81063876"/>
      <w:bookmarkStart w:id="379" w:name="_Toc81167329"/>
      <w:bookmarkStart w:id="380" w:name="_Toc81167458"/>
      <w:bookmarkStart w:id="381" w:name="_Toc81167585"/>
      <w:bookmarkStart w:id="382" w:name="_Toc81167711"/>
      <w:bookmarkStart w:id="383" w:name="_Toc81167835"/>
      <w:bookmarkStart w:id="384" w:name="_Toc81167958"/>
      <w:bookmarkStart w:id="385" w:name="_Toc81168079"/>
      <w:bookmarkStart w:id="386" w:name="_Toc81168198"/>
      <w:bookmarkStart w:id="387" w:name="_Toc81168317"/>
      <w:bookmarkStart w:id="388" w:name="_Toc81168462"/>
      <w:bookmarkStart w:id="389" w:name="_Toc81168581"/>
      <w:bookmarkStart w:id="390" w:name="_Toc81168700"/>
      <w:bookmarkStart w:id="391" w:name="_Toc81168819"/>
      <w:bookmarkStart w:id="392" w:name="_Toc81168938"/>
      <w:bookmarkStart w:id="393" w:name="_Toc81173508"/>
      <w:bookmarkStart w:id="394" w:name="_Toc81063877"/>
      <w:bookmarkStart w:id="395" w:name="_Toc81167330"/>
      <w:bookmarkStart w:id="396" w:name="_Toc81167459"/>
      <w:bookmarkStart w:id="397" w:name="_Toc81167586"/>
      <w:bookmarkStart w:id="398" w:name="_Toc81167712"/>
      <w:bookmarkStart w:id="399" w:name="_Toc81167836"/>
      <w:bookmarkStart w:id="400" w:name="_Toc81167959"/>
      <w:bookmarkStart w:id="401" w:name="_Toc81168080"/>
      <w:bookmarkStart w:id="402" w:name="_Toc81168199"/>
      <w:bookmarkStart w:id="403" w:name="_Toc81168318"/>
      <w:bookmarkStart w:id="404" w:name="_Toc81168463"/>
      <w:bookmarkStart w:id="405" w:name="_Toc81168582"/>
      <w:bookmarkStart w:id="406" w:name="_Toc81168701"/>
      <w:bookmarkStart w:id="407" w:name="_Toc81168820"/>
      <w:bookmarkStart w:id="408" w:name="_Toc81168939"/>
      <w:bookmarkStart w:id="409" w:name="_Toc81173509"/>
      <w:bookmarkStart w:id="410" w:name="_Toc81063882"/>
      <w:bookmarkStart w:id="411" w:name="_Toc81167335"/>
      <w:bookmarkStart w:id="412" w:name="_Toc81167464"/>
      <w:bookmarkStart w:id="413" w:name="_Toc81167591"/>
      <w:bookmarkStart w:id="414" w:name="_Toc81167717"/>
      <w:bookmarkStart w:id="415" w:name="_Toc81167841"/>
      <w:bookmarkStart w:id="416" w:name="_Toc81167964"/>
      <w:bookmarkStart w:id="417" w:name="_Toc81168085"/>
      <w:bookmarkStart w:id="418" w:name="_Toc81168204"/>
      <w:bookmarkStart w:id="419" w:name="_Toc81168323"/>
      <w:bookmarkStart w:id="420" w:name="_Toc81168468"/>
      <w:bookmarkStart w:id="421" w:name="_Toc81168587"/>
      <w:bookmarkStart w:id="422" w:name="_Toc81168706"/>
      <w:bookmarkStart w:id="423" w:name="_Toc81168825"/>
      <w:bookmarkStart w:id="424" w:name="_Toc81168944"/>
      <w:bookmarkStart w:id="425" w:name="_Toc81173514"/>
      <w:bookmarkStart w:id="426" w:name="_Toc72232720"/>
      <w:bookmarkStart w:id="427" w:name="_Toc105409434"/>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Pr="00696D7F">
        <w:t>Area of Visual Effect</w:t>
      </w:r>
      <w:bookmarkEnd w:id="426"/>
      <w:bookmarkEnd w:id="427"/>
    </w:p>
    <w:p w14:paraId="7454B48F" w14:textId="5328D309" w:rsidR="008B4E7F" w:rsidRDefault="00160CAA" w:rsidP="00D27A37">
      <w:pPr>
        <w:pStyle w:val="BodyText"/>
      </w:pPr>
      <w:r>
        <w:t>Th</w:t>
      </w:r>
      <w:r w:rsidR="00E94549">
        <w:t>e</w:t>
      </w:r>
      <w:r>
        <w:t xml:space="preserve"> AVE</w:t>
      </w:r>
      <w:r w:rsidR="00E94549">
        <w:t xml:space="preserve"> for the project</w:t>
      </w:r>
      <w:r>
        <w:t xml:space="preserve"> was developed based on </w:t>
      </w:r>
      <w:r w:rsidR="00FF5A3E" w:rsidRPr="00D27A37">
        <w:rPr>
          <w:rStyle w:val="BlueTextCharacter"/>
        </w:rPr>
        <w:t>[</w:t>
      </w:r>
      <w:r w:rsidRPr="00D27A37">
        <w:rPr>
          <w:rStyle w:val="BlueTextCharacter"/>
        </w:rPr>
        <w:t xml:space="preserve">geographic information systems (GIS) visibility modeling and field observations; perspective views of the road and from the road; </w:t>
      </w:r>
      <w:r w:rsidR="00EF0C01" w:rsidRPr="00D27A37">
        <w:rPr>
          <w:rStyle w:val="BlueTextCharacter"/>
        </w:rPr>
        <w:t>terrain</w:t>
      </w:r>
      <w:r w:rsidRPr="00D27A37">
        <w:rPr>
          <w:rStyle w:val="BlueTextCharacter"/>
        </w:rPr>
        <w:t xml:space="preserve">, vegetation, and structures </w:t>
      </w:r>
      <w:r w:rsidR="00EF0C01" w:rsidRPr="00D27A37">
        <w:rPr>
          <w:rStyle w:val="BlueTextCharacter"/>
        </w:rPr>
        <w:t>reducing</w:t>
      </w:r>
      <w:r w:rsidR="00EC3ACC" w:rsidRPr="00D27A37">
        <w:rPr>
          <w:rStyle w:val="BlueTextCharacter"/>
        </w:rPr>
        <w:t xml:space="preserve"> visibility</w:t>
      </w:r>
      <w:r w:rsidR="00EF0C01" w:rsidRPr="00D27A37">
        <w:rPr>
          <w:rStyle w:val="BlueTextCharacter"/>
        </w:rPr>
        <w:t xml:space="preserve"> of t</w:t>
      </w:r>
      <w:r w:rsidRPr="00D27A37">
        <w:rPr>
          <w:rStyle w:val="BlueTextCharacter"/>
        </w:rPr>
        <w:t xml:space="preserve">he project; </w:t>
      </w:r>
      <w:r w:rsidR="00A46457" w:rsidRPr="00D27A37">
        <w:rPr>
          <w:rStyle w:val="BlueTextCharacter"/>
        </w:rPr>
        <w:t xml:space="preserve">and </w:t>
      </w:r>
      <w:r w:rsidRPr="00D27A37">
        <w:rPr>
          <w:rStyle w:val="BlueTextCharacter"/>
        </w:rPr>
        <w:t xml:space="preserve">coordination with the project historian regarding </w:t>
      </w:r>
      <w:r w:rsidR="008C5604" w:rsidRPr="00D27A37">
        <w:rPr>
          <w:rStyle w:val="BlueTextCharacter"/>
        </w:rPr>
        <w:t>Section </w:t>
      </w:r>
      <w:r w:rsidRPr="00D27A37">
        <w:rPr>
          <w:rStyle w:val="BlueTextCharacter"/>
        </w:rPr>
        <w:t>106 Area of Potential Effect. Refer to</w:t>
      </w:r>
      <w:r w:rsidR="00D20B61" w:rsidRPr="00D27A37">
        <w:rPr>
          <w:rStyle w:val="BlueTextCharacter"/>
        </w:rPr>
        <w:t xml:space="preserve"> Handbook</w:t>
      </w:r>
      <w:r w:rsidRPr="00D27A37">
        <w:rPr>
          <w:rStyle w:val="BlueTextCharacter"/>
        </w:rPr>
        <w:t xml:space="preserve"> </w:t>
      </w:r>
      <w:r w:rsidR="008C5604" w:rsidRPr="00D27A37">
        <w:rPr>
          <w:rStyle w:val="BlueTextCharacter"/>
        </w:rPr>
        <w:t>Section </w:t>
      </w:r>
      <w:r w:rsidR="006562B8">
        <w:rPr>
          <w:rStyle w:val="BlueTextCharacter"/>
        </w:rPr>
        <w:t>2.5</w:t>
      </w:r>
      <w:r w:rsidR="00A46457" w:rsidRPr="00D27A37">
        <w:rPr>
          <w:rStyle w:val="BlueTextCharacter"/>
        </w:rPr>
        <w:t>,</w:t>
      </w:r>
      <w:r w:rsidR="006B7064" w:rsidRPr="00D27A37">
        <w:rPr>
          <w:rStyle w:val="BlueTextCharacter"/>
        </w:rPr>
        <w:t xml:space="preserve"> </w:t>
      </w:r>
      <w:r w:rsidRPr="00D27A37">
        <w:rPr>
          <w:rStyle w:val="BlueTextCharacter"/>
        </w:rPr>
        <w:t>for more information and elaborate if appropriate for the project.</w:t>
      </w:r>
      <w:r w:rsidR="006B7064" w:rsidRPr="00D27A37">
        <w:rPr>
          <w:rStyle w:val="BlueTextCharacter"/>
        </w:rPr>
        <w:t xml:space="preserve"> The most straightforward definition of the AVE is the project’s viewshed or corridor</w:t>
      </w:r>
      <w:r w:rsidR="00A46457" w:rsidRPr="00D27A37">
        <w:rPr>
          <w:rStyle w:val="BlueTextCharacter"/>
        </w:rPr>
        <w:t>—</w:t>
      </w:r>
      <w:r w:rsidR="006B7064" w:rsidRPr="00D27A37">
        <w:rPr>
          <w:rStyle w:val="BlueTextCharacter"/>
        </w:rPr>
        <w:t>those areas from which the project may be visible. The extent of the viewshed away from the project is limited to the distance within which the project remains clearly apparent to viewers. The AVE may be composed of nonadjacent discrete areas, including discrete</w:t>
      </w:r>
      <w:r w:rsidR="00A46457" w:rsidRPr="00D27A37">
        <w:rPr>
          <w:rStyle w:val="BlueTextCharacter"/>
        </w:rPr>
        <w:t>,</w:t>
      </w:r>
      <w:r w:rsidR="006B7064" w:rsidRPr="00D27A37">
        <w:rPr>
          <w:rStyle w:val="BlueTextCharacter"/>
        </w:rPr>
        <w:t xml:space="preserve"> distant</w:t>
      </w:r>
      <w:r w:rsidR="00A46457" w:rsidRPr="00D27A37">
        <w:rPr>
          <w:rStyle w:val="BlueTextCharacter"/>
        </w:rPr>
        <w:t>,</w:t>
      </w:r>
      <w:r w:rsidR="006B7064" w:rsidRPr="00D27A37">
        <w:rPr>
          <w:rStyle w:val="BlueTextCharacter"/>
        </w:rPr>
        <w:t xml:space="preserve"> elevated viewpoints.</w:t>
      </w:r>
      <w:r w:rsidRPr="00D27A37">
        <w:rPr>
          <w:rStyle w:val="BlueTextCharacter"/>
        </w:rPr>
        <w:t>]</w:t>
      </w:r>
    </w:p>
    <w:p w14:paraId="69DF72BE" w14:textId="51A8D36C" w:rsidR="00A46457" w:rsidRDefault="00FF5A3E">
      <w:pPr>
        <w:pStyle w:val="Bluetext0"/>
      </w:pPr>
      <w:r w:rsidRPr="00D27A37">
        <w:rPr>
          <w:rStyle w:val="BlueTextCharacter"/>
        </w:rPr>
        <w:t>[</w:t>
      </w:r>
      <w:r w:rsidR="00160CAA" w:rsidRPr="00D27A37">
        <w:rPr>
          <w:rStyle w:val="BlueTextCharacter"/>
        </w:rPr>
        <w:t>If GIS applications were used to define the AVE</w:t>
      </w:r>
      <w:r w:rsidR="00160CAA" w:rsidRPr="000E319B">
        <w:t xml:space="preserve"> boundary, document data sources and the resolution of elevation data/contours, building footprints, light detection and ranging (LIDAR) data, and any 3D/viewshed modeling</w:t>
      </w:r>
      <w:r w:rsidR="006B7064">
        <w:t>. I</w:t>
      </w:r>
      <w:r w:rsidR="006B7064" w:rsidRPr="00A374D6">
        <w:t xml:space="preserve">nsert </w:t>
      </w:r>
      <w:r w:rsidR="00A46457">
        <w:t xml:space="preserve">a </w:t>
      </w:r>
      <w:r w:rsidR="006B7064" w:rsidRPr="00A374D6">
        <w:t xml:space="preserve">map of </w:t>
      </w:r>
      <w:r w:rsidR="00A46457">
        <w:t xml:space="preserve">the </w:t>
      </w:r>
      <w:r w:rsidR="006B7064">
        <w:t>AVE</w:t>
      </w:r>
      <w:r w:rsidR="00A46457">
        <w:t>,</w:t>
      </w:r>
      <w:r w:rsidR="006B7064" w:rsidRPr="00A374D6">
        <w:t xml:space="preserve"> identifying the project area</w:t>
      </w:r>
      <w:r w:rsidR="00A46457">
        <w:t xml:space="preserve"> and</w:t>
      </w:r>
      <w:r w:rsidR="009A2430">
        <w:t xml:space="preserve"> landscape units,</w:t>
      </w:r>
      <w:r w:rsidR="006B7064" w:rsidRPr="00A374D6">
        <w:t xml:space="preserve"> including the </w:t>
      </w:r>
      <w:r w:rsidR="00817954">
        <w:t>foreground, middle ground</w:t>
      </w:r>
      <w:r w:rsidR="00A46457">
        <w:t>,</w:t>
      </w:r>
      <w:r w:rsidR="00817954">
        <w:t xml:space="preserve"> and background </w:t>
      </w:r>
      <w:r w:rsidR="006B7064">
        <w:t>viewing zones</w:t>
      </w:r>
      <w:r w:rsidR="006B7064" w:rsidRPr="00A374D6">
        <w:t xml:space="preserve"> and </w:t>
      </w:r>
      <w:r w:rsidR="006B7064">
        <w:t>scenic and visual resources</w:t>
      </w:r>
      <w:r w:rsidR="006B7064" w:rsidRPr="00A374D6">
        <w:t>.]</w:t>
      </w:r>
      <w:r w:rsidR="00A46457" w:rsidRPr="00A46457">
        <w:t xml:space="preserve"> </w:t>
      </w:r>
      <w:r w:rsidR="00A46457">
        <w:fldChar w:fldCharType="begin"/>
      </w:r>
      <w:r w:rsidR="00A46457">
        <w:instrText xml:space="preserve"> REF _Ref95755728 \h </w:instrText>
      </w:r>
      <w:r w:rsidR="00A46457">
        <w:fldChar w:fldCharType="separate"/>
      </w:r>
      <w:r w:rsidR="00A46457">
        <w:t>Figure </w:t>
      </w:r>
      <w:r w:rsidR="00A46457">
        <w:rPr>
          <w:noProof/>
          <w:cs/>
        </w:rPr>
        <w:t>‎</w:t>
      </w:r>
      <w:r w:rsidR="008C5604">
        <w:rPr>
          <w:noProof/>
        </w:rPr>
        <w:t>2</w:t>
      </w:r>
      <w:r w:rsidR="008C5604">
        <w:rPr>
          <w:noProof/>
        </w:rPr>
        <w:noBreakHyphen/>
      </w:r>
      <w:r w:rsidR="00A46457">
        <w:rPr>
          <w:noProof/>
        </w:rPr>
        <w:t>2</w:t>
      </w:r>
      <w:r w:rsidR="00A46457">
        <w:fldChar w:fldCharType="end"/>
      </w:r>
      <w:r w:rsidR="00A46457">
        <w:t xml:space="preserve"> presents a</w:t>
      </w:r>
      <w:r w:rsidR="00A46457" w:rsidRPr="00A374D6">
        <w:t xml:space="preserve"> map </w:t>
      </w:r>
      <w:r w:rsidR="00A46457">
        <w:t xml:space="preserve">showing the </w:t>
      </w:r>
      <w:r w:rsidR="00A46457" w:rsidRPr="003145B6">
        <w:t>AVE</w:t>
      </w:r>
      <w:r w:rsidR="00A46457" w:rsidRPr="00A374D6">
        <w:t>.</w:t>
      </w:r>
    </w:p>
    <w:p w14:paraId="3C41C388" w14:textId="77777777" w:rsidR="00A46457" w:rsidRPr="003C0E82" w:rsidRDefault="00A46457" w:rsidP="00D27A37">
      <w:pPr>
        <w:pStyle w:val="Bluetext0"/>
      </w:pPr>
      <w:bookmarkStart w:id="428" w:name="_Ref95755728"/>
      <w:r w:rsidRPr="003C0E82">
        <w:t>[Insert figure]</w:t>
      </w:r>
    </w:p>
    <w:p w14:paraId="41F71072" w14:textId="77777777" w:rsidR="00A46457" w:rsidRPr="000E319B" w:rsidRDefault="00A46457" w:rsidP="00A46457">
      <w:pPr>
        <w:pStyle w:val="Caption"/>
      </w:pPr>
      <w:bookmarkStart w:id="429" w:name="_Toc95755880"/>
      <w:bookmarkStart w:id="430" w:name="_Toc105409566"/>
      <w:r>
        <w:t>Figure </w:t>
      </w:r>
      <w:r w:rsidR="009E5DFF">
        <w:fldChar w:fldCharType="begin"/>
      </w:r>
      <w:r w:rsidR="009E5DFF">
        <w:instrText xml:space="preserve"> STYLEREF 1 \s </w:instrText>
      </w:r>
      <w:r w:rsidR="009E5DFF">
        <w:fldChar w:fldCharType="separate"/>
      </w:r>
      <w:r>
        <w:rPr>
          <w:noProof/>
          <w:cs/>
        </w:rPr>
        <w:t>‎</w:t>
      </w:r>
      <w:r>
        <w:rPr>
          <w:noProof/>
        </w:rPr>
        <w:t>2</w:t>
      </w:r>
      <w:r w:rsidR="009E5DFF">
        <w:rPr>
          <w:noProof/>
        </w:rPr>
        <w:fldChar w:fldCharType="end"/>
      </w:r>
      <w:r>
        <w:noBreakHyphen/>
      </w:r>
      <w:r w:rsidR="009E5DFF">
        <w:fldChar w:fldCharType="begin"/>
      </w:r>
      <w:r w:rsidR="009E5DFF">
        <w:instrText xml:space="preserve"> SEQ Figure \* ARABIC \s 1 </w:instrText>
      </w:r>
      <w:r w:rsidR="009E5DFF">
        <w:fldChar w:fldCharType="separate"/>
      </w:r>
      <w:r>
        <w:rPr>
          <w:noProof/>
        </w:rPr>
        <w:t>2</w:t>
      </w:r>
      <w:r w:rsidR="009E5DFF">
        <w:rPr>
          <w:noProof/>
        </w:rPr>
        <w:fldChar w:fldCharType="end"/>
      </w:r>
      <w:bookmarkEnd w:id="428"/>
      <w:r>
        <w:tab/>
        <w:t>Area of Visual Effect</w:t>
      </w:r>
      <w:bookmarkEnd w:id="429"/>
      <w:bookmarkEnd w:id="430"/>
    </w:p>
    <w:p w14:paraId="5A258F2E" w14:textId="1632793B" w:rsidR="00E94549" w:rsidRPr="00696D7F" w:rsidRDefault="00E94549" w:rsidP="00696D7F">
      <w:pPr>
        <w:pStyle w:val="Heading2"/>
      </w:pPr>
      <w:bookmarkStart w:id="431" w:name="_Toc81063884"/>
      <w:bookmarkStart w:id="432" w:name="_Toc81167337"/>
      <w:bookmarkStart w:id="433" w:name="_Toc81167466"/>
      <w:bookmarkStart w:id="434" w:name="_Toc81167593"/>
      <w:bookmarkStart w:id="435" w:name="_Toc81167719"/>
      <w:bookmarkStart w:id="436" w:name="_Toc81167843"/>
      <w:bookmarkStart w:id="437" w:name="_Toc81167966"/>
      <w:bookmarkStart w:id="438" w:name="_Toc81168087"/>
      <w:bookmarkStart w:id="439" w:name="_Toc81168206"/>
      <w:bookmarkStart w:id="440" w:name="_Toc81168325"/>
      <w:bookmarkStart w:id="441" w:name="_Toc81168470"/>
      <w:bookmarkStart w:id="442" w:name="_Toc81168589"/>
      <w:bookmarkStart w:id="443" w:name="_Toc81168708"/>
      <w:bookmarkStart w:id="444" w:name="_Toc81168827"/>
      <w:bookmarkStart w:id="445" w:name="_Toc81168946"/>
      <w:bookmarkStart w:id="446" w:name="_Toc81173516"/>
      <w:bookmarkStart w:id="447" w:name="_Toc105409435"/>
      <w:bookmarkStart w:id="448" w:name="_Toc72232721"/>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696D7F">
        <w:t>Landscape Units</w:t>
      </w:r>
      <w:bookmarkEnd w:id="447"/>
    </w:p>
    <w:p w14:paraId="24A3C142" w14:textId="2CF36ECC" w:rsidR="00A46457" w:rsidRPr="00D24120" w:rsidRDefault="00A46457">
      <w:pPr>
        <w:pStyle w:val="Bluetext0"/>
      </w:pPr>
      <w:r>
        <w:t>[</w:t>
      </w:r>
      <w:r w:rsidRPr="00D24120">
        <w:t>Describe</w:t>
      </w:r>
      <w:r>
        <w:t xml:space="preserve"> the boundaries of potential</w:t>
      </w:r>
      <w:r w:rsidRPr="00D24120">
        <w:t xml:space="preserve"> landscape units</w:t>
      </w:r>
      <w:r>
        <w:t xml:space="preserve"> and the information identified about them in online searches. Field determination of their visual character and quality will be described in </w:t>
      </w:r>
      <w:r w:rsidR="008C5604">
        <w:t>Section </w:t>
      </w:r>
      <w:r>
        <w:t>3</w:t>
      </w:r>
      <w:r w:rsidRPr="00D24120">
        <w:t>. See</w:t>
      </w:r>
      <w:r w:rsidRPr="003145B6">
        <w:rPr>
          <w:i/>
          <w:iCs/>
        </w:rPr>
        <w:t xml:space="preserve"> Handbook</w:t>
      </w:r>
      <w:r w:rsidRPr="00D24120">
        <w:t xml:space="preserve"> </w:t>
      </w:r>
      <w:r w:rsidR="008C5604">
        <w:t>Section </w:t>
      </w:r>
      <w:r w:rsidR="006562B8">
        <w:t>2.6</w:t>
      </w:r>
      <w:r>
        <w:t>,</w:t>
      </w:r>
      <w:r w:rsidRPr="00D24120">
        <w:t xml:space="preserve"> for additional information.</w:t>
      </w:r>
      <w:r>
        <w:t>]</w:t>
      </w:r>
    </w:p>
    <w:p w14:paraId="749AC552" w14:textId="72AFC3D4" w:rsidR="008C47CD" w:rsidRPr="001E066E" w:rsidRDefault="00A46457" w:rsidP="00D27A37">
      <w:pPr>
        <w:pStyle w:val="BodyText"/>
      </w:pPr>
      <w:r w:rsidRPr="001E066E">
        <w:t xml:space="preserve">The project </w:t>
      </w:r>
      <w:r w:rsidR="009B29F8">
        <w:t xml:space="preserve">AVE </w:t>
      </w:r>
      <w:r w:rsidRPr="001E066E">
        <w:t xml:space="preserve">corridor was divided into </w:t>
      </w:r>
      <w:r w:rsidR="009B29F8">
        <w:t>several</w:t>
      </w:r>
      <w:r w:rsidRPr="001E066E">
        <w:t xml:space="preserve"> </w:t>
      </w:r>
      <w:r w:rsidRPr="003A7E18">
        <w:rPr>
          <w:iCs/>
        </w:rPr>
        <w:t>landscape units</w:t>
      </w:r>
      <w:r>
        <w:t>. E</w:t>
      </w:r>
      <w:r w:rsidRPr="001E066E">
        <w:t xml:space="preserve">ach </w:t>
      </w:r>
      <w:r w:rsidRPr="003A7E18">
        <w:rPr>
          <w:iCs/>
        </w:rPr>
        <w:t>landscape unit</w:t>
      </w:r>
      <w:r w:rsidR="009B29F8">
        <w:rPr>
          <w:iCs/>
        </w:rPr>
        <w:t xml:space="preserve"> is an area of the AVE with</w:t>
      </w:r>
      <w:r>
        <w:rPr>
          <w:iCs/>
        </w:rPr>
        <w:t xml:space="preserve"> </w:t>
      </w:r>
      <w:r w:rsidRPr="001E066E">
        <w:t xml:space="preserve">its own </w:t>
      </w:r>
      <w:r w:rsidR="009B29F8">
        <w:t xml:space="preserve">distinctive </w:t>
      </w:r>
      <w:r w:rsidRPr="001E066E">
        <w:t>visual character</w:t>
      </w:r>
      <w:r w:rsidR="008C47CD" w:rsidRPr="001E066E">
        <w:t>.</w:t>
      </w:r>
      <w:r w:rsidR="008D5AB8">
        <w:t xml:space="preserve"> </w:t>
      </w:r>
      <w:r w:rsidR="008C47CD" w:rsidRPr="00D27A37">
        <w:rPr>
          <w:rStyle w:val="BlueTextCharacter"/>
        </w:rPr>
        <w:t xml:space="preserve">[Although a landscape unit is typically defined by a particular AVE, alternative methods for defining a </w:t>
      </w:r>
      <w:r w:rsidR="004C3F84" w:rsidRPr="00D27A37">
        <w:rPr>
          <w:rStyle w:val="BlueTextCharacter"/>
        </w:rPr>
        <w:t>landscape unit</w:t>
      </w:r>
      <w:r w:rsidR="008C47CD" w:rsidRPr="00D27A37">
        <w:rPr>
          <w:rStyle w:val="BlueTextCharacter"/>
        </w:rPr>
        <w:t xml:space="preserve"> are acceptable, such as defining it by an area of similar visual character. Change the previous sentence, as necessary, to </w:t>
      </w:r>
      <w:r w:rsidR="009B29F8" w:rsidRPr="00D27A37">
        <w:rPr>
          <w:rStyle w:val="BlueTextCharacter"/>
        </w:rPr>
        <w:t>describe</w:t>
      </w:r>
      <w:r w:rsidR="008C47CD" w:rsidRPr="00D27A37">
        <w:rPr>
          <w:rStyle w:val="BlueTextCharacter"/>
        </w:rPr>
        <w:t xml:space="preserve"> how landscape units were established for this study.]</w:t>
      </w:r>
      <w:r w:rsidR="008D5AB8">
        <w:t xml:space="preserve"> </w:t>
      </w:r>
      <w:r w:rsidR="008C47CD" w:rsidRPr="001E066E">
        <w:t xml:space="preserve">For this project, the following </w:t>
      </w:r>
      <w:r w:rsidR="008C47CD" w:rsidRPr="008A22BD">
        <w:rPr>
          <w:rStyle w:val="BlueTextCharacter"/>
        </w:rPr>
        <w:t>[insert quantity]</w:t>
      </w:r>
      <w:r w:rsidR="008C47CD" w:rsidRPr="001E066E">
        <w:t xml:space="preserve"> </w:t>
      </w:r>
      <w:r w:rsidR="004C3F84">
        <w:t>landscape unit</w:t>
      </w:r>
      <w:r w:rsidR="008C47CD" w:rsidRPr="001E066E">
        <w:t>s and their associated key views have been identified:</w:t>
      </w:r>
    </w:p>
    <w:p w14:paraId="4D389F57" w14:textId="709B958B" w:rsidR="004C3F84" w:rsidRPr="00696D7F" w:rsidRDefault="008C47CD" w:rsidP="008E10AB">
      <w:pPr>
        <w:pStyle w:val="BlueTextBullet"/>
      </w:pPr>
      <w:r w:rsidRPr="00696D7F">
        <w:t xml:space="preserve">[Briefly identify, as a bulleted list, the boundaries of each </w:t>
      </w:r>
      <w:r w:rsidR="004C3F84" w:rsidRPr="00696D7F">
        <w:t>landscape</w:t>
      </w:r>
      <w:r w:rsidRPr="00696D7F">
        <w:t xml:space="preserve"> unit</w:t>
      </w:r>
      <w:r w:rsidR="004C3F84" w:rsidRPr="00696D7F">
        <w:t>.]</w:t>
      </w:r>
    </w:p>
    <w:p w14:paraId="356EFFC6" w14:textId="70C13B62" w:rsidR="00A46457" w:rsidRPr="000D6D6A" w:rsidRDefault="00A46457" w:rsidP="00D27A37">
      <w:pPr>
        <w:pStyle w:val="BodyText"/>
      </w:pPr>
      <w:r w:rsidRPr="00D27A37">
        <w:rPr>
          <w:rStyle w:val="BlueTextCharacter"/>
        </w:rPr>
        <w:lastRenderedPageBreak/>
        <w:t>[Include a map to illustrate the landscape units traversed by the project. Each unit should be labeled directly on the map or in a legend.]</w:t>
      </w:r>
      <w:r>
        <w:t xml:space="preserve"> </w:t>
      </w:r>
      <w:r>
        <w:fldChar w:fldCharType="begin"/>
      </w:r>
      <w:r>
        <w:instrText xml:space="preserve"> REF _Ref95754539 \h </w:instrText>
      </w:r>
      <w:r>
        <w:fldChar w:fldCharType="separate"/>
      </w:r>
      <w:r>
        <w:t>Figure </w:t>
      </w:r>
      <w:r>
        <w:rPr>
          <w:noProof/>
          <w:cs/>
        </w:rPr>
        <w:t>‎</w:t>
      </w:r>
      <w:r w:rsidR="008C5604">
        <w:rPr>
          <w:noProof/>
        </w:rPr>
        <w:t>2</w:t>
      </w:r>
      <w:r w:rsidR="008C5604">
        <w:rPr>
          <w:noProof/>
        </w:rPr>
        <w:noBreakHyphen/>
      </w:r>
      <w:r>
        <w:rPr>
          <w:noProof/>
        </w:rPr>
        <w:t>3</w:t>
      </w:r>
      <w:r>
        <w:fldChar w:fldCharType="end"/>
      </w:r>
      <w:r>
        <w:t xml:space="preserve"> presents a map illustrating landscape unit</w:t>
      </w:r>
      <w:r w:rsidRPr="000D6D6A">
        <w:t>s and key views for th</w:t>
      </w:r>
      <w:r>
        <w:t>e</w:t>
      </w:r>
      <w:r w:rsidRPr="000D6D6A">
        <w:t xml:space="preserve"> project.</w:t>
      </w:r>
    </w:p>
    <w:p w14:paraId="7E5720BF" w14:textId="5B3098B4" w:rsidR="00A46457" w:rsidRPr="003C0E82" w:rsidRDefault="00A46457" w:rsidP="00D27A37">
      <w:pPr>
        <w:pStyle w:val="Bluetext0"/>
      </w:pPr>
      <w:bookmarkStart w:id="449" w:name="_Toc95409728"/>
      <w:bookmarkStart w:id="450" w:name="_Toc95402272"/>
      <w:r w:rsidRPr="003C0E82">
        <w:t>[Insert figure]</w:t>
      </w:r>
    </w:p>
    <w:p w14:paraId="6F904D13" w14:textId="77777777" w:rsidR="00A46457" w:rsidRDefault="00A46457" w:rsidP="00A46457">
      <w:pPr>
        <w:pStyle w:val="Caption"/>
      </w:pPr>
      <w:bookmarkStart w:id="451" w:name="_Ref95754539"/>
      <w:bookmarkStart w:id="452" w:name="_Toc95755881"/>
      <w:bookmarkStart w:id="453" w:name="_Toc105409567"/>
      <w:r>
        <w:t>Figure </w:t>
      </w:r>
      <w:r w:rsidR="009E5DFF">
        <w:fldChar w:fldCharType="begin"/>
      </w:r>
      <w:r w:rsidR="009E5DFF">
        <w:instrText xml:space="preserve"> STYLEREF 1 \s </w:instrText>
      </w:r>
      <w:r w:rsidR="009E5DFF">
        <w:fldChar w:fldCharType="separate"/>
      </w:r>
      <w:r>
        <w:rPr>
          <w:noProof/>
          <w:cs/>
        </w:rPr>
        <w:t>‎</w:t>
      </w:r>
      <w:r>
        <w:rPr>
          <w:noProof/>
        </w:rPr>
        <w:t>2</w:t>
      </w:r>
      <w:r w:rsidR="009E5DFF">
        <w:rPr>
          <w:noProof/>
        </w:rPr>
        <w:fldChar w:fldCharType="end"/>
      </w:r>
      <w:r>
        <w:noBreakHyphen/>
      </w:r>
      <w:r w:rsidR="009E5DFF">
        <w:fldChar w:fldCharType="begin"/>
      </w:r>
      <w:r w:rsidR="009E5DFF">
        <w:instrText xml:space="preserve"> SEQ Figure \* ARABIC \s 1 </w:instrText>
      </w:r>
      <w:r w:rsidR="009E5DFF">
        <w:fldChar w:fldCharType="separate"/>
      </w:r>
      <w:r>
        <w:rPr>
          <w:noProof/>
        </w:rPr>
        <w:t>3</w:t>
      </w:r>
      <w:r w:rsidR="009E5DFF">
        <w:rPr>
          <w:noProof/>
        </w:rPr>
        <w:fldChar w:fldCharType="end"/>
      </w:r>
      <w:bookmarkEnd w:id="451"/>
      <w:r>
        <w:tab/>
        <w:t>Landscape Unit</w:t>
      </w:r>
      <w:r w:rsidRPr="001E066E">
        <w:t>s</w:t>
      </w:r>
      <w:bookmarkEnd w:id="452"/>
      <w:bookmarkEnd w:id="453"/>
    </w:p>
    <w:p w14:paraId="0DE9BE54" w14:textId="41392786" w:rsidR="00A46457" w:rsidRPr="001E066E" w:rsidRDefault="00A46457" w:rsidP="00D27A37">
      <w:pPr>
        <w:pStyle w:val="BodyText"/>
      </w:pPr>
      <w:r>
        <w:fldChar w:fldCharType="begin"/>
      </w:r>
      <w:r>
        <w:instrText xml:space="preserve"> REF _Ref95754539 \h </w:instrText>
      </w:r>
      <w:r>
        <w:fldChar w:fldCharType="separate"/>
      </w:r>
      <w:r>
        <w:t>Figure </w:t>
      </w:r>
      <w:r>
        <w:rPr>
          <w:noProof/>
          <w:cs/>
        </w:rPr>
        <w:t>‎</w:t>
      </w:r>
      <w:r w:rsidR="008C5604">
        <w:rPr>
          <w:noProof/>
        </w:rPr>
        <w:t>2</w:t>
      </w:r>
      <w:r w:rsidR="008C5604">
        <w:rPr>
          <w:noProof/>
        </w:rPr>
        <w:noBreakHyphen/>
      </w:r>
      <w:r>
        <w:rPr>
          <w:noProof/>
        </w:rPr>
        <w:t>3</w:t>
      </w:r>
      <w:r>
        <w:fldChar w:fldCharType="end"/>
      </w:r>
      <w:r>
        <w:t xml:space="preserve"> </w:t>
      </w:r>
      <w:r w:rsidRPr="001E066E">
        <w:t xml:space="preserve">delineates </w:t>
      </w:r>
      <w:r w:rsidRPr="00D27A37">
        <w:rPr>
          <w:rStyle w:val="BlueTextCharacter"/>
        </w:rPr>
        <w:t>[insert quantity]</w:t>
      </w:r>
      <w:r w:rsidRPr="001E066E">
        <w:t xml:space="preserve"> </w:t>
      </w:r>
      <w:r>
        <w:t>landscape unit</w:t>
      </w:r>
      <w:r w:rsidRPr="001E066E">
        <w:t xml:space="preserve">s that will be used to assess visual impacts that may be caused by the proposed project. Each </w:t>
      </w:r>
      <w:r>
        <w:t>landscape unit</w:t>
      </w:r>
      <w:r w:rsidRPr="001E066E">
        <w:t xml:space="preserve"> is differentiated from other units both by its dimensions and its visual resources.</w:t>
      </w:r>
      <w:bookmarkEnd w:id="449"/>
      <w:bookmarkEnd w:id="450"/>
    </w:p>
    <w:p w14:paraId="0EECD5F5" w14:textId="624EAAF4" w:rsidR="00F3670F" w:rsidRPr="00696D7F" w:rsidRDefault="00CA5266" w:rsidP="00696D7F">
      <w:pPr>
        <w:pStyle w:val="Heading2"/>
      </w:pPr>
      <w:bookmarkStart w:id="454" w:name="_Toc81063886"/>
      <w:bookmarkStart w:id="455" w:name="_Toc81167339"/>
      <w:bookmarkStart w:id="456" w:name="_Toc81167468"/>
      <w:bookmarkStart w:id="457" w:name="_Toc81167595"/>
      <w:bookmarkStart w:id="458" w:name="_Toc81167721"/>
      <w:bookmarkStart w:id="459" w:name="_Toc81167845"/>
      <w:bookmarkStart w:id="460" w:name="_Toc81167968"/>
      <w:bookmarkStart w:id="461" w:name="_Toc81168089"/>
      <w:bookmarkStart w:id="462" w:name="_Toc81168208"/>
      <w:bookmarkStart w:id="463" w:name="_Toc81168327"/>
      <w:bookmarkStart w:id="464" w:name="_Toc81168472"/>
      <w:bookmarkStart w:id="465" w:name="_Toc81168591"/>
      <w:bookmarkStart w:id="466" w:name="_Toc81168710"/>
      <w:bookmarkStart w:id="467" w:name="_Toc81168829"/>
      <w:bookmarkStart w:id="468" w:name="_Toc81168948"/>
      <w:bookmarkStart w:id="469" w:name="_Toc81173518"/>
      <w:bookmarkStart w:id="470" w:name="_Toc72231261"/>
      <w:bookmarkStart w:id="471" w:name="_Toc72231364"/>
      <w:bookmarkStart w:id="472" w:name="_Toc72232440"/>
      <w:bookmarkStart w:id="473" w:name="_Toc81063887"/>
      <w:bookmarkStart w:id="474" w:name="_Toc81167340"/>
      <w:bookmarkStart w:id="475" w:name="_Toc81167469"/>
      <w:bookmarkStart w:id="476" w:name="_Toc81167596"/>
      <w:bookmarkStart w:id="477" w:name="_Toc81167722"/>
      <w:bookmarkStart w:id="478" w:name="_Toc81167846"/>
      <w:bookmarkStart w:id="479" w:name="_Toc81167969"/>
      <w:bookmarkStart w:id="480" w:name="_Toc81168090"/>
      <w:bookmarkStart w:id="481" w:name="_Toc81168209"/>
      <w:bookmarkStart w:id="482" w:name="_Toc81168328"/>
      <w:bookmarkStart w:id="483" w:name="_Toc81168473"/>
      <w:bookmarkStart w:id="484" w:name="_Toc81168592"/>
      <w:bookmarkStart w:id="485" w:name="_Toc81168711"/>
      <w:bookmarkStart w:id="486" w:name="_Toc81168830"/>
      <w:bookmarkStart w:id="487" w:name="_Toc81168949"/>
      <w:bookmarkStart w:id="488" w:name="_Toc81173519"/>
      <w:bookmarkStart w:id="489" w:name="_Toc72231262"/>
      <w:bookmarkStart w:id="490" w:name="_Toc72231365"/>
      <w:bookmarkStart w:id="491" w:name="_Toc72232441"/>
      <w:bookmarkStart w:id="492" w:name="_Toc81063888"/>
      <w:bookmarkStart w:id="493" w:name="_Toc81167341"/>
      <w:bookmarkStart w:id="494" w:name="_Toc81167470"/>
      <w:bookmarkStart w:id="495" w:name="_Toc81167597"/>
      <w:bookmarkStart w:id="496" w:name="_Toc81167723"/>
      <w:bookmarkStart w:id="497" w:name="_Toc81167847"/>
      <w:bookmarkStart w:id="498" w:name="_Toc81167970"/>
      <w:bookmarkStart w:id="499" w:name="_Toc81168091"/>
      <w:bookmarkStart w:id="500" w:name="_Toc81168210"/>
      <w:bookmarkStart w:id="501" w:name="_Toc81168329"/>
      <w:bookmarkStart w:id="502" w:name="_Toc81168474"/>
      <w:bookmarkStart w:id="503" w:name="_Toc81168593"/>
      <w:bookmarkStart w:id="504" w:name="_Toc81168712"/>
      <w:bookmarkStart w:id="505" w:name="_Toc81168831"/>
      <w:bookmarkStart w:id="506" w:name="_Toc81168950"/>
      <w:bookmarkStart w:id="507" w:name="_Toc81173520"/>
      <w:bookmarkStart w:id="508" w:name="_Toc72231263"/>
      <w:bookmarkStart w:id="509" w:name="_Toc72231366"/>
      <w:bookmarkStart w:id="510" w:name="_Toc72232442"/>
      <w:bookmarkStart w:id="511" w:name="_Toc81063889"/>
      <w:bookmarkStart w:id="512" w:name="_Toc81167342"/>
      <w:bookmarkStart w:id="513" w:name="_Toc81167471"/>
      <w:bookmarkStart w:id="514" w:name="_Toc81167598"/>
      <w:bookmarkStart w:id="515" w:name="_Toc81167724"/>
      <w:bookmarkStart w:id="516" w:name="_Toc81167848"/>
      <w:bookmarkStart w:id="517" w:name="_Toc81167971"/>
      <w:bookmarkStart w:id="518" w:name="_Toc81168092"/>
      <w:bookmarkStart w:id="519" w:name="_Toc81168211"/>
      <w:bookmarkStart w:id="520" w:name="_Toc81168330"/>
      <w:bookmarkStart w:id="521" w:name="_Toc81168475"/>
      <w:bookmarkStart w:id="522" w:name="_Toc81168594"/>
      <w:bookmarkStart w:id="523" w:name="_Toc81168713"/>
      <w:bookmarkStart w:id="524" w:name="_Toc81168832"/>
      <w:bookmarkStart w:id="525" w:name="_Toc81168951"/>
      <w:bookmarkStart w:id="526" w:name="_Toc81173521"/>
      <w:bookmarkStart w:id="527" w:name="_Toc72231264"/>
      <w:bookmarkStart w:id="528" w:name="_Toc72231367"/>
      <w:bookmarkStart w:id="529" w:name="_Toc72232443"/>
      <w:bookmarkStart w:id="530" w:name="_Toc72232724"/>
      <w:bookmarkStart w:id="531" w:name="_Toc81063890"/>
      <w:bookmarkStart w:id="532" w:name="_Toc81167343"/>
      <w:bookmarkStart w:id="533" w:name="_Toc81167472"/>
      <w:bookmarkStart w:id="534" w:name="_Toc81167599"/>
      <w:bookmarkStart w:id="535" w:name="_Toc81167725"/>
      <w:bookmarkStart w:id="536" w:name="_Toc81167849"/>
      <w:bookmarkStart w:id="537" w:name="_Toc81167972"/>
      <w:bookmarkStart w:id="538" w:name="_Toc81168093"/>
      <w:bookmarkStart w:id="539" w:name="_Toc81168212"/>
      <w:bookmarkStart w:id="540" w:name="_Toc81168331"/>
      <w:bookmarkStart w:id="541" w:name="_Toc81168476"/>
      <w:bookmarkStart w:id="542" w:name="_Toc81168595"/>
      <w:bookmarkStart w:id="543" w:name="_Toc81168714"/>
      <w:bookmarkStart w:id="544" w:name="_Toc81168833"/>
      <w:bookmarkStart w:id="545" w:name="_Toc81168952"/>
      <w:bookmarkStart w:id="546" w:name="_Toc81173522"/>
      <w:bookmarkStart w:id="547" w:name="_Toc72231265"/>
      <w:bookmarkStart w:id="548" w:name="_Toc72231368"/>
      <w:bookmarkStart w:id="549" w:name="_Toc72232444"/>
      <w:bookmarkStart w:id="550" w:name="_Toc81063891"/>
      <w:bookmarkStart w:id="551" w:name="_Toc81167344"/>
      <w:bookmarkStart w:id="552" w:name="_Toc81167473"/>
      <w:bookmarkStart w:id="553" w:name="_Toc81167600"/>
      <w:bookmarkStart w:id="554" w:name="_Toc81167726"/>
      <w:bookmarkStart w:id="555" w:name="_Toc81167850"/>
      <w:bookmarkStart w:id="556" w:name="_Toc81167973"/>
      <w:bookmarkStart w:id="557" w:name="_Toc81168094"/>
      <w:bookmarkStart w:id="558" w:name="_Toc81168213"/>
      <w:bookmarkStart w:id="559" w:name="_Toc81168332"/>
      <w:bookmarkStart w:id="560" w:name="_Toc81168477"/>
      <w:bookmarkStart w:id="561" w:name="_Toc81168596"/>
      <w:bookmarkStart w:id="562" w:name="_Toc81168715"/>
      <w:bookmarkStart w:id="563" w:name="_Toc81168834"/>
      <w:bookmarkStart w:id="564" w:name="_Toc81168953"/>
      <w:bookmarkStart w:id="565" w:name="_Toc81173523"/>
      <w:bookmarkStart w:id="566" w:name="_Toc72231266"/>
      <w:bookmarkStart w:id="567" w:name="_Toc72231369"/>
      <w:bookmarkStart w:id="568" w:name="_Toc72232445"/>
      <w:bookmarkStart w:id="569" w:name="_Toc72232726"/>
      <w:bookmarkStart w:id="570" w:name="_Toc81063892"/>
      <w:bookmarkStart w:id="571" w:name="_Toc81167345"/>
      <w:bookmarkStart w:id="572" w:name="_Toc81167474"/>
      <w:bookmarkStart w:id="573" w:name="_Toc81167601"/>
      <w:bookmarkStart w:id="574" w:name="_Toc81167727"/>
      <w:bookmarkStart w:id="575" w:name="_Toc81167851"/>
      <w:bookmarkStart w:id="576" w:name="_Toc81167974"/>
      <w:bookmarkStart w:id="577" w:name="_Toc81168095"/>
      <w:bookmarkStart w:id="578" w:name="_Toc81168214"/>
      <w:bookmarkStart w:id="579" w:name="_Toc81168333"/>
      <w:bookmarkStart w:id="580" w:name="_Toc81168478"/>
      <w:bookmarkStart w:id="581" w:name="_Toc81168597"/>
      <w:bookmarkStart w:id="582" w:name="_Toc81168716"/>
      <w:bookmarkStart w:id="583" w:name="_Toc81168835"/>
      <w:bookmarkStart w:id="584" w:name="_Toc81168954"/>
      <w:bookmarkStart w:id="585" w:name="_Toc81173524"/>
      <w:bookmarkStart w:id="586" w:name="_Toc72232727"/>
      <w:bookmarkStart w:id="587" w:name="_Toc105409436"/>
      <w:bookmarkEnd w:id="448"/>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696D7F">
        <w:t>Scenic Resources</w:t>
      </w:r>
      <w:r w:rsidR="00F3670F" w:rsidRPr="00696D7F">
        <w:t xml:space="preserve"> </w:t>
      </w:r>
      <w:r w:rsidR="005316DC" w:rsidRPr="00696D7F">
        <w:t>and Visual Resources</w:t>
      </w:r>
      <w:bookmarkEnd w:id="586"/>
      <w:bookmarkEnd w:id="587"/>
    </w:p>
    <w:p w14:paraId="0EECD5FC" w14:textId="0F5DE3A5" w:rsidR="006533A1" w:rsidRDefault="004228FA" w:rsidP="00D27A37">
      <w:pPr>
        <w:pStyle w:val="BodyText"/>
        <w:rPr>
          <w:rFonts w:eastAsia="Times New Roman"/>
        </w:rPr>
      </w:pPr>
      <w:r>
        <w:t>Scenic resource</w:t>
      </w:r>
      <w:r w:rsidR="005E3379">
        <w:t xml:space="preserve"> and visual resource</w:t>
      </w:r>
      <w:r w:rsidR="00063442">
        <w:t xml:space="preserve"> identification during the Establishment Phase was conducted based on a desktop search of available maps, regional and local plans</w:t>
      </w:r>
      <w:r w:rsidR="00A46457">
        <w:t>,</w:t>
      </w:r>
      <w:r w:rsidR="00063442">
        <w:t xml:space="preserve"> and other databases. </w:t>
      </w:r>
      <w:r w:rsidR="009553D0">
        <w:t xml:space="preserve">In the context discussed </w:t>
      </w:r>
      <w:r w:rsidR="00EB0E65">
        <w:t xml:space="preserve">in this report, </w:t>
      </w:r>
      <w:r w:rsidR="009553D0">
        <w:t>“</w:t>
      </w:r>
      <w:r w:rsidR="00EB0E65">
        <w:t>s</w:t>
      </w:r>
      <w:r w:rsidR="00063442">
        <w:t>cenic resources</w:t>
      </w:r>
      <w:r w:rsidR="009553D0">
        <w:t>”</w:t>
      </w:r>
      <w:r>
        <w:t xml:space="preserve"> </w:t>
      </w:r>
      <w:r w:rsidR="00CA6D7B">
        <w:t>are</w:t>
      </w:r>
      <w:r>
        <w:t xml:space="preserve"> </w:t>
      </w:r>
      <w:r w:rsidR="009553D0">
        <w:t xml:space="preserve">those </w:t>
      </w:r>
      <w:r>
        <w:t>officially designated by federal, state</w:t>
      </w:r>
      <w:r w:rsidR="00CA6D7B">
        <w:t>, regional, tribal</w:t>
      </w:r>
      <w:r w:rsidR="00A46457">
        <w:t>,</w:t>
      </w:r>
      <w:r>
        <w:t xml:space="preserve"> or local authorities</w:t>
      </w:r>
      <w:r w:rsidR="005E3379">
        <w:t xml:space="preserve">; </w:t>
      </w:r>
      <w:r w:rsidR="009553D0">
        <w:t>“</w:t>
      </w:r>
      <w:r w:rsidR="005E3379">
        <w:t>visual resources</w:t>
      </w:r>
      <w:r w:rsidR="009553D0">
        <w:t>”</w:t>
      </w:r>
      <w:r w:rsidR="005E3379">
        <w:t xml:space="preserve"> </w:t>
      </w:r>
      <w:r w:rsidR="009553D0">
        <w:t xml:space="preserve">are those that </w:t>
      </w:r>
      <w:r>
        <w:t>exist in the project AVE without being officially recognized.</w:t>
      </w:r>
      <w:r w:rsidR="00063442">
        <w:t xml:space="preserve"> </w:t>
      </w:r>
      <w:r w:rsidR="006F6432">
        <w:t>For further details on identifying scenic resources, refer to</w:t>
      </w:r>
      <w:r w:rsidR="006F6432" w:rsidRPr="00DF11BB">
        <w:rPr>
          <w:i/>
          <w:iCs/>
        </w:rPr>
        <w:t xml:space="preserve"> Handbook</w:t>
      </w:r>
      <w:r w:rsidR="006F6432">
        <w:t xml:space="preserve"> Appen</w:t>
      </w:r>
      <w:r w:rsidR="008C5604">
        <w:t>dix </w:t>
      </w:r>
      <w:r w:rsidR="006F6432">
        <w:t xml:space="preserve">A. </w:t>
      </w:r>
      <w:r w:rsidR="00063442" w:rsidRPr="008A22BD">
        <w:rPr>
          <w:color w:val="0000FF"/>
        </w:rPr>
        <w:t>[</w:t>
      </w:r>
      <w:r w:rsidR="00A12C1A" w:rsidRPr="008A22BD">
        <w:rPr>
          <w:color w:val="0000FF"/>
        </w:rPr>
        <w:t xml:space="preserve">List </w:t>
      </w:r>
      <w:r w:rsidR="00A12F2A" w:rsidRPr="008A22BD">
        <w:rPr>
          <w:color w:val="0000FF"/>
        </w:rPr>
        <w:t xml:space="preserve">or categorize all </w:t>
      </w:r>
      <w:r w:rsidR="00B05BE2" w:rsidRPr="008A22BD">
        <w:rPr>
          <w:color w:val="0000FF"/>
        </w:rPr>
        <w:t>federally</w:t>
      </w:r>
      <w:r w:rsidRPr="008A22BD">
        <w:rPr>
          <w:color w:val="0000FF"/>
        </w:rPr>
        <w:t xml:space="preserve">, </w:t>
      </w:r>
      <w:r w:rsidR="00494310" w:rsidRPr="008A22BD">
        <w:rPr>
          <w:color w:val="0000FF"/>
        </w:rPr>
        <w:t>state</w:t>
      </w:r>
      <w:r w:rsidR="000E085C" w:rsidRPr="008A22BD">
        <w:rPr>
          <w:color w:val="0000FF"/>
        </w:rPr>
        <w:t>, regionally, tribally</w:t>
      </w:r>
      <w:r w:rsidR="00A46457" w:rsidRPr="008A22BD">
        <w:rPr>
          <w:color w:val="0000FF"/>
        </w:rPr>
        <w:t>,</w:t>
      </w:r>
      <w:r w:rsidRPr="008A22BD">
        <w:rPr>
          <w:color w:val="0000FF"/>
        </w:rPr>
        <w:t xml:space="preserve"> and locally</w:t>
      </w:r>
      <w:r w:rsidR="00494310" w:rsidRPr="008A22BD">
        <w:rPr>
          <w:color w:val="0000FF"/>
        </w:rPr>
        <w:t xml:space="preserve"> </w:t>
      </w:r>
      <w:r w:rsidR="00B05BE2" w:rsidRPr="008A22BD">
        <w:rPr>
          <w:color w:val="0000FF"/>
        </w:rPr>
        <w:t>recognized scenic resources</w:t>
      </w:r>
      <w:r w:rsidR="002B45F6" w:rsidRPr="008A22BD">
        <w:rPr>
          <w:color w:val="0000FF"/>
        </w:rPr>
        <w:t xml:space="preserve"> </w:t>
      </w:r>
      <w:r w:rsidR="007A7E23" w:rsidRPr="008A22BD">
        <w:rPr>
          <w:color w:val="0000FF"/>
        </w:rPr>
        <w:t xml:space="preserve">by landscape unit </w:t>
      </w:r>
      <w:r w:rsidR="002B45F6" w:rsidRPr="008A22BD">
        <w:rPr>
          <w:color w:val="0000FF"/>
        </w:rPr>
        <w:t xml:space="preserve">in the project </w:t>
      </w:r>
      <w:r w:rsidR="00F50DD2" w:rsidRPr="008A22BD">
        <w:rPr>
          <w:color w:val="0000FF"/>
        </w:rPr>
        <w:t>AVE</w:t>
      </w:r>
      <w:r w:rsidR="00E93448" w:rsidRPr="008A22BD">
        <w:rPr>
          <w:color w:val="0000FF"/>
        </w:rPr>
        <w:t>.</w:t>
      </w:r>
      <w:r w:rsidR="00EC3ACC" w:rsidRPr="008A22BD">
        <w:rPr>
          <w:color w:val="0000FF"/>
        </w:rPr>
        <w:t xml:space="preserve"> Identify information sources. </w:t>
      </w:r>
      <w:r w:rsidR="00063442" w:rsidRPr="008A22BD">
        <w:rPr>
          <w:color w:val="0000FF"/>
        </w:rPr>
        <w:t xml:space="preserve">Provide representative photographs. </w:t>
      </w:r>
      <w:r w:rsidR="006533A1" w:rsidRPr="008A22BD">
        <w:rPr>
          <w:color w:val="0000FF"/>
        </w:rPr>
        <w:t>Indicate whether any portion of the project is within a</w:t>
      </w:r>
      <w:r w:rsidR="26789813" w:rsidRPr="008A22BD">
        <w:rPr>
          <w:color w:val="0000FF"/>
        </w:rPr>
        <w:t>n officially</w:t>
      </w:r>
      <w:r w:rsidR="006533A1" w:rsidRPr="008A22BD">
        <w:rPr>
          <w:color w:val="0000FF"/>
        </w:rPr>
        <w:t xml:space="preserve"> designated State Scenic Highway</w:t>
      </w:r>
      <w:r w:rsidR="00E86E93" w:rsidRPr="008A22BD">
        <w:rPr>
          <w:color w:val="0000FF"/>
        </w:rPr>
        <w:t xml:space="preserve"> or a</w:t>
      </w:r>
      <w:r w:rsidR="004A383F" w:rsidRPr="008A22BD">
        <w:rPr>
          <w:color w:val="0000FF"/>
        </w:rPr>
        <w:t xml:space="preserve"> highway</w:t>
      </w:r>
      <w:r w:rsidR="00E86E93" w:rsidRPr="008A22BD">
        <w:rPr>
          <w:color w:val="0000FF"/>
        </w:rPr>
        <w:t xml:space="preserve"> eligible </w:t>
      </w:r>
      <w:r w:rsidR="004A383F" w:rsidRPr="008A22BD">
        <w:rPr>
          <w:color w:val="0000FF"/>
        </w:rPr>
        <w:t>for designation</w:t>
      </w:r>
      <w:r w:rsidR="006533A1" w:rsidRPr="008A22BD">
        <w:rPr>
          <w:color w:val="0000FF"/>
        </w:rPr>
        <w:t>.</w:t>
      </w:r>
      <w:r w:rsidR="00063442" w:rsidRPr="008A22BD">
        <w:rPr>
          <w:color w:val="0000FF"/>
        </w:rPr>
        <w:t xml:space="preserve"> List or categorize </w:t>
      </w:r>
      <w:r w:rsidR="003A792B" w:rsidRPr="008A22BD">
        <w:rPr>
          <w:color w:val="0000FF"/>
        </w:rPr>
        <w:t>visual resources</w:t>
      </w:r>
      <w:r w:rsidR="00063442" w:rsidRPr="008A22BD">
        <w:rPr>
          <w:color w:val="0000FF"/>
        </w:rPr>
        <w:t>. Identify information sources.</w:t>
      </w:r>
      <w:r w:rsidR="006533A1" w:rsidRPr="008A22BD">
        <w:rPr>
          <w:color w:val="0000FF"/>
        </w:rPr>
        <w:t>]</w:t>
      </w:r>
    </w:p>
    <w:p w14:paraId="3277B09F" w14:textId="64820878" w:rsidR="008C47CD" w:rsidRPr="00696D7F" w:rsidRDefault="00CA6D7B" w:rsidP="00696D7F">
      <w:pPr>
        <w:pStyle w:val="Heading2"/>
      </w:pPr>
      <w:bookmarkStart w:id="588" w:name="_Toc105409437"/>
      <w:bookmarkStart w:id="589" w:name="_Toc72232728"/>
      <w:r w:rsidRPr="00696D7F">
        <w:t xml:space="preserve">Potential </w:t>
      </w:r>
      <w:r w:rsidR="008C47CD" w:rsidRPr="00696D7F">
        <w:t>Key Views</w:t>
      </w:r>
      <w:bookmarkEnd w:id="588"/>
    </w:p>
    <w:p w14:paraId="16E3D62D" w14:textId="2FC51BEA" w:rsidR="00CA6D7B" w:rsidRPr="009D5B78" w:rsidRDefault="00AF2FBD">
      <w:pPr>
        <w:pStyle w:val="Bluetext0"/>
      </w:pPr>
      <w:r>
        <w:t xml:space="preserve">[Review </w:t>
      </w:r>
      <w:r w:rsidR="008C5604">
        <w:t>Section </w:t>
      </w:r>
      <w:r w:rsidR="006562B8">
        <w:t>2.7</w:t>
      </w:r>
      <w:r>
        <w:t xml:space="preserve"> of the</w:t>
      </w:r>
      <w:r w:rsidRPr="009D5B78">
        <w:rPr>
          <w:i/>
          <w:iCs/>
        </w:rPr>
        <w:t xml:space="preserve"> Handbook</w:t>
      </w:r>
      <w:r>
        <w:t>. I</w:t>
      </w:r>
      <w:r w:rsidRPr="00923BA7">
        <w:t>dentify potential key views</w:t>
      </w:r>
      <w:r w:rsidR="007A7E23">
        <w:t xml:space="preserve"> and landscape unit context photos</w:t>
      </w:r>
      <w:r>
        <w:t xml:space="preserve"> </w:t>
      </w:r>
      <w:r w:rsidR="00CA6D7B" w:rsidRPr="009D5B78">
        <w:t xml:space="preserve">to document essential baseline conditions </w:t>
      </w:r>
      <w:r>
        <w:t>of each landscape unit</w:t>
      </w:r>
      <w:r w:rsidR="00752DCE">
        <w:t xml:space="preserve"> to</w:t>
      </w:r>
      <w:r w:rsidR="00CA6D7B" w:rsidRPr="009D5B78">
        <w:t xml:space="preserve"> use</w:t>
      </w:r>
      <w:r w:rsidR="00B84018">
        <w:t xml:space="preserve"> later</w:t>
      </w:r>
      <w:r w:rsidR="00CA6D7B" w:rsidRPr="009D5B78">
        <w:t xml:space="preserve"> to </w:t>
      </w:r>
      <w:r w:rsidR="00B84018">
        <w:t xml:space="preserve">compare with a project simulation and </w:t>
      </w:r>
      <w:r w:rsidR="007A7E23">
        <w:t xml:space="preserve">to </w:t>
      </w:r>
      <w:r w:rsidR="00CA6D7B" w:rsidRPr="009D5B78">
        <w:t xml:space="preserve">assess the visual impact of the project. Place key views </w:t>
      </w:r>
      <w:r>
        <w:t xml:space="preserve">at points that are publicly accessible and </w:t>
      </w:r>
      <w:r w:rsidR="00CA6D7B" w:rsidRPr="009D5B78">
        <w:t>where they provide the most significant</w:t>
      </w:r>
      <w:r w:rsidR="00B84018">
        <w:t xml:space="preserve"> and unobstructed</w:t>
      </w:r>
      <w:r w:rsidR="00CA6D7B" w:rsidRPr="009D5B78">
        <w:t xml:space="preserve"> image of the existing visual character and quality of the landscape unit that may be changed by the proposed project. This may be the view that the affected viewers consider most sensitive to change or it may be the view that is most representative of the landscape. </w:t>
      </w:r>
      <w:r>
        <w:t>D</w:t>
      </w:r>
      <w:r w:rsidR="00CA6D7B" w:rsidRPr="009D5B78">
        <w:t>escrib</w:t>
      </w:r>
      <w:r>
        <w:t>e</w:t>
      </w:r>
      <w:r w:rsidR="00CA6D7B" w:rsidRPr="009D5B78">
        <w:t xml:space="preserve"> why </w:t>
      </w:r>
      <w:r>
        <w:t>each key view</w:t>
      </w:r>
      <w:r w:rsidR="00CA6D7B" w:rsidRPr="009D5B78">
        <w:t xml:space="preserve"> location was chosen. Input from the public to identify potential key views is helpful because it </w:t>
      </w:r>
      <w:r w:rsidR="00A46457">
        <w:t>en</w:t>
      </w:r>
      <w:r w:rsidR="00680E43">
        <w:t>s</w:t>
      </w:r>
      <w:r w:rsidR="00CA6D7B" w:rsidRPr="009D5B78">
        <w:t xml:space="preserve">ures that the VIA addresses the public’s concerns. </w:t>
      </w:r>
      <w:r w:rsidR="002279EE">
        <w:t xml:space="preserve">In general, </w:t>
      </w:r>
      <w:r w:rsidR="00A46457">
        <w:t>t</w:t>
      </w:r>
      <w:r w:rsidR="00CA6D7B" w:rsidRPr="009D5B78">
        <w:t xml:space="preserve">wo </w:t>
      </w:r>
      <w:r w:rsidR="00752DCE">
        <w:t xml:space="preserve">key views of each landscape unit </w:t>
      </w:r>
      <w:r w:rsidR="002279EE">
        <w:t>should</w:t>
      </w:r>
      <w:r w:rsidR="00752DCE">
        <w:t xml:space="preserve"> be provided as a minimum</w:t>
      </w:r>
      <w:r w:rsidR="00A46457">
        <w:t>:</w:t>
      </w:r>
      <w:r w:rsidR="00CA6D7B" w:rsidRPr="009D5B78">
        <w:t xml:space="preserve"> one of the </w:t>
      </w:r>
      <w:proofErr w:type="gramStart"/>
      <w:r w:rsidR="00CA6D7B" w:rsidRPr="009D5B78">
        <w:t>road</w:t>
      </w:r>
      <w:proofErr w:type="gramEnd"/>
      <w:r w:rsidR="00752DCE">
        <w:t xml:space="preserve"> </w:t>
      </w:r>
      <w:r w:rsidR="00CA6D7B" w:rsidRPr="009D5B78">
        <w:t xml:space="preserve">as seen by a representative neighbor, and one from the road as seen by a representative traveler. </w:t>
      </w:r>
      <w:r w:rsidR="007A7E23">
        <w:t xml:space="preserve">Additional key views from sensitive scenic or visual resources may also be appropriate. </w:t>
      </w:r>
      <w:r w:rsidR="00CA6D7B" w:rsidRPr="009D5B78">
        <w:t xml:space="preserve">Select key views </w:t>
      </w:r>
      <w:r w:rsidR="00B84018">
        <w:t xml:space="preserve">also </w:t>
      </w:r>
      <w:r w:rsidR="00CA6D7B" w:rsidRPr="009D5B78">
        <w:t xml:space="preserve">for their potential to provide images appropriate for simulations. For </w:t>
      </w:r>
      <w:r w:rsidR="00752DCE">
        <w:t xml:space="preserve">highly </w:t>
      </w:r>
      <w:r w:rsidR="00752DCE" w:rsidRPr="000076DE">
        <w:t>complex or controversial projects</w:t>
      </w:r>
      <w:r w:rsidR="00CA6D7B" w:rsidRPr="009D5B78">
        <w:t xml:space="preserve">, </w:t>
      </w:r>
      <w:r w:rsidR="00752DCE">
        <w:t xml:space="preserve">consider </w:t>
      </w:r>
      <w:r w:rsidR="00CA6D7B" w:rsidRPr="009D5B78">
        <w:t>the use of dynamic viewsheds and drive-by video simulations.</w:t>
      </w:r>
      <w:r w:rsidR="00752DCE">
        <w:t>]</w:t>
      </w:r>
    </w:p>
    <w:p w14:paraId="0EAEF658" w14:textId="713B0D72" w:rsidR="004C3F84" w:rsidRPr="00696D7F" w:rsidRDefault="00752DCE" w:rsidP="00E03E48">
      <w:pPr>
        <w:pStyle w:val="BlueTextBullet"/>
      </w:pPr>
      <w:r w:rsidRPr="00696D7F">
        <w:t>[Briefly identify each key view, as a bulleted list,</w:t>
      </w:r>
      <w:r w:rsidR="004C3F84" w:rsidRPr="00696D7F">
        <w:t xml:space="preserve"> locating and numbering or naming key views using </w:t>
      </w:r>
      <w:r w:rsidR="00C9165E" w:rsidRPr="00696D7F">
        <w:t xml:space="preserve">landscape units, </w:t>
      </w:r>
      <w:r w:rsidR="004C3F84" w:rsidRPr="00696D7F">
        <w:t>stationing, mile posts, cross streets, or other identifying landmarks. Explain why each key view was selected.]</w:t>
      </w:r>
    </w:p>
    <w:p w14:paraId="4A6C04D7" w14:textId="585E08C6" w:rsidR="00A46457" w:rsidRPr="000D6D6A" w:rsidRDefault="00A46457">
      <w:pPr>
        <w:pStyle w:val="Bluetext0"/>
      </w:pPr>
      <w:r w:rsidRPr="003A7E18">
        <w:lastRenderedPageBreak/>
        <w:t xml:space="preserve">[Include a map to illustrate the </w:t>
      </w:r>
      <w:r>
        <w:t>key views</w:t>
      </w:r>
      <w:r w:rsidRPr="003A7E18">
        <w:t xml:space="preserve"> traverse</w:t>
      </w:r>
      <w:r>
        <w:t xml:space="preserve">d by </w:t>
      </w:r>
      <w:r w:rsidRPr="003A7E18">
        <w:t>the project.</w:t>
      </w:r>
      <w:r>
        <w:t xml:space="preserve"> </w:t>
      </w:r>
      <w:r w:rsidRPr="003A7E18">
        <w:t xml:space="preserve">Each </w:t>
      </w:r>
      <w:r>
        <w:t>key view</w:t>
      </w:r>
      <w:r w:rsidRPr="003A7E18">
        <w:t xml:space="preserve"> should be labeled directly on the </w:t>
      </w:r>
      <w:r>
        <w:t xml:space="preserve">landscape unit </w:t>
      </w:r>
      <w:r w:rsidRPr="003A7E18">
        <w:t>map or in a legend.</w:t>
      </w:r>
      <w:r>
        <w:t xml:space="preserve"> The map of landscape units and key views can be combined for smaller projects.</w:t>
      </w:r>
      <w:r w:rsidRPr="003A7E18">
        <w:t xml:space="preserve">] </w:t>
      </w:r>
      <w:r>
        <w:fldChar w:fldCharType="begin"/>
      </w:r>
      <w:r>
        <w:instrText xml:space="preserve"> REF _Ref95754542 \h </w:instrText>
      </w:r>
      <w:r>
        <w:fldChar w:fldCharType="separate"/>
      </w:r>
      <w:r>
        <w:t>Figure </w:t>
      </w:r>
      <w:r>
        <w:rPr>
          <w:noProof/>
          <w:cs/>
        </w:rPr>
        <w:t>‎</w:t>
      </w:r>
      <w:r w:rsidR="008C5604">
        <w:rPr>
          <w:noProof/>
        </w:rPr>
        <w:t>2</w:t>
      </w:r>
      <w:r w:rsidR="008C5604">
        <w:rPr>
          <w:noProof/>
        </w:rPr>
        <w:noBreakHyphen/>
      </w:r>
      <w:r>
        <w:rPr>
          <w:noProof/>
        </w:rPr>
        <w:t>4</w:t>
      </w:r>
      <w:r>
        <w:fldChar w:fldCharType="end"/>
      </w:r>
      <w:r>
        <w:t xml:space="preserve"> presents a map identifying potential key views of and from the project</w:t>
      </w:r>
      <w:r w:rsidRPr="000D6D6A">
        <w:t>.</w:t>
      </w:r>
    </w:p>
    <w:p w14:paraId="2D029AB3" w14:textId="629C19CD" w:rsidR="00A46457" w:rsidRPr="003C0E82" w:rsidRDefault="00A46457">
      <w:pPr>
        <w:pStyle w:val="Bluetext0"/>
      </w:pPr>
      <w:bookmarkStart w:id="590" w:name="_Toc95409729"/>
      <w:bookmarkStart w:id="591" w:name="_Toc95402273"/>
      <w:r w:rsidRPr="003C0E82">
        <w:t>[Insert figure]</w:t>
      </w:r>
    </w:p>
    <w:p w14:paraId="57F5A2C3" w14:textId="77777777" w:rsidR="00A46457" w:rsidRDefault="00A46457" w:rsidP="00A46457">
      <w:pPr>
        <w:pStyle w:val="Caption"/>
      </w:pPr>
      <w:bookmarkStart w:id="592" w:name="_Ref95754542"/>
      <w:bookmarkStart w:id="593" w:name="_Toc95755882"/>
      <w:bookmarkStart w:id="594" w:name="_Toc105409568"/>
      <w:r>
        <w:t>Figure </w:t>
      </w:r>
      <w:r w:rsidR="009E5DFF">
        <w:fldChar w:fldCharType="begin"/>
      </w:r>
      <w:r w:rsidR="009E5DFF">
        <w:instrText xml:space="preserve"> STYLEREF 1 \s </w:instrText>
      </w:r>
      <w:r w:rsidR="009E5DFF">
        <w:fldChar w:fldCharType="separate"/>
      </w:r>
      <w:r>
        <w:rPr>
          <w:noProof/>
          <w:cs/>
        </w:rPr>
        <w:t>‎</w:t>
      </w:r>
      <w:r>
        <w:rPr>
          <w:noProof/>
        </w:rPr>
        <w:t>2</w:t>
      </w:r>
      <w:r w:rsidR="009E5DFF">
        <w:rPr>
          <w:noProof/>
        </w:rPr>
        <w:fldChar w:fldCharType="end"/>
      </w:r>
      <w:r>
        <w:noBreakHyphen/>
      </w:r>
      <w:r w:rsidR="009E5DFF">
        <w:fldChar w:fldCharType="begin"/>
      </w:r>
      <w:r w:rsidR="009E5DFF">
        <w:instrText xml:space="preserve"> SEQ Figure \* ARABIC \s 1 </w:instrText>
      </w:r>
      <w:r w:rsidR="009E5DFF">
        <w:fldChar w:fldCharType="separate"/>
      </w:r>
      <w:r>
        <w:rPr>
          <w:noProof/>
        </w:rPr>
        <w:t>4</w:t>
      </w:r>
      <w:r w:rsidR="009E5DFF">
        <w:rPr>
          <w:noProof/>
        </w:rPr>
        <w:fldChar w:fldCharType="end"/>
      </w:r>
      <w:bookmarkEnd w:id="592"/>
      <w:r>
        <w:tab/>
        <w:t>Key Views</w:t>
      </w:r>
      <w:bookmarkEnd w:id="593"/>
      <w:bookmarkEnd w:id="594"/>
    </w:p>
    <w:p w14:paraId="0571F599" w14:textId="1186B42D" w:rsidR="00A46457" w:rsidRDefault="00A46457" w:rsidP="00D27A37">
      <w:pPr>
        <w:pStyle w:val="BodyText"/>
      </w:pPr>
      <w:r>
        <w:fldChar w:fldCharType="begin"/>
      </w:r>
      <w:r>
        <w:instrText xml:space="preserve"> REF _Ref95754542 \h </w:instrText>
      </w:r>
      <w:r>
        <w:fldChar w:fldCharType="separate"/>
      </w:r>
      <w:r>
        <w:t>Figure </w:t>
      </w:r>
      <w:r>
        <w:rPr>
          <w:noProof/>
          <w:cs/>
        </w:rPr>
        <w:t>‎</w:t>
      </w:r>
      <w:r w:rsidR="008C5604">
        <w:rPr>
          <w:noProof/>
        </w:rPr>
        <w:t>2</w:t>
      </w:r>
      <w:r w:rsidR="008C5604">
        <w:rPr>
          <w:noProof/>
        </w:rPr>
        <w:noBreakHyphen/>
      </w:r>
      <w:r>
        <w:rPr>
          <w:noProof/>
        </w:rPr>
        <w:t>4</w:t>
      </w:r>
      <w:r>
        <w:fldChar w:fldCharType="end"/>
      </w:r>
      <w:r>
        <w:t xml:space="preserve"> </w:t>
      </w:r>
      <w:r w:rsidRPr="001E066E">
        <w:t xml:space="preserve">delineates </w:t>
      </w:r>
      <w:r w:rsidRPr="00D27A37">
        <w:rPr>
          <w:rStyle w:val="BlueTextCharacter"/>
        </w:rPr>
        <w:t xml:space="preserve">[insert quantity] </w:t>
      </w:r>
      <w:r>
        <w:t>key views</w:t>
      </w:r>
      <w:r w:rsidRPr="001E066E">
        <w:t xml:space="preserve"> that will be used to assess visual impacts that may be caused by the proposed project.</w:t>
      </w:r>
      <w:bookmarkEnd w:id="590"/>
      <w:bookmarkEnd w:id="591"/>
    </w:p>
    <w:p w14:paraId="0EECD5FF" w14:textId="3BEF6F21" w:rsidR="00F5778D" w:rsidRPr="00696D7F" w:rsidRDefault="00B8217C" w:rsidP="00696D7F">
      <w:pPr>
        <w:pStyle w:val="Heading2"/>
      </w:pPr>
      <w:bookmarkStart w:id="595" w:name="_Toc72231268"/>
      <w:bookmarkStart w:id="596" w:name="_Toc72231371"/>
      <w:bookmarkStart w:id="597" w:name="_Toc72232447"/>
      <w:bookmarkStart w:id="598" w:name="_Toc81063895"/>
      <w:bookmarkStart w:id="599" w:name="_Toc81167348"/>
      <w:bookmarkStart w:id="600" w:name="_Toc81167477"/>
      <w:bookmarkStart w:id="601" w:name="_Toc81167604"/>
      <w:bookmarkStart w:id="602" w:name="_Toc81167730"/>
      <w:bookmarkStart w:id="603" w:name="_Toc81167854"/>
      <w:bookmarkStart w:id="604" w:name="_Toc81167977"/>
      <w:bookmarkStart w:id="605" w:name="_Toc81168098"/>
      <w:bookmarkStart w:id="606" w:name="_Toc81168217"/>
      <w:bookmarkStart w:id="607" w:name="_Toc81168336"/>
      <w:bookmarkStart w:id="608" w:name="_Toc81168481"/>
      <w:bookmarkStart w:id="609" w:name="_Toc81168600"/>
      <w:bookmarkStart w:id="610" w:name="_Toc81168719"/>
      <w:bookmarkStart w:id="611" w:name="_Toc81168838"/>
      <w:bookmarkStart w:id="612" w:name="_Toc81168957"/>
      <w:bookmarkStart w:id="613" w:name="_Toc81173527"/>
      <w:bookmarkStart w:id="614" w:name="_Toc72232729"/>
      <w:bookmarkStart w:id="615" w:name="_Toc105409438"/>
      <w:bookmarkEnd w:id="589"/>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696D7F">
        <w:t>Regulatory Context</w:t>
      </w:r>
      <w:bookmarkEnd w:id="614"/>
      <w:bookmarkEnd w:id="615"/>
    </w:p>
    <w:p w14:paraId="587178B8" w14:textId="77777777" w:rsidR="008B4E7F" w:rsidRDefault="00B8217C" w:rsidP="00D53E9A">
      <w:pPr>
        <w:pStyle w:val="Heading3"/>
      </w:pPr>
      <w:bookmarkStart w:id="616" w:name="_Toc72232730"/>
      <w:bookmarkStart w:id="617" w:name="_Toc105409439"/>
      <w:r w:rsidRPr="00D72870">
        <w:t xml:space="preserve">Applicable </w:t>
      </w:r>
      <w:r w:rsidR="00777493">
        <w:t>Regulations</w:t>
      </w:r>
      <w:bookmarkEnd w:id="616"/>
      <w:bookmarkEnd w:id="617"/>
    </w:p>
    <w:p w14:paraId="054DC321" w14:textId="0211530D" w:rsidR="00695E4C" w:rsidRPr="00695E4C" w:rsidRDefault="00777493">
      <w:pPr>
        <w:pStyle w:val="Bluetext0"/>
      </w:pPr>
      <w:r w:rsidRPr="009D5B78">
        <w:t>[</w:t>
      </w:r>
      <w:r w:rsidR="005E0C51" w:rsidRPr="009D5B78">
        <w:t>L</w:t>
      </w:r>
      <w:r w:rsidR="00C869C5" w:rsidRPr="009D5B78">
        <w:t>i</w:t>
      </w:r>
      <w:r w:rsidR="005E0C51" w:rsidRPr="009D5B78">
        <w:t>st</w:t>
      </w:r>
      <w:r w:rsidR="00C869C5" w:rsidRPr="009D5B78">
        <w:t xml:space="preserve"> </w:t>
      </w:r>
      <w:r w:rsidR="00695E4C">
        <w:t xml:space="preserve">applicable </w:t>
      </w:r>
      <w:r w:rsidR="00262A9A" w:rsidRPr="009D5B78">
        <w:t xml:space="preserve">local, state, and/or federal </w:t>
      </w:r>
      <w:r w:rsidR="00196F43" w:rsidRPr="009D5B78">
        <w:t>laws</w:t>
      </w:r>
      <w:r w:rsidR="007331AB" w:rsidRPr="009D5B78">
        <w:t>, ordinances</w:t>
      </w:r>
      <w:r w:rsidR="009A53C4" w:rsidRPr="009D5B78">
        <w:t>, regulations</w:t>
      </w:r>
      <w:r w:rsidR="00585983" w:rsidRPr="009D5B78">
        <w:t>,</w:t>
      </w:r>
      <w:r w:rsidR="009A53C4" w:rsidRPr="009D5B78">
        <w:t xml:space="preserve"> policies</w:t>
      </w:r>
      <w:r w:rsidR="00A46457">
        <w:t>,</w:t>
      </w:r>
      <w:r w:rsidR="009A53C4" w:rsidRPr="009D5B78">
        <w:t xml:space="preserve"> </w:t>
      </w:r>
      <w:r w:rsidR="00091757" w:rsidRPr="009D5B78">
        <w:t xml:space="preserve">or design standards </w:t>
      </w:r>
      <w:r w:rsidR="00083AA4" w:rsidRPr="009D5B78">
        <w:t xml:space="preserve">that </w:t>
      </w:r>
      <w:r w:rsidR="00695E4C">
        <w:t>relate</w:t>
      </w:r>
      <w:r w:rsidR="00083AA4" w:rsidRPr="009D5B78">
        <w:t xml:space="preserve"> to aesthetics </w:t>
      </w:r>
      <w:r w:rsidR="005A2359" w:rsidRPr="009D5B78">
        <w:t xml:space="preserve">in the </w:t>
      </w:r>
      <w:r w:rsidR="00695E4C">
        <w:t>AVE</w:t>
      </w:r>
      <w:r w:rsidR="009A53C4" w:rsidRPr="009D5B78">
        <w:t xml:space="preserve"> </w:t>
      </w:r>
      <w:r w:rsidR="00050FC7" w:rsidRPr="009D5B78">
        <w:t>(i.e.</w:t>
      </w:r>
      <w:r w:rsidR="00A46457">
        <w:t>,</w:t>
      </w:r>
      <w:r w:rsidR="00050FC7" w:rsidRPr="009D5B78">
        <w:t xml:space="preserve"> </w:t>
      </w:r>
      <w:r w:rsidRPr="009D5B78">
        <w:t>aesthetics</w:t>
      </w:r>
      <w:r w:rsidR="00A46457">
        <w:t>-</w:t>
      </w:r>
      <w:r w:rsidRPr="009D5B78">
        <w:t xml:space="preserve">related </w:t>
      </w:r>
      <w:r w:rsidR="00DF7894" w:rsidRPr="009D5B78">
        <w:t>design standards</w:t>
      </w:r>
      <w:r w:rsidRPr="009D5B78">
        <w:t xml:space="preserve"> and regulations such as NEPA, CEQA, </w:t>
      </w:r>
      <w:r w:rsidR="008C5604">
        <w:t>Section </w:t>
      </w:r>
      <w:r w:rsidRPr="009D5B78">
        <w:t xml:space="preserve">4(f), </w:t>
      </w:r>
      <w:r w:rsidR="00A46457">
        <w:t xml:space="preserve">and </w:t>
      </w:r>
      <w:r w:rsidR="008C5604">
        <w:t>Section </w:t>
      </w:r>
      <w:r w:rsidRPr="009D5B78">
        <w:t>106).</w:t>
      </w:r>
      <w:r w:rsidR="00695E4C">
        <w:t xml:space="preserve"> </w:t>
      </w:r>
      <w:r w:rsidR="00844793">
        <w:t>Although Cal</w:t>
      </w:r>
      <w:r w:rsidR="00FC7CCA">
        <w:t xml:space="preserve">trans may not always be subject to local policies and ordinances, these regulations are </w:t>
      </w:r>
      <w:r w:rsidR="00A1782B">
        <w:t>valid</w:t>
      </w:r>
      <w:r w:rsidR="00695E4C">
        <w:t xml:space="preserve"> indicators of viewer sensitivity. </w:t>
      </w:r>
      <w:r w:rsidR="00695E4C" w:rsidRPr="00BC4781">
        <w:t>Provide an introduction explaining why the policies are included.</w:t>
      </w:r>
      <w:r w:rsidRPr="009D5B78">
        <w:t>]</w:t>
      </w:r>
    </w:p>
    <w:p w14:paraId="20BDE6E5" w14:textId="77777777" w:rsidR="00777493" w:rsidRPr="00D72870" w:rsidRDefault="00777493" w:rsidP="00D53E9A">
      <w:pPr>
        <w:pStyle w:val="Heading3"/>
      </w:pPr>
      <w:bookmarkStart w:id="618" w:name="_Toc105409440"/>
      <w:r>
        <w:t xml:space="preserve">Required </w:t>
      </w:r>
      <w:r w:rsidRPr="00D72870">
        <w:t>Aesthetics</w:t>
      </w:r>
      <w:r>
        <w:t xml:space="preserve"> and V</w:t>
      </w:r>
      <w:r w:rsidRPr="00D72870">
        <w:t xml:space="preserve">isual </w:t>
      </w:r>
      <w:r>
        <w:t>R</w:t>
      </w:r>
      <w:r w:rsidRPr="00D72870">
        <w:t xml:space="preserve">esource </w:t>
      </w:r>
      <w:r>
        <w:t>R</w:t>
      </w:r>
      <w:r w:rsidRPr="00D72870">
        <w:t xml:space="preserve">elated </w:t>
      </w:r>
      <w:r>
        <w:t>P</w:t>
      </w:r>
      <w:r w:rsidRPr="00D72870">
        <w:t>ermits</w:t>
      </w:r>
      <w:bookmarkEnd w:id="618"/>
    </w:p>
    <w:p w14:paraId="304FB43C" w14:textId="54C3A7AE" w:rsidR="00777493" w:rsidRPr="00D24120" w:rsidRDefault="00777493">
      <w:pPr>
        <w:pStyle w:val="Bluetext0"/>
      </w:pPr>
      <w:bookmarkStart w:id="619" w:name="_Toc72232731"/>
      <w:r w:rsidRPr="00D24120">
        <w:t>[List any aesthetics/visual resource</w:t>
      </w:r>
      <w:r w:rsidR="003A514C">
        <w:t>-</w:t>
      </w:r>
      <w:r w:rsidRPr="00D24120">
        <w:t>related permits required by outside regulatory agencies (i.e., federal, state, local or tribal).]</w:t>
      </w:r>
    </w:p>
    <w:p w14:paraId="0EECD603" w14:textId="1E4531D6" w:rsidR="008931FA" w:rsidRPr="00D72870" w:rsidRDefault="00777493" w:rsidP="00D53E9A">
      <w:pPr>
        <w:pStyle w:val="Heading3"/>
      </w:pPr>
      <w:bookmarkStart w:id="620" w:name="_Toc105409441"/>
      <w:r>
        <w:t>Expected Public Coordination and Feedback Needs</w:t>
      </w:r>
      <w:bookmarkEnd w:id="619"/>
      <w:bookmarkEnd w:id="620"/>
    </w:p>
    <w:p w14:paraId="0EECD604" w14:textId="0EF2E06F" w:rsidR="00F5778D" w:rsidRPr="009D5B78" w:rsidRDefault="00777493">
      <w:pPr>
        <w:pStyle w:val="Bluetext0"/>
      </w:pPr>
      <w:r w:rsidRPr="009D5B78">
        <w:t>[</w:t>
      </w:r>
      <w:r w:rsidR="009A6382" w:rsidRPr="009D5B78">
        <w:t>List any</w:t>
      </w:r>
      <w:r w:rsidRPr="005A2E90">
        <w:t xml:space="preserve"> public review and feedback meetings either mandated (CEQA) or expected based on public or specific viewer group </w:t>
      </w:r>
      <w:r w:rsidR="00EA0244" w:rsidRPr="005A2E90">
        <w:t xml:space="preserve">sensitivity or </w:t>
      </w:r>
      <w:r w:rsidRPr="005A2E90">
        <w:t>concerns</w:t>
      </w:r>
      <w:r w:rsidRPr="009D5B78">
        <w:t>.]</w:t>
      </w:r>
    </w:p>
    <w:p w14:paraId="0EECD606" w14:textId="4620247A" w:rsidR="00F3670F" w:rsidRPr="00D556BF" w:rsidRDefault="00F3670F" w:rsidP="00A82B13">
      <w:pPr>
        <w:pStyle w:val="Heading1"/>
      </w:pPr>
      <w:bookmarkStart w:id="621" w:name="_Toc72232732"/>
      <w:bookmarkStart w:id="622" w:name="_Toc105409442"/>
      <w:r w:rsidRPr="00D556BF">
        <w:t>Inventory Phase</w:t>
      </w:r>
      <w:bookmarkEnd w:id="621"/>
      <w:bookmarkEnd w:id="622"/>
    </w:p>
    <w:p w14:paraId="4A6AC1FA" w14:textId="7104A90E" w:rsidR="00585AA3" w:rsidRPr="005A2E90" w:rsidRDefault="00E31743" w:rsidP="00D27A37">
      <w:pPr>
        <w:pStyle w:val="BodyText"/>
        <w:rPr>
          <w:rFonts w:asciiTheme="minorHAnsi" w:hAnsiTheme="minorHAnsi" w:cs="Arial"/>
          <w:bCs/>
        </w:rPr>
      </w:pPr>
      <w:r>
        <w:t xml:space="preserve">The </w:t>
      </w:r>
      <w:r w:rsidR="00854DAD">
        <w:t>I</w:t>
      </w:r>
      <w:r>
        <w:t>nventory Phase consisted</w:t>
      </w:r>
      <w:r w:rsidR="00064CA4">
        <w:t xml:space="preserve"> </w:t>
      </w:r>
      <w:r>
        <w:t>primarily of field documentation of key information about the existing landscap</w:t>
      </w:r>
      <w:r w:rsidR="00D333B0">
        <w:t>e</w:t>
      </w:r>
      <w:r>
        <w:t xml:space="preserve">, and the potential sensitivity of viewers and scenic resources to visual change in the AVE. </w:t>
      </w:r>
      <w:r w:rsidR="00CA4DB2" w:rsidRPr="00A06017">
        <w:rPr>
          <w:color w:val="C00000"/>
        </w:rPr>
        <w:t>{</w:t>
      </w:r>
      <w:r w:rsidRPr="00A45B64">
        <w:rPr>
          <w:color w:val="C00000"/>
        </w:rPr>
        <w:t>A</w:t>
      </w:r>
      <w:r w:rsidRPr="00E31743">
        <w:rPr>
          <w:color w:val="C00000"/>
        </w:rPr>
        <w:t>lthough the Inventory Phase continued to employ a desk assessment to some degree</w:t>
      </w:r>
      <w:r w:rsidR="008610A8">
        <w:rPr>
          <w:color w:val="C00000"/>
        </w:rPr>
        <w:t>/</w:t>
      </w:r>
      <w:r w:rsidRPr="00E31743">
        <w:rPr>
          <w:color w:val="C00000"/>
        </w:rPr>
        <w:t>much of</w:t>
      </w:r>
      <w:r w:rsidR="00DC3F66">
        <w:rPr>
          <w:color w:val="C00000"/>
        </w:rPr>
        <w:t>}</w:t>
      </w:r>
      <w:r w:rsidRPr="00E31743">
        <w:rPr>
          <w:color w:val="C00000"/>
        </w:rPr>
        <w:t xml:space="preserve"> </w:t>
      </w:r>
      <w:r>
        <w:t>the work occurred in the field. The baseline documentation and photography of the project area were collected. The computer-generated AVE and proposed landscape units were field verified. Landscape visual character and quality were described for each landscape unit. Potential key views and scenic resources identified in the Establishment Phase were verified, documented for each landscape unit, and supplemented with additional field identified key views and scenic resources. Potential viewers were noted, identified</w:t>
      </w:r>
      <w:r w:rsidR="003A514C">
        <w:t>,</w:t>
      </w:r>
      <w:r>
        <w:t xml:space="preserve"> and documented. </w:t>
      </w:r>
      <w:r w:rsidRPr="00D27A37">
        <w:rPr>
          <w:rStyle w:val="BlueTextCharacter"/>
        </w:rPr>
        <w:t>[</w:t>
      </w:r>
      <w:r w:rsidR="001125D7" w:rsidRPr="00D27A37">
        <w:rPr>
          <w:rStyle w:val="BlueTextCharacter"/>
        </w:rPr>
        <w:t xml:space="preserve">Use the standard field forms </w:t>
      </w:r>
      <w:r w:rsidR="009F004D" w:rsidRPr="00D27A37">
        <w:rPr>
          <w:rStyle w:val="BlueTextCharacter"/>
        </w:rPr>
        <w:t>in the Handbook Appen</w:t>
      </w:r>
      <w:r w:rsidR="008C5604" w:rsidRPr="00D27A37">
        <w:rPr>
          <w:rStyle w:val="BlueTextCharacter"/>
        </w:rPr>
        <w:t>dix </w:t>
      </w:r>
      <w:r w:rsidR="009F004D" w:rsidRPr="00D27A37">
        <w:rPr>
          <w:rStyle w:val="BlueTextCharacter"/>
        </w:rPr>
        <w:t>B and attach as Appen</w:t>
      </w:r>
      <w:r w:rsidR="008C5604" w:rsidRPr="00D27A37">
        <w:rPr>
          <w:rStyle w:val="BlueTextCharacter"/>
        </w:rPr>
        <w:t>dix </w:t>
      </w:r>
      <w:r w:rsidR="009F004D" w:rsidRPr="00D27A37">
        <w:rPr>
          <w:rStyle w:val="BlueTextCharacter"/>
        </w:rPr>
        <w:t>B to this VIA. D</w:t>
      </w:r>
      <w:r w:rsidR="001125D7" w:rsidRPr="00D27A37">
        <w:rPr>
          <w:rStyle w:val="BlueTextCharacter"/>
        </w:rPr>
        <w:t xml:space="preserve">ocument each photograph of the project area, each landscape unit’s visual character and quality, each potential key view, each designated and potential other scenic resource, and all potential viewers. Include completed field forms and photographs in the corresponding appendices to this report. </w:t>
      </w:r>
      <w:r w:rsidRPr="00D27A37">
        <w:rPr>
          <w:rStyle w:val="BlueTextCharacter"/>
        </w:rPr>
        <w:t xml:space="preserve">Provide a description of any additional activities that were conducted in the Inventory </w:t>
      </w:r>
      <w:r w:rsidR="003A514C" w:rsidRPr="00D27A37">
        <w:rPr>
          <w:rStyle w:val="BlueTextCharacter"/>
        </w:rPr>
        <w:t>P</w:t>
      </w:r>
      <w:r w:rsidRPr="00D27A37">
        <w:rPr>
          <w:rStyle w:val="BlueTextCharacter"/>
        </w:rPr>
        <w:t>hase</w:t>
      </w:r>
      <w:r w:rsidR="001125D7" w:rsidRPr="00D27A37">
        <w:rPr>
          <w:rStyle w:val="BlueTextCharacter"/>
        </w:rPr>
        <w:t>.</w:t>
      </w:r>
      <w:r w:rsidRPr="00D27A37">
        <w:rPr>
          <w:rStyle w:val="BlueTextCharacter"/>
        </w:rPr>
        <w:t>]</w:t>
      </w:r>
      <w:bookmarkStart w:id="623" w:name="_Toc72232733"/>
    </w:p>
    <w:p w14:paraId="3A8FD2DB" w14:textId="33887649" w:rsidR="00790AFA" w:rsidRPr="00696D7F" w:rsidRDefault="00790AFA" w:rsidP="00696D7F">
      <w:pPr>
        <w:pStyle w:val="Heading2"/>
      </w:pPr>
      <w:bookmarkStart w:id="624" w:name="_Toc105409443"/>
      <w:bookmarkStart w:id="625" w:name="_Toc72232735"/>
      <w:bookmarkEnd w:id="623"/>
      <w:r w:rsidRPr="00696D7F">
        <w:lastRenderedPageBreak/>
        <w:t>Key Views</w:t>
      </w:r>
      <w:bookmarkEnd w:id="624"/>
    </w:p>
    <w:p w14:paraId="3D260AB0" w14:textId="77777777" w:rsidR="00D80C70" w:rsidRPr="00F23E7A" w:rsidRDefault="00D80C70" w:rsidP="00D27A37">
      <w:pPr>
        <w:pStyle w:val="BodyText"/>
      </w:pPr>
      <w:r w:rsidRPr="001A56E7">
        <w:t xml:space="preserve">The </w:t>
      </w:r>
      <w:r w:rsidRPr="00CE6EC3">
        <w:t>AVE</w:t>
      </w:r>
      <w:r w:rsidRPr="001A56E7">
        <w:t>, key</w:t>
      </w:r>
      <w:r w:rsidRPr="00D830D9">
        <w:t xml:space="preserve"> views, and scenic resources of this project were verified during a site visit</w:t>
      </w:r>
      <w:r>
        <w:t xml:space="preserve"> on </w:t>
      </w:r>
      <w:r w:rsidRPr="00D27A37">
        <w:rPr>
          <w:rStyle w:val="BlueTextCharacter"/>
        </w:rPr>
        <w:t>[date of field visit]</w:t>
      </w:r>
      <w:r w:rsidRPr="00380AB2">
        <w:t xml:space="preserve">. The </w:t>
      </w:r>
      <w:r w:rsidRPr="001E74A2">
        <w:t>landscape unit</w:t>
      </w:r>
      <w:r w:rsidRPr="00151130">
        <w:rPr>
          <w:color w:val="C00000"/>
        </w:rPr>
        <w:t xml:space="preserve">{(s)} </w:t>
      </w:r>
      <w:r w:rsidRPr="001E74A2">
        <w:t xml:space="preserve">determined in the </w:t>
      </w:r>
      <w:r w:rsidRPr="00D73F36">
        <w:t>Establishment Phase</w:t>
      </w:r>
      <w:r w:rsidRPr="001A56E7">
        <w:t xml:space="preserve"> </w:t>
      </w:r>
      <w:r w:rsidRPr="00151130">
        <w:rPr>
          <w:color w:val="C00000"/>
        </w:rPr>
        <w:t xml:space="preserve">{were/was} </w:t>
      </w:r>
      <w:r w:rsidRPr="00D830D9">
        <w:t xml:space="preserve">confirmed, as well as the scenic resources. The following sections describe the characteristics of the </w:t>
      </w:r>
      <w:r w:rsidRPr="00CE6EC3">
        <w:t>AVE</w:t>
      </w:r>
      <w:r w:rsidRPr="001A56E7">
        <w:t xml:space="preserve"> and</w:t>
      </w:r>
      <w:r>
        <w:t xml:space="preserve"> landscape </w:t>
      </w:r>
      <w:proofErr w:type="gramStart"/>
      <w:r>
        <w:t>unit, and</w:t>
      </w:r>
      <w:proofErr w:type="gramEnd"/>
      <w:r>
        <w:t xml:space="preserve"> summarize the key views that were confirmed in the field.</w:t>
      </w:r>
    </w:p>
    <w:p w14:paraId="3A98E7FC" w14:textId="0044AEA6" w:rsidR="00790AFA" w:rsidRDefault="00790AFA" w:rsidP="00D53E9A">
      <w:pPr>
        <w:pStyle w:val="Heading3"/>
      </w:pPr>
      <w:bookmarkStart w:id="626" w:name="_Toc105409444"/>
      <w:r>
        <w:t>AVE and Landscape Unit Boundaries Verification</w:t>
      </w:r>
      <w:bookmarkEnd w:id="626"/>
    </w:p>
    <w:p w14:paraId="033D16BF" w14:textId="77777777" w:rsidR="00295B01" w:rsidRDefault="00790AFA" w:rsidP="00D27A37">
      <w:pPr>
        <w:pStyle w:val="BodyText"/>
        <w:rPr>
          <w:rFonts w:asciiTheme="minorHAnsi" w:eastAsiaTheme="minorHAnsi" w:hAnsiTheme="minorHAnsi"/>
        </w:rPr>
      </w:pPr>
      <w:r>
        <w:t xml:space="preserve">The Establishment Phase AVE map was field verified, and the boundaries adjusted based on the expected visibility of the completed project from the adjacent areas. </w:t>
      </w:r>
      <w:r w:rsidRPr="00D27A37">
        <w:rPr>
          <w:rStyle w:val="BlueTextCharacter"/>
        </w:rPr>
        <w:t xml:space="preserve">[Note any specific adjustments to the </w:t>
      </w:r>
      <w:r w:rsidR="00FA0C6E" w:rsidRPr="00D27A37">
        <w:rPr>
          <w:rStyle w:val="BlueTextCharacter"/>
        </w:rPr>
        <w:t>computer-generated</w:t>
      </w:r>
      <w:r w:rsidRPr="00D27A37">
        <w:rPr>
          <w:rStyle w:val="BlueTextCharacter"/>
        </w:rPr>
        <w:t xml:space="preserve"> AVE and the reasons these were made (view obstructed by terrain, large buildings, tall vegetation, other structures, etc.).]</w:t>
      </w:r>
    </w:p>
    <w:p w14:paraId="3544B480" w14:textId="55C177AE" w:rsidR="00790AFA" w:rsidRPr="00295B01" w:rsidRDefault="00FA0C6E" w:rsidP="00D27A37">
      <w:pPr>
        <w:pStyle w:val="BodyText"/>
        <w:rPr>
          <w:rFonts w:asciiTheme="minorHAnsi" w:eastAsiaTheme="minorHAnsi" w:hAnsiTheme="minorHAnsi"/>
        </w:rPr>
      </w:pPr>
      <w:r w:rsidRPr="005A2E90">
        <w:t>The</w:t>
      </w:r>
      <w:r w:rsidR="00A55FA0" w:rsidRPr="005A2E90">
        <w:t xml:space="preserve"> previously</w:t>
      </w:r>
      <w:r w:rsidRPr="005A2E90">
        <w:t xml:space="preserve"> identified</w:t>
      </w:r>
      <w:r w:rsidR="00790AFA" w:rsidRPr="005A2E90">
        <w:t xml:space="preserve"> landscape unit</w:t>
      </w:r>
      <w:r w:rsidRPr="005A2E90">
        <w:t xml:space="preserve"> boundaries</w:t>
      </w:r>
      <w:r w:rsidR="00790AFA" w:rsidRPr="005A2E90">
        <w:t xml:space="preserve"> </w:t>
      </w:r>
      <w:r w:rsidRPr="005A2E90">
        <w:t>were field verified and adjusted based on field observations.</w:t>
      </w:r>
      <w:r w:rsidR="00790AFA" w:rsidRPr="005A2E90">
        <w:t xml:space="preserve"> </w:t>
      </w:r>
      <w:r w:rsidR="00183189" w:rsidRPr="005A2E90">
        <w:t>The landscape unit</w:t>
      </w:r>
      <w:r w:rsidR="00A55FA0" w:rsidRPr="005A2E90">
        <w:t>s</w:t>
      </w:r>
      <w:r w:rsidR="00183189" w:rsidRPr="005A2E90">
        <w:t xml:space="preserve"> </w:t>
      </w:r>
      <w:r w:rsidR="003A514C">
        <w:t xml:space="preserve">listed in the following paragraphs </w:t>
      </w:r>
      <w:r w:rsidR="00183189" w:rsidRPr="005A2E90">
        <w:t xml:space="preserve">were identified </w:t>
      </w:r>
      <w:r w:rsidR="00ED01DD" w:rsidRPr="005A2E90">
        <w:t xml:space="preserve">and documented </w:t>
      </w:r>
      <w:r w:rsidR="00183189" w:rsidRPr="005A2E90">
        <w:t>in the field</w:t>
      </w:r>
      <w:r w:rsidR="00ED01DD" w:rsidRPr="005A2E90">
        <w:t xml:space="preserve"> (Appen</w:t>
      </w:r>
      <w:r w:rsidR="008C5604">
        <w:t>dix </w:t>
      </w:r>
      <w:r w:rsidR="00A55FA0" w:rsidRPr="005A2E90">
        <w:t>B includes field forms and photo</w:t>
      </w:r>
      <w:r w:rsidR="003A514C">
        <w:t>graph</w:t>
      </w:r>
      <w:r w:rsidR="00A55FA0" w:rsidRPr="005A2E90">
        <w:t>s).</w:t>
      </w:r>
      <w:r w:rsidR="00ED01DD" w:rsidRPr="005A2E90">
        <w:t xml:space="preserve"> Their </w:t>
      </w:r>
      <w:r w:rsidR="00A55FA0" w:rsidRPr="005A2E90">
        <w:t xml:space="preserve">detailed </w:t>
      </w:r>
      <w:r w:rsidR="00ED01DD" w:rsidRPr="005A2E90">
        <w:t xml:space="preserve">visual character and quality </w:t>
      </w:r>
      <w:r w:rsidR="00A55FA0" w:rsidRPr="005A2E90">
        <w:t xml:space="preserve">descriptions </w:t>
      </w:r>
      <w:r w:rsidR="00ED01DD" w:rsidRPr="005A2E90">
        <w:t xml:space="preserve">are </w:t>
      </w:r>
      <w:r w:rsidR="00A55FA0" w:rsidRPr="005A2E90">
        <w:t>provided in the subsections</w:t>
      </w:r>
      <w:r w:rsidR="00ED01DD" w:rsidRPr="005A2E90">
        <w:t xml:space="preserve"> below.</w:t>
      </w:r>
      <w:r w:rsidR="00ED01DD" w:rsidRPr="00D27A37">
        <w:rPr>
          <w:rStyle w:val="BlueTextCharacter"/>
        </w:rPr>
        <w:t xml:space="preserve"> </w:t>
      </w:r>
      <w:r w:rsidR="00A55FA0" w:rsidRPr="00D27A37">
        <w:rPr>
          <w:rStyle w:val="BlueTextCharacter"/>
        </w:rPr>
        <w:t>[</w:t>
      </w:r>
      <w:r w:rsidR="00790AFA" w:rsidRPr="00D27A37">
        <w:rPr>
          <w:rStyle w:val="BlueTextCharacter"/>
        </w:rPr>
        <w:t xml:space="preserve">Provide </w:t>
      </w:r>
      <w:r w:rsidR="00A55FA0" w:rsidRPr="00D27A37">
        <w:rPr>
          <w:rStyle w:val="BlueTextCharacter"/>
        </w:rPr>
        <w:t>a list of landscape units and a summary of the</w:t>
      </w:r>
      <w:r w:rsidR="00790AFA" w:rsidRPr="00D27A37">
        <w:rPr>
          <w:rStyle w:val="BlueTextCharacter"/>
        </w:rPr>
        <w:t xml:space="preserve"> baseline documentation and </w:t>
      </w:r>
      <w:r w:rsidR="009B7AEF" w:rsidRPr="00D27A37">
        <w:rPr>
          <w:rStyle w:val="BlueTextCharacter"/>
        </w:rPr>
        <w:t xml:space="preserve">(non-key-view) </w:t>
      </w:r>
      <w:r w:rsidR="00790AFA" w:rsidRPr="00D27A37">
        <w:rPr>
          <w:rStyle w:val="BlueTextCharacter"/>
        </w:rPr>
        <w:t xml:space="preserve">photography conducted for each. </w:t>
      </w:r>
      <w:r w:rsidR="003B23C4" w:rsidRPr="00D27A37">
        <w:rPr>
          <w:rStyle w:val="BlueTextCharacter"/>
        </w:rPr>
        <w:t>I</w:t>
      </w:r>
      <w:r w:rsidR="00790AFA" w:rsidRPr="00D27A37">
        <w:rPr>
          <w:rStyle w:val="BlueTextCharacter"/>
        </w:rPr>
        <w:t>nclude a standard form for each Landscape Unit in Appen</w:t>
      </w:r>
      <w:r w:rsidR="008C5604" w:rsidRPr="00D27A37">
        <w:rPr>
          <w:rStyle w:val="BlueTextCharacter"/>
        </w:rPr>
        <w:t>dix </w:t>
      </w:r>
      <w:r w:rsidR="00A55FA0" w:rsidRPr="00D27A37">
        <w:rPr>
          <w:rStyle w:val="BlueTextCharacter"/>
        </w:rPr>
        <w:t>B</w:t>
      </w:r>
      <w:r w:rsidR="00790AFA" w:rsidRPr="00D27A37">
        <w:rPr>
          <w:rStyle w:val="BlueTextCharacter"/>
        </w:rPr>
        <w:t>.]</w:t>
      </w:r>
    </w:p>
    <w:p w14:paraId="7D694107" w14:textId="073470C9" w:rsidR="00A55FA0" w:rsidRPr="00D72870" w:rsidRDefault="00A55FA0" w:rsidP="00BC4781">
      <w:pPr>
        <w:pStyle w:val="ListBullet"/>
      </w:pPr>
      <w:bookmarkStart w:id="627" w:name="_Toc72232734"/>
      <w:r w:rsidRPr="000E319B">
        <w:t xml:space="preserve">Landscape </w:t>
      </w:r>
      <w:r w:rsidR="008B4E7F">
        <w:t>Unit </w:t>
      </w:r>
      <w:r w:rsidRPr="000E319B">
        <w:t>A</w:t>
      </w:r>
    </w:p>
    <w:p w14:paraId="49F09537" w14:textId="4120F18E" w:rsidR="00A55FA0" w:rsidRPr="00D72870" w:rsidRDefault="00A55FA0" w:rsidP="00BC4781">
      <w:pPr>
        <w:pStyle w:val="ListBullet"/>
      </w:pPr>
      <w:r w:rsidRPr="000E319B">
        <w:t xml:space="preserve">Landscape </w:t>
      </w:r>
      <w:r w:rsidR="008B4E7F">
        <w:t>Unit </w:t>
      </w:r>
      <w:r>
        <w:t>B</w:t>
      </w:r>
    </w:p>
    <w:p w14:paraId="3984889D" w14:textId="49730872" w:rsidR="008B4E7F" w:rsidRDefault="00790AFA" w:rsidP="00BC4781">
      <w:pPr>
        <w:pStyle w:val="ListBullet"/>
      </w:pPr>
      <w:r w:rsidRPr="000E319B">
        <w:t xml:space="preserve">Landscape </w:t>
      </w:r>
      <w:r w:rsidR="008B4E7F">
        <w:t>Unit </w:t>
      </w:r>
      <w:r w:rsidR="00A55FA0">
        <w:t>C</w:t>
      </w:r>
    </w:p>
    <w:bookmarkEnd w:id="627"/>
    <w:p w14:paraId="18EF7413" w14:textId="4111648F" w:rsidR="00790AFA" w:rsidRPr="009B7AEF" w:rsidRDefault="003A514C">
      <w:pPr>
        <w:pStyle w:val="Bluetext0"/>
      </w:pPr>
      <w:r w:rsidRPr="009540EB">
        <w:t>[</w:t>
      </w:r>
      <w:r>
        <w:t>R</w:t>
      </w:r>
      <w:r w:rsidRPr="009540EB">
        <w:t>epeat to describe all landscape units</w:t>
      </w:r>
      <w:r>
        <w:t>.</w:t>
      </w:r>
      <w:r w:rsidRPr="009540EB">
        <w:t>]</w:t>
      </w:r>
    </w:p>
    <w:p w14:paraId="3EF77D88" w14:textId="75866019" w:rsidR="00790AFA" w:rsidRDefault="00790AFA" w:rsidP="003A514C">
      <w:pPr>
        <w:pStyle w:val="Heading3"/>
      </w:pPr>
      <w:bookmarkStart w:id="628" w:name="_Toc105409445"/>
      <w:r>
        <w:t xml:space="preserve">Key Views </w:t>
      </w:r>
      <w:r w:rsidR="00152617">
        <w:t xml:space="preserve">toward </w:t>
      </w:r>
      <w:r>
        <w:t xml:space="preserve">and from </w:t>
      </w:r>
      <w:r w:rsidR="00152617">
        <w:t xml:space="preserve">the Project in </w:t>
      </w:r>
      <w:r>
        <w:t>each Landscape Unit</w:t>
      </w:r>
      <w:bookmarkEnd w:id="628"/>
    </w:p>
    <w:p w14:paraId="0BFB4C63" w14:textId="33F3F772" w:rsidR="009B7AEF" w:rsidRDefault="009B7AEF">
      <w:pPr>
        <w:pStyle w:val="Bluetext0"/>
      </w:pPr>
      <w:r w:rsidRPr="009B7AEF">
        <w:t>[</w:t>
      </w:r>
      <w:r w:rsidR="007C6087">
        <w:t>List and d</w:t>
      </w:r>
      <w:r w:rsidRPr="009B7AEF">
        <w:t>escribe all key views that were considered for each landscape unit, refer to key view inventory field forms and photo</w:t>
      </w:r>
      <w:r w:rsidR="003A514C">
        <w:t>graph</w:t>
      </w:r>
      <w:r w:rsidRPr="009B7AEF">
        <w:t>s in Appen</w:t>
      </w:r>
      <w:r w:rsidR="008C5604">
        <w:t>dix </w:t>
      </w:r>
      <w:r w:rsidRPr="009B7AEF">
        <w:t>C</w:t>
      </w:r>
      <w:r w:rsidR="00D17E41">
        <w:t>. D</w:t>
      </w:r>
      <w:r w:rsidR="00D17E41" w:rsidRPr="007C6087">
        <w:t xml:space="preserve">escribe key views </w:t>
      </w:r>
      <w:r w:rsidR="00D17E41">
        <w:t>recommended</w:t>
      </w:r>
      <w:r w:rsidR="00D17E41" w:rsidRPr="007C6087">
        <w:t xml:space="preserve"> for the Analysis Phase and explain </w:t>
      </w:r>
      <w:r w:rsidR="003A514C">
        <w:t>the reasons for these recommendations</w:t>
      </w:r>
      <w:r w:rsidR="00D17E41">
        <w:t>.</w:t>
      </w:r>
      <w:r w:rsidRPr="009B7AEF">
        <w:t>]</w:t>
      </w:r>
    </w:p>
    <w:p w14:paraId="665B1BCD" w14:textId="7997E887" w:rsidR="002A5448" w:rsidRPr="00D72870" w:rsidRDefault="002A5448" w:rsidP="00BC4781">
      <w:pPr>
        <w:pStyle w:val="ListBullet"/>
      </w:pPr>
      <w:r w:rsidRPr="000E319B">
        <w:t xml:space="preserve">Landscape </w:t>
      </w:r>
      <w:r w:rsidR="008B4E7F">
        <w:t>Unit </w:t>
      </w:r>
      <w:r w:rsidRPr="000E319B">
        <w:t>A</w:t>
      </w:r>
      <w:r>
        <w:t xml:space="preserve"> </w:t>
      </w:r>
      <w:r w:rsidRPr="002A5448">
        <w:rPr>
          <w:rFonts w:cs="Arial"/>
          <w:color w:val="0000FF"/>
          <w:szCs w:val="24"/>
        </w:rPr>
        <w:t xml:space="preserve">[summary of </w:t>
      </w:r>
      <w:r>
        <w:rPr>
          <w:rFonts w:cs="Arial"/>
          <w:color w:val="0000FF"/>
          <w:szCs w:val="24"/>
        </w:rPr>
        <w:t>key views</w:t>
      </w:r>
      <w:r w:rsidRPr="002A5448">
        <w:rPr>
          <w:rFonts w:cs="Arial"/>
          <w:color w:val="0000FF"/>
          <w:szCs w:val="24"/>
        </w:rPr>
        <w:t>]</w:t>
      </w:r>
    </w:p>
    <w:p w14:paraId="50466668" w14:textId="1B2FFCF2" w:rsidR="002A5448" w:rsidRPr="002A5448" w:rsidRDefault="002A5448" w:rsidP="00BC4781">
      <w:pPr>
        <w:pStyle w:val="ListBullet"/>
        <w:rPr>
          <w:rFonts w:cs="Arial"/>
          <w:szCs w:val="24"/>
        </w:rPr>
      </w:pPr>
      <w:r w:rsidRPr="000E319B">
        <w:t xml:space="preserve">Landscape </w:t>
      </w:r>
      <w:r w:rsidR="008B4E7F">
        <w:t>Unit </w:t>
      </w:r>
      <w:r>
        <w:t xml:space="preserve">B </w:t>
      </w:r>
      <w:r w:rsidRPr="002A5448">
        <w:rPr>
          <w:rFonts w:cs="Arial"/>
          <w:color w:val="0000FF"/>
          <w:szCs w:val="24"/>
        </w:rPr>
        <w:t xml:space="preserve">[summary of </w:t>
      </w:r>
      <w:r>
        <w:rPr>
          <w:rFonts w:cs="Arial"/>
          <w:color w:val="0000FF"/>
          <w:szCs w:val="24"/>
        </w:rPr>
        <w:t>key views</w:t>
      </w:r>
      <w:r w:rsidRPr="002A5448">
        <w:rPr>
          <w:rFonts w:cs="Arial"/>
          <w:color w:val="0000FF"/>
          <w:szCs w:val="24"/>
        </w:rPr>
        <w:t>]</w:t>
      </w:r>
    </w:p>
    <w:p w14:paraId="37D382F1" w14:textId="0A7F028C" w:rsidR="002A5448" w:rsidRPr="002A5448" w:rsidRDefault="002A5448" w:rsidP="00BC4781">
      <w:pPr>
        <w:pStyle w:val="ListBullet"/>
        <w:rPr>
          <w:rFonts w:cs="Arial"/>
          <w:szCs w:val="24"/>
        </w:rPr>
      </w:pPr>
      <w:r w:rsidRPr="000E319B">
        <w:t xml:space="preserve">Landscape </w:t>
      </w:r>
      <w:r w:rsidR="008B4E7F">
        <w:t>Unit </w:t>
      </w:r>
      <w:r>
        <w:t>C</w:t>
      </w:r>
      <w:r w:rsidRPr="000E319B">
        <w:t xml:space="preserve"> </w:t>
      </w:r>
      <w:r>
        <w:t>[</w:t>
      </w:r>
      <w:r w:rsidRPr="002A5448">
        <w:rPr>
          <w:rFonts w:cs="Arial"/>
          <w:color w:val="0000FF"/>
          <w:szCs w:val="24"/>
        </w:rPr>
        <w:t xml:space="preserve">summary of </w:t>
      </w:r>
      <w:r>
        <w:rPr>
          <w:rFonts w:cs="Arial"/>
          <w:color w:val="0000FF"/>
          <w:szCs w:val="24"/>
        </w:rPr>
        <w:t>key views</w:t>
      </w:r>
      <w:r w:rsidRPr="002A5448">
        <w:rPr>
          <w:rFonts w:cs="Arial"/>
          <w:color w:val="0000FF"/>
          <w:szCs w:val="24"/>
        </w:rPr>
        <w:t>]</w:t>
      </w:r>
    </w:p>
    <w:p w14:paraId="48532540" w14:textId="5C65373C" w:rsidR="002A5448" w:rsidRPr="009B7AEF" w:rsidRDefault="002A5448">
      <w:pPr>
        <w:pStyle w:val="Bluetext0"/>
      </w:pPr>
      <w:r w:rsidRPr="009540EB">
        <w:t>[</w:t>
      </w:r>
      <w:r w:rsidR="003B23C4">
        <w:t>R</w:t>
      </w:r>
      <w:r w:rsidRPr="009540EB">
        <w:t>epeat to describe all landscape units</w:t>
      </w:r>
      <w:r w:rsidR="003A514C">
        <w:t>.</w:t>
      </w:r>
      <w:r w:rsidRPr="009540EB">
        <w:t>]</w:t>
      </w:r>
    </w:p>
    <w:p w14:paraId="3797A24C" w14:textId="376709A0" w:rsidR="00790AFA" w:rsidRPr="00D72870" w:rsidRDefault="00790AFA" w:rsidP="00D53E9A">
      <w:pPr>
        <w:pStyle w:val="Heading3"/>
      </w:pPr>
      <w:bookmarkStart w:id="629" w:name="_Toc105409446"/>
      <w:r>
        <w:t xml:space="preserve">Key Views </w:t>
      </w:r>
      <w:r w:rsidR="00EC6DB0">
        <w:t xml:space="preserve">toward </w:t>
      </w:r>
      <w:r>
        <w:t xml:space="preserve">and from </w:t>
      </w:r>
      <w:r w:rsidR="00EC6DB0">
        <w:t xml:space="preserve">the Project in </w:t>
      </w:r>
      <w:r w:rsidR="003A514C">
        <w:t>S</w:t>
      </w:r>
      <w:r w:rsidR="00DC5CE0">
        <w:t xml:space="preserve">elected </w:t>
      </w:r>
      <w:r>
        <w:t xml:space="preserve">Scenic </w:t>
      </w:r>
      <w:r w:rsidR="0033619C">
        <w:t>and Visual Resource</w:t>
      </w:r>
      <w:r w:rsidR="00DC5CE0">
        <w:t>s</w:t>
      </w:r>
      <w:bookmarkEnd w:id="629"/>
    </w:p>
    <w:p w14:paraId="1478B19E" w14:textId="14F6ECB5" w:rsidR="00C86762" w:rsidRDefault="00C86762">
      <w:pPr>
        <w:pStyle w:val="Bluetext0"/>
      </w:pPr>
      <w:r w:rsidRPr="009B7AEF">
        <w:t>[</w:t>
      </w:r>
      <w:r>
        <w:t>List and d</w:t>
      </w:r>
      <w:r w:rsidRPr="009B7AEF">
        <w:t xml:space="preserve">escribe all key views that were considered for each </w:t>
      </w:r>
      <w:r>
        <w:t xml:space="preserve">scenic </w:t>
      </w:r>
      <w:r w:rsidR="00632E7B">
        <w:t xml:space="preserve">or visual </w:t>
      </w:r>
      <w:r>
        <w:t>resource</w:t>
      </w:r>
      <w:r w:rsidRPr="009B7AEF">
        <w:t>, refer</w:t>
      </w:r>
      <w:r w:rsidR="003A514C">
        <w:t>ring</w:t>
      </w:r>
      <w:r w:rsidRPr="009B7AEF">
        <w:t xml:space="preserve"> to key view inventory field forms and photo</w:t>
      </w:r>
      <w:r w:rsidR="003A514C">
        <w:t>graph</w:t>
      </w:r>
      <w:r w:rsidRPr="009B7AEF">
        <w:t>s in Appen</w:t>
      </w:r>
      <w:r w:rsidR="008C5604">
        <w:t>dix </w:t>
      </w:r>
      <w:r w:rsidRPr="009B7AEF">
        <w:t>C</w:t>
      </w:r>
      <w:r w:rsidR="00D17E41">
        <w:t>. D</w:t>
      </w:r>
      <w:r w:rsidR="00D17E41" w:rsidRPr="007C6087">
        <w:t xml:space="preserve">escribe key views </w:t>
      </w:r>
      <w:r w:rsidR="00D17E41">
        <w:t>recommended</w:t>
      </w:r>
      <w:r w:rsidR="00D17E41" w:rsidRPr="007C6087">
        <w:t xml:space="preserve"> for the Analysis Phase and explain </w:t>
      </w:r>
      <w:r w:rsidR="003A514C">
        <w:t>the reasons for these recommendations</w:t>
      </w:r>
      <w:r w:rsidR="00D17E41">
        <w:t>.</w:t>
      </w:r>
      <w:r w:rsidRPr="009B7AEF">
        <w:t>]</w:t>
      </w:r>
    </w:p>
    <w:p w14:paraId="502E0EB2" w14:textId="58107E36" w:rsidR="002A5448" w:rsidRPr="00D72870" w:rsidRDefault="00632E7B" w:rsidP="00BC4781">
      <w:pPr>
        <w:pStyle w:val="ListBullet"/>
      </w:pPr>
      <w:r w:rsidRPr="009D5B78">
        <w:rPr>
          <w:color w:val="0000FF"/>
        </w:rPr>
        <w:lastRenderedPageBreak/>
        <w:t>[</w:t>
      </w:r>
      <w:r w:rsidR="002A5448" w:rsidRPr="009D5B78">
        <w:rPr>
          <w:color w:val="0000FF"/>
        </w:rPr>
        <w:t>Scenic</w:t>
      </w:r>
      <w:r w:rsidRPr="009D5B78">
        <w:rPr>
          <w:color w:val="0000FF"/>
        </w:rPr>
        <w:t xml:space="preserve"> or Visual]</w:t>
      </w:r>
      <w:r w:rsidR="002A5448" w:rsidRPr="009D5B78">
        <w:rPr>
          <w:color w:val="0000FF"/>
        </w:rPr>
        <w:t xml:space="preserve"> </w:t>
      </w:r>
      <w:r w:rsidR="008B4E7F">
        <w:t>Resource </w:t>
      </w:r>
      <w:r w:rsidR="002A5448" w:rsidRPr="000E319B">
        <w:t>A</w:t>
      </w:r>
      <w:r w:rsidR="002A5448">
        <w:t xml:space="preserve"> </w:t>
      </w:r>
      <w:r w:rsidR="002A5448" w:rsidRPr="002A5448">
        <w:rPr>
          <w:rFonts w:cs="Arial"/>
          <w:color w:val="0000FF"/>
          <w:szCs w:val="24"/>
        </w:rPr>
        <w:t>[s</w:t>
      </w:r>
      <w:r w:rsidR="002A5448" w:rsidRPr="00632E7B">
        <w:rPr>
          <w:rFonts w:cs="Arial"/>
          <w:color w:val="0000FF"/>
          <w:szCs w:val="24"/>
        </w:rPr>
        <w:t>ummary</w:t>
      </w:r>
      <w:r w:rsidR="002A5448" w:rsidRPr="002A5448">
        <w:rPr>
          <w:rFonts w:cs="Arial"/>
          <w:color w:val="0000FF"/>
          <w:szCs w:val="24"/>
        </w:rPr>
        <w:t xml:space="preserve"> of </w:t>
      </w:r>
      <w:r w:rsidR="002A5448">
        <w:rPr>
          <w:rFonts w:cs="Arial"/>
          <w:color w:val="0000FF"/>
          <w:szCs w:val="24"/>
        </w:rPr>
        <w:t>key views</w:t>
      </w:r>
      <w:r w:rsidR="002A5448" w:rsidRPr="002A5448">
        <w:rPr>
          <w:rFonts w:cs="Arial"/>
          <w:color w:val="0000FF"/>
          <w:szCs w:val="24"/>
        </w:rPr>
        <w:t>]</w:t>
      </w:r>
    </w:p>
    <w:p w14:paraId="11F6AE57" w14:textId="6244EBFE" w:rsidR="002A5448" w:rsidRPr="002A5448" w:rsidRDefault="00632E7B" w:rsidP="00BC4781">
      <w:pPr>
        <w:pStyle w:val="ListBullet"/>
        <w:rPr>
          <w:rFonts w:cs="Arial"/>
          <w:szCs w:val="24"/>
        </w:rPr>
      </w:pPr>
      <w:r w:rsidRPr="009D5B78">
        <w:rPr>
          <w:color w:val="0000FF"/>
        </w:rPr>
        <w:t>[</w:t>
      </w:r>
      <w:r w:rsidR="002A5448" w:rsidRPr="009D5B78">
        <w:rPr>
          <w:color w:val="0000FF"/>
        </w:rPr>
        <w:t>Scenic</w:t>
      </w:r>
      <w:r w:rsidRPr="009D5B78">
        <w:rPr>
          <w:color w:val="0000FF"/>
        </w:rPr>
        <w:t xml:space="preserve"> or Visual]</w:t>
      </w:r>
      <w:r w:rsidR="002A5448" w:rsidRPr="009D5B78">
        <w:rPr>
          <w:color w:val="0000FF"/>
        </w:rPr>
        <w:t xml:space="preserve"> </w:t>
      </w:r>
      <w:r w:rsidR="008B4E7F">
        <w:t>Resource </w:t>
      </w:r>
      <w:r w:rsidR="002A5448">
        <w:t xml:space="preserve">B </w:t>
      </w:r>
      <w:r w:rsidR="002A5448" w:rsidRPr="002A5448">
        <w:rPr>
          <w:rFonts w:cs="Arial"/>
          <w:color w:val="0000FF"/>
          <w:szCs w:val="24"/>
        </w:rPr>
        <w:t xml:space="preserve">[summary of </w:t>
      </w:r>
      <w:r w:rsidR="002A5448">
        <w:rPr>
          <w:rFonts w:cs="Arial"/>
          <w:color w:val="0000FF"/>
          <w:szCs w:val="24"/>
        </w:rPr>
        <w:t>key views</w:t>
      </w:r>
      <w:r w:rsidR="002A5448" w:rsidRPr="002A5448">
        <w:rPr>
          <w:rFonts w:cs="Arial"/>
          <w:color w:val="0000FF"/>
          <w:szCs w:val="24"/>
        </w:rPr>
        <w:t>]</w:t>
      </w:r>
    </w:p>
    <w:p w14:paraId="3F8AF3C2" w14:textId="6BFB7748" w:rsidR="002A5448" w:rsidRPr="002A5448" w:rsidRDefault="00632E7B" w:rsidP="00BC4781">
      <w:pPr>
        <w:pStyle w:val="ListBullet"/>
        <w:rPr>
          <w:rFonts w:cs="Arial"/>
          <w:szCs w:val="24"/>
        </w:rPr>
      </w:pPr>
      <w:r w:rsidRPr="009D5B78">
        <w:rPr>
          <w:color w:val="0000FF"/>
        </w:rPr>
        <w:t>[</w:t>
      </w:r>
      <w:r w:rsidR="002A5448" w:rsidRPr="009D5B78">
        <w:rPr>
          <w:color w:val="0000FF"/>
        </w:rPr>
        <w:t>Scenic</w:t>
      </w:r>
      <w:r w:rsidRPr="009D5B78">
        <w:rPr>
          <w:color w:val="0000FF"/>
        </w:rPr>
        <w:t xml:space="preserve"> or Visual]</w:t>
      </w:r>
      <w:r w:rsidR="002A5448" w:rsidRPr="009D5B78">
        <w:rPr>
          <w:color w:val="0000FF"/>
        </w:rPr>
        <w:t xml:space="preserve"> </w:t>
      </w:r>
      <w:r w:rsidR="008B4E7F">
        <w:t>Resource </w:t>
      </w:r>
      <w:r w:rsidR="002A5448">
        <w:t>C</w:t>
      </w:r>
      <w:r w:rsidR="002A5448" w:rsidRPr="000E319B">
        <w:t xml:space="preserve"> </w:t>
      </w:r>
      <w:r w:rsidR="002A5448">
        <w:t>[</w:t>
      </w:r>
      <w:r w:rsidR="002A5448" w:rsidRPr="002A5448">
        <w:rPr>
          <w:rFonts w:cs="Arial"/>
          <w:color w:val="0000FF"/>
          <w:szCs w:val="24"/>
        </w:rPr>
        <w:t xml:space="preserve">summary of </w:t>
      </w:r>
      <w:r w:rsidR="002A5448">
        <w:rPr>
          <w:rFonts w:cs="Arial"/>
          <w:color w:val="0000FF"/>
          <w:szCs w:val="24"/>
        </w:rPr>
        <w:t>key views</w:t>
      </w:r>
      <w:r w:rsidR="002A5448" w:rsidRPr="002A5448">
        <w:rPr>
          <w:rFonts w:cs="Arial"/>
          <w:color w:val="0000FF"/>
          <w:szCs w:val="24"/>
        </w:rPr>
        <w:t>]</w:t>
      </w:r>
    </w:p>
    <w:p w14:paraId="50B61D23" w14:textId="45AABE8D" w:rsidR="002A5448" w:rsidRPr="009B7AEF" w:rsidRDefault="002A5448">
      <w:pPr>
        <w:pStyle w:val="Bluetext0"/>
      </w:pPr>
      <w:r w:rsidRPr="009540EB">
        <w:t>[</w:t>
      </w:r>
      <w:r w:rsidR="003B23C4">
        <w:t>R</w:t>
      </w:r>
      <w:r w:rsidRPr="009540EB">
        <w:t xml:space="preserve">epeat to describe all </w:t>
      </w:r>
      <w:r>
        <w:t>scenic</w:t>
      </w:r>
      <w:r w:rsidR="00632E7B">
        <w:t xml:space="preserve"> and visual</w:t>
      </w:r>
      <w:r>
        <w:t xml:space="preserve"> resources</w:t>
      </w:r>
      <w:r w:rsidR="003A514C">
        <w:t>.</w:t>
      </w:r>
      <w:r w:rsidRPr="009540EB">
        <w:t>]</w:t>
      </w:r>
    </w:p>
    <w:p w14:paraId="0EECD612" w14:textId="6A8B69DE" w:rsidR="00B8217C" w:rsidRPr="00D613D8" w:rsidRDefault="00A85075" w:rsidP="00BC4781">
      <w:pPr>
        <w:pStyle w:val="Heading2"/>
        <w:rPr>
          <w:b w:val="0"/>
          <w:bCs w:val="0"/>
        </w:rPr>
      </w:pPr>
      <w:bookmarkStart w:id="630" w:name="_Toc105409447"/>
      <w:r w:rsidRPr="00D613D8">
        <w:rPr>
          <w:bCs w:val="0"/>
        </w:rPr>
        <w:t>Landscape Visual Character</w:t>
      </w:r>
      <w:bookmarkEnd w:id="625"/>
      <w:bookmarkEnd w:id="630"/>
    </w:p>
    <w:p w14:paraId="0EECD615" w14:textId="22590069" w:rsidR="00F3670F" w:rsidRDefault="003A514C">
      <w:pPr>
        <w:pStyle w:val="Bluetext0"/>
      </w:pPr>
      <w:r w:rsidRPr="00D17E41">
        <w:t>[</w:t>
      </w:r>
      <w:r>
        <w:t>Identify</w:t>
      </w:r>
      <w:r w:rsidRPr="002A5448">
        <w:t xml:space="preserve"> the landscape </w:t>
      </w:r>
      <w:r>
        <w:t>features</w:t>
      </w:r>
      <w:r w:rsidRPr="002A5448">
        <w:t xml:space="preserve"> </w:t>
      </w:r>
      <w:r>
        <w:t xml:space="preserve">of the </w:t>
      </w:r>
      <w:r w:rsidRPr="002A5448">
        <w:t>natural</w:t>
      </w:r>
      <w:r>
        <w:t xml:space="preserve"> and </w:t>
      </w:r>
      <w:r w:rsidRPr="002A5448">
        <w:t>cultural</w:t>
      </w:r>
      <w:r>
        <w:t xml:space="preserve"> </w:t>
      </w:r>
      <w:r w:rsidRPr="002A5448">
        <w:t>environment</w:t>
      </w:r>
      <w:r>
        <w:t>s</w:t>
      </w:r>
      <w:r w:rsidRPr="002A5448">
        <w:t xml:space="preserve"> in each landscape unit</w:t>
      </w:r>
      <w:r>
        <w:t>. D</w:t>
      </w:r>
      <w:r w:rsidRPr="002A5448">
        <w:t>escribe the</w:t>
      </w:r>
      <w:r>
        <w:t>ir</w:t>
      </w:r>
      <w:r w:rsidRPr="002A5448">
        <w:t xml:space="preserve"> </w:t>
      </w:r>
      <w:r>
        <w:t>landscape character</w:t>
      </w:r>
      <w:r w:rsidRPr="002A5448">
        <w:t xml:space="preserve"> </w:t>
      </w:r>
      <w:r>
        <w:t xml:space="preserve">from each key view of </w:t>
      </w:r>
      <w:r w:rsidRPr="002A5448">
        <w:t xml:space="preserve">each landscape unit </w:t>
      </w:r>
      <w:r>
        <w:t>(or d</w:t>
      </w:r>
      <w:r w:rsidRPr="00D17E41">
        <w:t>escribe the landscape character of each landscape unit, based</w:t>
      </w:r>
      <w:r>
        <w:t xml:space="preserve"> on </w:t>
      </w:r>
      <w:r w:rsidRPr="00D17E41">
        <w:t>every inventoried location</w:t>
      </w:r>
      <w:r>
        <w:t xml:space="preserve"> including aerial views</w:t>
      </w:r>
      <w:r w:rsidRPr="00D17E41">
        <w:t>, not just key views</w:t>
      </w:r>
      <w:r>
        <w:t>).</w:t>
      </w:r>
      <w:r w:rsidRPr="00D17E41">
        <w:t xml:space="preserve"> </w:t>
      </w:r>
      <w:r>
        <w:t>Determine t</w:t>
      </w:r>
      <w:r w:rsidRPr="00D17E41">
        <w:t xml:space="preserve">he landscape visual character of the landscape units based on the visual properties of </w:t>
      </w:r>
      <w:r>
        <w:t xml:space="preserve">their </w:t>
      </w:r>
      <w:r w:rsidRPr="00D17E41">
        <w:t>natural</w:t>
      </w:r>
      <w:r w:rsidR="001B0889">
        <w:t xml:space="preserve">, </w:t>
      </w:r>
      <w:r w:rsidR="00AD165B" w:rsidRPr="00D17E41">
        <w:t>cultural,</w:t>
      </w:r>
      <w:r w:rsidRPr="00D17E41">
        <w:t xml:space="preserve"> </w:t>
      </w:r>
      <w:r w:rsidR="001B0889">
        <w:t xml:space="preserve">and existing project environment </w:t>
      </w:r>
      <w:r w:rsidRPr="00D17E41">
        <w:t xml:space="preserve">visual </w:t>
      </w:r>
      <w:r w:rsidR="001B0889">
        <w:t>features</w:t>
      </w:r>
      <w:r w:rsidRPr="00D17E41">
        <w:t xml:space="preserve">, and the relationships among these </w:t>
      </w:r>
      <w:r w:rsidR="001B0889">
        <w:t>features</w:t>
      </w:r>
      <w:r w:rsidRPr="00D17E41">
        <w:t xml:space="preserve">. </w:t>
      </w:r>
      <w:r>
        <w:t>B</w:t>
      </w:r>
      <w:r w:rsidRPr="00D17E41">
        <w:t>egin with information regarding the landscape</w:t>
      </w:r>
      <w:r>
        <w:t xml:space="preserve"> unit’s</w:t>
      </w:r>
      <w:r w:rsidRPr="00D17E41">
        <w:t xml:space="preserve"> character type, which can be natural, agricultural, rural, suburban, urban, or industrial. </w:t>
      </w:r>
      <w:r>
        <w:t xml:space="preserve">Use </w:t>
      </w:r>
      <w:r w:rsidRPr="00D17E41">
        <w:t xml:space="preserve">the basic ecoregion information </w:t>
      </w:r>
      <w:r>
        <w:t>on</w:t>
      </w:r>
      <w:r w:rsidRPr="00D17E41">
        <w:t xml:space="preserve"> </w:t>
      </w:r>
      <w:r w:rsidR="001B0889">
        <w:t xml:space="preserve">landform and </w:t>
      </w:r>
      <w:r w:rsidRPr="00D17E41">
        <w:t xml:space="preserve">natural plant communities in the area </w:t>
      </w:r>
      <w:r>
        <w:t>t</w:t>
      </w:r>
      <w:r w:rsidRPr="00D17E41">
        <w:t xml:space="preserve">o describe a natural landscape character type. Lastly, </w:t>
      </w:r>
      <w:r>
        <w:t xml:space="preserve">describe </w:t>
      </w:r>
      <w:r w:rsidRPr="00D17E41">
        <w:t>the relationships among the natural</w:t>
      </w:r>
      <w:r w:rsidR="001B0889">
        <w:t xml:space="preserve">, </w:t>
      </w:r>
      <w:r w:rsidR="00AD165B" w:rsidRPr="00D17E41">
        <w:t>cultural,</w:t>
      </w:r>
      <w:r w:rsidRPr="00D17E41">
        <w:t xml:space="preserve"> </w:t>
      </w:r>
      <w:r w:rsidR="001B0889">
        <w:t xml:space="preserve">and existing project environment </w:t>
      </w:r>
      <w:r w:rsidRPr="00D17E41">
        <w:t xml:space="preserve">visual </w:t>
      </w:r>
      <w:r w:rsidR="001B0889">
        <w:t>features</w:t>
      </w:r>
      <w:r w:rsidRPr="00D17E41">
        <w:t xml:space="preserve"> in terms of dominance, scale, diversity, and continuity. </w:t>
      </w:r>
      <w:r>
        <w:t>Consider</w:t>
      </w:r>
      <w:r w:rsidRPr="00D17E41">
        <w:t xml:space="preserve"> how these relationships among visual </w:t>
      </w:r>
      <w:r w:rsidR="001B0889">
        <w:t>features</w:t>
      </w:r>
      <w:r w:rsidRPr="00D17E41">
        <w:t xml:space="preserve"> </w:t>
      </w:r>
      <w:r>
        <w:t xml:space="preserve">will </w:t>
      </w:r>
      <w:r w:rsidRPr="00D17E41">
        <w:t>change with distance.</w:t>
      </w:r>
      <w:r>
        <w:t xml:space="preserve"> If the proposed project includes new sources of light or potential glare, describe existing</w:t>
      </w:r>
      <w:r w:rsidRPr="00D17E41">
        <w:t xml:space="preserve"> sources of lighting and glare</w:t>
      </w:r>
      <w:r>
        <w:t xml:space="preserve"> to establish background levels. List landscape units and briefly describe their visual character below. Include forms with detailed field descriptions of visual character and </w:t>
      </w:r>
      <w:r w:rsidRPr="009B7AEF">
        <w:t>photo</w:t>
      </w:r>
      <w:r>
        <w:t>graph</w:t>
      </w:r>
      <w:r w:rsidRPr="009B7AEF">
        <w:t xml:space="preserve">s </w:t>
      </w:r>
      <w:r>
        <w:t>of each landscape unit in Appen</w:t>
      </w:r>
      <w:r w:rsidR="008C5604">
        <w:t>dix </w:t>
      </w:r>
      <w:r>
        <w:t>D.</w:t>
      </w:r>
      <w:r w:rsidRPr="0092576A">
        <w:t xml:space="preserve"> </w:t>
      </w:r>
      <w:r>
        <w:t>(</w:t>
      </w:r>
      <w:r w:rsidRPr="00D17E41">
        <w:t>Refer to</w:t>
      </w:r>
      <w:r w:rsidRPr="003145B6">
        <w:rPr>
          <w:i/>
          <w:iCs/>
        </w:rPr>
        <w:t xml:space="preserve"> Handbook</w:t>
      </w:r>
      <w:r w:rsidRPr="00CF6451">
        <w:rPr>
          <w:i/>
        </w:rPr>
        <w:t xml:space="preserve"> </w:t>
      </w:r>
      <w:r w:rsidR="008C5604">
        <w:t>Section </w:t>
      </w:r>
      <w:r w:rsidRPr="00D26EA0">
        <w:t>3.2</w:t>
      </w:r>
      <w:r w:rsidRPr="00D606CB">
        <w:t xml:space="preserve"> </w:t>
      </w:r>
      <w:r>
        <w:t>for additional information</w:t>
      </w:r>
      <w:r w:rsidRPr="00D17E41">
        <w:t>).]</w:t>
      </w:r>
    </w:p>
    <w:p w14:paraId="3258342E" w14:textId="760EE067" w:rsidR="002A5448" w:rsidRPr="00D72870" w:rsidRDefault="002A5448" w:rsidP="00BC4781">
      <w:pPr>
        <w:pStyle w:val="ListBullet"/>
      </w:pPr>
      <w:r w:rsidRPr="000E319B">
        <w:t xml:space="preserve">Landscape </w:t>
      </w:r>
      <w:r w:rsidR="008B4E7F">
        <w:t>Unit </w:t>
      </w:r>
      <w:r w:rsidRPr="000E319B">
        <w:t>A</w:t>
      </w:r>
      <w:r>
        <w:t xml:space="preserve"> </w:t>
      </w:r>
      <w:r w:rsidRPr="002A5448">
        <w:rPr>
          <w:rFonts w:cs="Arial"/>
          <w:color w:val="0000FF"/>
          <w:szCs w:val="24"/>
        </w:rPr>
        <w:t>[summary of visual character description]</w:t>
      </w:r>
    </w:p>
    <w:p w14:paraId="7CD69103" w14:textId="795CFFF4" w:rsidR="002A5448" w:rsidRPr="002A5448" w:rsidRDefault="002A5448" w:rsidP="00BC4781">
      <w:pPr>
        <w:pStyle w:val="ListBullet"/>
        <w:rPr>
          <w:rFonts w:cs="Arial"/>
          <w:szCs w:val="24"/>
        </w:rPr>
      </w:pPr>
      <w:r w:rsidRPr="000E319B">
        <w:t xml:space="preserve">Landscape </w:t>
      </w:r>
      <w:r w:rsidR="008B4E7F">
        <w:t>Unit </w:t>
      </w:r>
      <w:r>
        <w:t xml:space="preserve">B </w:t>
      </w:r>
      <w:r w:rsidRPr="002A5448">
        <w:rPr>
          <w:rFonts w:cs="Arial"/>
          <w:color w:val="0000FF"/>
          <w:szCs w:val="24"/>
        </w:rPr>
        <w:t>[summary of visual character description]</w:t>
      </w:r>
    </w:p>
    <w:p w14:paraId="4E862B28" w14:textId="07D07A15" w:rsidR="002A5448" w:rsidRPr="002A5448" w:rsidRDefault="002A5448" w:rsidP="00BC4781">
      <w:pPr>
        <w:pStyle w:val="ListBullet"/>
        <w:rPr>
          <w:rFonts w:cs="Arial"/>
          <w:szCs w:val="24"/>
        </w:rPr>
      </w:pPr>
      <w:r w:rsidRPr="000E319B">
        <w:t xml:space="preserve">Landscape </w:t>
      </w:r>
      <w:r w:rsidR="008B4E7F">
        <w:t>Unit </w:t>
      </w:r>
      <w:r>
        <w:t>C</w:t>
      </w:r>
      <w:r w:rsidRPr="000E319B">
        <w:t xml:space="preserve"> </w:t>
      </w:r>
      <w:r>
        <w:t>[</w:t>
      </w:r>
      <w:r w:rsidRPr="002A5448">
        <w:rPr>
          <w:rFonts w:cs="Arial"/>
          <w:color w:val="0000FF"/>
          <w:szCs w:val="24"/>
        </w:rPr>
        <w:t>summary of visual character description]</w:t>
      </w:r>
    </w:p>
    <w:p w14:paraId="0C327C2B" w14:textId="7D029566" w:rsidR="002A5448" w:rsidRPr="009B7AEF" w:rsidRDefault="002A5448">
      <w:pPr>
        <w:pStyle w:val="Bluetext0"/>
      </w:pPr>
      <w:r w:rsidRPr="009540EB">
        <w:t>[</w:t>
      </w:r>
      <w:r w:rsidR="003A514C">
        <w:t>R</w:t>
      </w:r>
      <w:r w:rsidRPr="009540EB">
        <w:t>epeat to describe all landscape units</w:t>
      </w:r>
      <w:r w:rsidR="003A514C">
        <w:t>.</w:t>
      </w:r>
      <w:r w:rsidRPr="009540EB">
        <w:t>]</w:t>
      </w:r>
    </w:p>
    <w:p w14:paraId="0730B75E" w14:textId="6F762E09" w:rsidR="00D613D8" w:rsidRPr="00ED000C" w:rsidRDefault="00D613D8" w:rsidP="00ED000C">
      <w:pPr>
        <w:pStyle w:val="Heading2"/>
      </w:pPr>
      <w:bookmarkStart w:id="631" w:name="_Toc105409448"/>
      <w:bookmarkStart w:id="632" w:name="_Toc72232737"/>
      <w:r w:rsidRPr="00ED000C">
        <w:t>Landscape Visual Quality</w:t>
      </w:r>
      <w:bookmarkEnd w:id="631"/>
    </w:p>
    <w:p w14:paraId="23D10C2D" w14:textId="4BF4D470" w:rsidR="0092576A" w:rsidRDefault="003A514C">
      <w:pPr>
        <w:pStyle w:val="Bluetext0"/>
      </w:pPr>
      <w:r>
        <w:t>[D</w:t>
      </w:r>
      <w:r w:rsidRPr="002A5448">
        <w:t>escribe the</w:t>
      </w:r>
      <w:r w:rsidR="008B57B1">
        <w:t xml:space="preserve"> natural, </w:t>
      </w:r>
      <w:r w:rsidR="00AD165B">
        <w:t>cultural,</w:t>
      </w:r>
      <w:r w:rsidR="008B57B1">
        <w:t xml:space="preserve"> and existing project environment visual features’</w:t>
      </w:r>
      <w:r w:rsidRPr="002A5448">
        <w:t xml:space="preserve"> </w:t>
      </w:r>
      <w:r w:rsidR="00982DC3">
        <w:t>intactness,</w:t>
      </w:r>
      <w:r w:rsidR="00982DC3" w:rsidRPr="002A5448">
        <w:t xml:space="preserve"> </w:t>
      </w:r>
      <w:r>
        <w:t>vividness</w:t>
      </w:r>
      <w:r w:rsidR="008B57B1">
        <w:t xml:space="preserve"> (i.e., visual elements of form, line, </w:t>
      </w:r>
      <w:r w:rsidR="00AD165B">
        <w:t>color,</w:t>
      </w:r>
      <w:r w:rsidR="008B57B1">
        <w:t xml:space="preserve"> </w:t>
      </w:r>
      <w:proofErr w:type="gramStart"/>
      <w:r w:rsidR="008B57B1">
        <w:t>texture</w:t>
      </w:r>
      <w:proofErr w:type="gramEnd"/>
      <w:r w:rsidR="00982DC3">
        <w:t xml:space="preserve"> and their memorability</w:t>
      </w:r>
      <w:r w:rsidR="008B57B1">
        <w:t>)</w:t>
      </w:r>
      <w:r w:rsidR="00641820">
        <w:t xml:space="preserve">, </w:t>
      </w:r>
      <w:r w:rsidRPr="002A5448">
        <w:t xml:space="preserve">and </w:t>
      </w:r>
      <w:r>
        <w:t>unity</w:t>
      </w:r>
      <w:r w:rsidRPr="002A5448">
        <w:t xml:space="preserve"> </w:t>
      </w:r>
      <w:r w:rsidR="008B57B1">
        <w:t xml:space="preserve">(i.e., spatial composition) </w:t>
      </w:r>
      <w:r>
        <w:t xml:space="preserve">from each key view of </w:t>
      </w:r>
      <w:r w:rsidRPr="002A5448">
        <w:t>each landscape unit. N</w:t>
      </w:r>
      <w:r>
        <w:t xml:space="preserve">either </w:t>
      </w:r>
      <w:r w:rsidRPr="002A5448">
        <w:t>is itself equivalent to visual quality</w:t>
      </w:r>
      <w:r>
        <w:t xml:space="preserve">; </w:t>
      </w:r>
      <w:r w:rsidR="00982DC3">
        <w:t>all</w:t>
      </w:r>
      <w:r w:rsidRPr="002A5448">
        <w:t xml:space="preserve"> must be high to indicate high visual quality. </w:t>
      </w:r>
      <w:r>
        <w:t xml:space="preserve">List landscape units and briefly describe the visual quality of their natural and cultural environments based on selected key views below. Include forms with detailed field descriptions of visual quality and </w:t>
      </w:r>
      <w:r w:rsidRPr="009B7AEF">
        <w:t>photo</w:t>
      </w:r>
      <w:r>
        <w:t>graph</w:t>
      </w:r>
      <w:r w:rsidRPr="009B7AEF">
        <w:t xml:space="preserve">s </w:t>
      </w:r>
      <w:r>
        <w:t>of each landscape unit in Appen</w:t>
      </w:r>
      <w:r w:rsidR="008C5604">
        <w:t>dix </w:t>
      </w:r>
      <w:r>
        <w:t>E.</w:t>
      </w:r>
      <w:r w:rsidRPr="0092576A">
        <w:t xml:space="preserve"> </w:t>
      </w:r>
      <w:r w:rsidRPr="00D17E41">
        <w:t xml:space="preserve">Refer to </w:t>
      </w:r>
      <w:r w:rsidRPr="003145B6">
        <w:rPr>
          <w:i/>
          <w:iCs/>
        </w:rPr>
        <w:t>Handbook</w:t>
      </w:r>
      <w:r>
        <w:t xml:space="preserve"> </w:t>
      </w:r>
      <w:r w:rsidR="008C5604">
        <w:t>Section </w:t>
      </w:r>
      <w:r>
        <w:t>3.4 for additional information.]</w:t>
      </w:r>
    </w:p>
    <w:p w14:paraId="6FDEEE24" w14:textId="5E3A6BED" w:rsidR="002A5448" w:rsidRPr="00D72870" w:rsidRDefault="002A5448" w:rsidP="00BC4781">
      <w:pPr>
        <w:pStyle w:val="ListBullet"/>
      </w:pPr>
      <w:r w:rsidRPr="000E319B">
        <w:t xml:space="preserve">Landscape </w:t>
      </w:r>
      <w:r w:rsidR="008B4E7F">
        <w:t>Unit </w:t>
      </w:r>
      <w:r w:rsidRPr="000E319B">
        <w:t>A</w:t>
      </w:r>
      <w:r>
        <w:t xml:space="preserve"> </w:t>
      </w:r>
      <w:r w:rsidRPr="002A5448">
        <w:rPr>
          <w:rFonts w:cs="Arial"/>
          <w:color w:val="0000FF"/>
          <w:szCs w:val="24"/>
        </w:rPr>
        <w:t xml:space="preserve">[summary of visual </w:t>
      </w:r>
      <w:r w:rsidR="007B466C">
        <w:rPr>
          <w:rFonts w:cs="Arial"/>
          <w:color w:val="0000FF"/>
          <w:szCs w:val="24"/>
        </w:rPr>
        <w:t>quality</w:t>
      </w:r>
      <w:r w:rsidRPr="002A5448">
        <w:rPr>
          <w:rFonts w:cs="Arial"/>
          <w:color w:val="0000FF"/>
          <w:szCs w:val="24"/>
        </w:rPr>
        <w:t xml:space="preserve"> description]</w:t>
      </w:r>
    </w:p>
    <w:p w14:paraId="5662BDAF" w14:textId="1CCC4516" w:rsidR="002A5448" w:rsidRPr="002A5448" w:rsidRDefault="002A5448" w:rsidP="00BC4781">
      <w:pPr>
        <w:pStyle w:val="ListBullet"/>
        <w:rPr>
          <w:rFonts w:cs="Arial"/>
          <w:szCs w:val="24"/>
        </w:rPr>
      </w:pPr>
      <w:r w:rsidRPr="000E319B">
        <w:t xml:space="preserve">Landscape </w:t>
      </w:r>
      <w:r w:rsidR="008B4E7F">
        <w:t>Unit </w:t>
      </w:r>
      <w:r>
        <w:t xml:space="preserve">B </w:t>
      </w:r>
      <w:r w:rsidRPr="002A5448">
        <w:rPr>
          <w:rFonts w:cs="Arial"/>
          <w:color w:val="0000FF"/>
          <w:szCs w:val="24"/>
        </w:rPr>
        <w:t xml:space="preserve">[summary of visual </w:t>
      </w:r>
      <w:r w:rsidR="007B466C">
        <w:rPr>
          <w:rFonts w:cs="Arial"/>
          <w:color w:val="0000FF"/>
          <w:szCs w:val="24"/>
        </w:rPr>
        <w:t>quality</w:t>
      </w:r>
      <w:r w:rsidRPr="002A5448">
        <w:rPr>
          <w:rFonts w:cs="Arial"/>
          <w:color w:val="0000FF"/>
          <w:szCs w:val="24"/>
        </w:rPr>
        <w:t xml:space="preserve"> description]</w:t>
      </w:r>
    </w:p>
    <w:p w14:paraId="2513BDEA" w14:textId="356F3C07" w:rsidR="002A5448" w:rsidRPr="002A5448" w:rsidRDefault="002A5448" w:rsidP="00BC4781">
      <w:pPr>
        <w:pStyle w:val="ListBullet"/>
        <w:rPr>
          <w:rFonts w:cs="Arial"/>
          <w:szCs w:val="24"/>
        </w:rPr>
      </w:pPr>
      <w:r w:rsidRPr="000E319B">
        <w:lastRenderedPageBreak/>
        <w:t xml:space="preserve">Landscape </w:t>
      </w:r>
      <w:r w:rsidR="008B4E7F">
        <w:t>Unit </w:t>
      </w:r>
      <w:r>
        <w:t>C</w:t>
      </w:r>
      <w:r w:rsidRPr="000E319B">
        <w:t xml:space="preserve"> </w:t>
      </w:r>
      <w:r>
        <w:t>[</w:t>
      </w:r>
      <w:r w:rsidRPr="002A5448">
        <w:rPr>
          <w:rFonts w:cs="Arial"/>
          <w:color w:val="0000FF"/>
          <w:szCs w:val="24"/>
        </w:rPr>
        <w:t xml:space="preserve">summary of visual </w:t>
      </w:r>
      <w:r w:rsidR="007B466C">
        <w:rPr>
          <w:rFonts w:cs="Arial"/>
          <w:color w:val="0000FF"/>
          <w:szCs w:val="24"/>
        </w:rPr>
        <w:t>quality</w:t>
      </w:r>
      <w:r w:rsidRPr="002A5448">
        <w:rPr>
          <w:rFonts w:cs="Arial"/>
          <w:color w:val="0000FF"/>
          <w:szCs w:val="24"/>
        </w:rPr>
        <w:t xml:space="preserve"> description]</w:t>
      </w:r>
    </w:p>
    <w:p w14:paraId="624799AA" w14:textId="25C4B5D3" w:rsidR="002A5448" w:rsidRPr="007B466C" w:rsidRDefault="002A5448">
      <w:pPr>
        <w:pStyle w:val="Bluetext0"/>
      </w:pPr>
      <w:r w:rsidRPr="009540EB">
        <w:t>[</w:t>
      </w:r>
      <w:r w:rsidR="003A514C">
        <w:t>R</w:t>
      </w:r>
      <w:r w:rsidRPr="009540EB">
        <w:t>epeat to describe all landscape units</w:t>
      </w:r>
      <w:r w:rsidR="003A514C">
        <w:t>.</w:t>
      </w:r>
      <w:r w:rsidRPr="009540EB">
        <w:t>]</w:t>
      </w:r>
    </w:p>
    <w:p w14:paraId="0EECD623" w14:textId="3163C616" w:rsidR="00A85075" w:rsidRPr="00ED000C" w:rsidRDefault="00A85075" w:rsidP="00ED000C">
      <w:pPr>
        <w:pStyle w:val="Heading2"/>
      </w:pPr>
      <w:bookmarkStart w:id="633" w:name="_Toc105409449"/>
      <w:r w:rsidRPr="00ED000C">
        <w:t>Viewers</w:t>
      </w:r>
      <w:bookmarkEnd w:id="632"/>
      <w:bookmarkEnd w:id="633"/>
    </w:p>
    <w:p w14:paraId="1C962A95" w14:textId="77993FFD" w:rsidR="00BF4A1D" w:rsidRDefault="00BF4A1D" w:rsidP="00D27A37">
      <w:pPr>
        <w:pStyle w:val="BodyText"/>
      </w:pPr>
      <w:r w:rsidRPr="00BF4A1D">
        <w:t xml:space="preserve">There are two major types of viewer groups for highway projects: neighbors and travelers. Each viewer group </w:t>
      </w:r>
      <w:r w:rsidR="00697385">
        <w:t xml:space="preserve">can be subdivided </w:t>
      </w:r>
      <w:bookmarkStart w:id="634" w:name="_Hlk81137025"/>
      <w:r w:rsidR="00697385">
        <w:t>into smaller categories of viewers</w:t>
      </w:r>
      <w:r w:rsidR="004D6774">
        <w:t xml:space="preserve"> based on land use (for neighbors) </w:t>
      </w:r>
      <w:r w:rsidR="003A514C">
        <w:t xml:space="preserve">and </w:t>
      </w:r>
      <w:r w:rsidR="004D6774">
        <w:t xml:space="preserve">mode </w:t>
      </w:r>
      <w:r w:rsidR="003A514C">
        <w:t xml:space="preserve">of </w:t>
      </w:r>
      <w:r w:rsidR="004D6774">
        <w:t xml:space="preserve">and reason </w:t>
      </w:r>
      <w:r w:rsidR="003A514C">
        <w:t xml:space="preserve">for </w:t>
      </w:r>
      <w:r w:rsidR="004D6774">
        <w:t>travel (for travelers)</w:t>
      </w:r>
      <w:bookmarkEnd w:id="634"/>
      <w:r w:rsidR="004D6774">
        <w:t xml:space="preserve">. </w:t>
      </w:r>
      <w:bookmarkStart w:id="635" w:name="_Hlk81137085"/>
      <w:r w:rsidR="00BC4781">
        <w:t>Each category has</w:t>
      </w:r>
      <w:r w:rsidRPr="00BF4A1D">
        <w:t xml:space="preserve"> </w:t>
      </w:r>
      <w:r w:rsidR="00BC4781">
        <w:t>its</w:t>
      </w:r>
      <w:r w:rsidRPr="00BF4A1D">
        <w:t xml:space="preserve"> own </w:t>
      </w:r>
      <w:proofErr w:type="gramStart"/>
      <w:r w:rsidRPr="00BF4A1D">
        <w:t xml:space="preserve">particular </w:t>
      </w:r>
      <w:bookmarkStart w:id="636" w:name="_Hlk81130430"/>
      <w:r w:rsidRPr="00BF4A1D">
        <w:t>level</w:t>
      </w:r>
      <w:proofErr w:type="gramEnd"/>
      <w:r w:rsidRPr="00BF4A1D">
        <w:t xml:space="preserve"> of viewer exposure</w:t>
      </w:r>
      <w:r w:rsidR="003A514C">
        <w:t xml:space="preserve"> </w:t>
      </w:r>
      <w:r w:rsidR="009D4719" w:rsidRPr="00D27A37">
        <w:rPr>
          <w:rStyle w:val="BlueTextCharacter"/>
        </w:rPr>
        <w:t xml:space="preserve">[refer to Handbook </w:t>
      </w:r>
      <w:r w:rsidR="008C5604" w:rsidRPr="00D27A37">
        <w:rPr>
          <w:rStyle w:val="BlueTextCharacter"/>
        </w:rPr>
        <w:t>Section </w:t>
      </w:r>
      <w:r w:rsidR="009D4719" w:rsidRPr="00D27A37">
        <w:rPr>
          <w:rStyle w:val="BlueTextCharacter"/>
        </w:rPr>
        <w:t>4.5.1]</w:t>
      </w:r>
      <w:r w:rsidR="00E731BD">
        <w:rPr>
          <w:rFonts w:asciiTheme="minorHAnsi" w:eastAsiaTheme="minorHAnsi" w:hAnsiTheme="minorHAnsi"/>
        </w:rPr>
        <w:t xml:space="preserve"> </w:t>
      </w:r>
      <w:r>
        <w:t>and viewer awareness</w:t>
      </w:r>
      <w:r w:rsidR="003A514C">
        <w:t xml:space="preserve"> </w:t>
      </w:r>
      <w:r w:rsidR="00E731BD" w:rsidRPr="00D27A37">
        <w:rPr>
          <w:rStyle w:val="BlueTextCharacter"/>
        </w:rPr>
        <w:t xml:space="preserve">[refer to Handbook </w:t>
      </w:r>
      <w:r w:rsidR="008C5604" w:rsidRPr="00D27A37">
        <w:rPr>
          <w:rStyle w:val="BlueTextCharacter"/>
        </w:rPr>
        <w:t>Section </w:t>
      </w:r>
      <w:r w:rsidR="00E731BD" w:rsidRPr="00D27A37">
        <w:rPr>
          <w:rStyle w:val="BlueTextCharacter"/>
        </w:rPr>
        <w:t>4.5.2]</w:t>
      </w:r>
      <w:r w:rsidRPr="00BF4A1D">
        <w:t xml:space="preserve">, resulting in distinct and predictable visual concerns for each </w:t>
      </w:r>
      <w:r w:rsidR="006353A5">
        <w:t xml:space="preserve">viewer </w:t>
      </w:r>
      <w:r w:rsidRPr="00BF4A1D">
        <w:t>group</w:t>
      </w:r>
      <w:r w:rsidR="006353A5">
        <w:t xml:space="preserve"> and </w:t>
      </w:r>
      <w:bookmarkEnd w:id="635"/>
      <w:bookmarkEnd w:id="636"/>
      <w:r w:rsidR="003A514C">
        <w:t>category.</w:t>
      </w:r>
      <w:r w:rsidR="003A514C" w:rsidRPr="00BF4A1D">
        <w:t xml:space="preserve"> </w:t>
      </w:r>
      <w:r w:rsidR="003A514C">
        <w:t xml:space="preserve">This </w:t>
      </w:r>
      <w:r w:rsidR="003A514C" w:rsidRPr="00BF4A1D">
        <w:t>help</w:t>
      </w:r>
      <w:r w:rsidR="003A514C">
        <w:t>s</w:t>
      </w:r>
      <w:r w:rsidR="003A514C" w:rsidRPr="00BF4A1D">
        <w:t xml:space="preserve"> </w:t>
      </w:r>
      <w:r w:rsidR="003A514C">
        <w:t xml:space="preserve">in </w:t>
      </w:r>
      <w:r w:rsidR="003A514C" w:rsidRPr="00BF4A1D">
        <w:t>predict</w:t>
      </w:r>
      <w:r w:rsidR="003A514C">
        <w:t>ing</w:t>
      </w:r>
      <w:r w:rsidR="003A514C" w:rsidRPr="00BF4A1D">
        <w:t xml:space="preserve"> their sensitivity to visual change.</w:t>
      </w:r>
    </w:p>
    <w:p w14:paraId="395DAEB7" w14:textId="572511E8" w:rsidR="00697385" w:rsidRPr="001E066E" w:rsidRDefault="00697385" w:rsidP="00D53E9A">
      <w:pPr>
        <w:pStyle w:val="Heading3"/>
      </w:pPr>
      <w:bookmarkStart w:id="637" w:name="_Toc362342703"/>
      <w:bookmarkStart w:id="638" w:name="_Toc105409450"/>
      <w:r>
        <w:t>Neighbor Viewer Categories</w:t>
      </w:r>
      <w:bookmarkEnd w:id="637"/>
      <w:bookmarkEnd w:id="638"/>
    </w:p>
    <w:p w14:paraId="5B108B56" w14:textId="65399781" w:rsidR="00093C54" w:rsidRDefault="00697385" w:rsidP="00D27A37">
      <w:pPr>
        <w:pStyle w:val="BodyText"/>
      </w:pPr>
      <w:r w:rsidRPr="001E066E">
        <w:t xml:space="preserve">Highway neighbors are people who have views </w:t>
      </w:r>
      <w:r w:rsidRPr="00093C54">
        <w:rPr>
          <w:iCs/>
        </w:rPr>
        <w:t>to</w:t>
      </w:r>
      <w:r w:rsidRPr="001E066E">
        <w:t xml:space="preserve"> the </w:t>
      </w:r>
      <w:r w:rsidR="008637E7">
        <w:t>highway project</w:t>
      </w:r>
      <w:r w:rsidRPr="001E066E">
        <w:t xml:space="preserve">. They can be subdivided into different viewer </w:t>
      </w:r>
      <w:r w:rsidR="00093C54">
        <w:t>categories</w:t>
      </w:r>
      <w:r w:rsidRPr="001E066E">
        <w:t xml:space="preserve"> by land use. </w:t>
      </w:r>
      <w:r w:rsidR="00093C54">
        <w:t>F</w:t>
      </w:r>
      <w:r w:rsidRPr="001E066E">
        <w:t>or example, residential, commercial, industrial, retail, institutional, civic, educational, recreational, and agricultural land uses may generate highway neighbors or viewer groups with distinct reasons for being in the corridor and therefore having distinct responses to changes in visual resources.</w:t>
      </w:r>
      <w:r w:rsidR="008D5AB8">
        <w:t xml:space="preserve"> </w:t>
      </w:r>
      <w:bookmarkStart w:id="639" w:name="_Hlk81128261"/>
      <w:r w:rsidR="00093C54">
        <w:t xml:space="preserve">Some viewers can fit into multiple categories (a neighbor can be a traveler and can be farming near the highway). </w:t>
      </w:r>
      <w:bookmarkEnd w:id="639"/>
      <w:r w:rsidRPr="001E066E">
        <w:t>For this project</w:t>
      </w:r>
      <w:r w:rsidR="003A514C">
        <w:t>,</w:t>
      </w:r>
      <w:r w:rsidRPr="001E066E">
        <w:t xml:space="preserve"> the following highway neighbors were considered</w:t>
      </w:r>
      <w:r w:rsidR="00093C54">
        <w:t>:</w:t>
      </w:r>
    </w:p>
    <w:p w14:paraId="5A0485C2" w14:textId="1A20BB1C" w:rsidR="00697385" w:rsidRDefault="00697385">
      <w:pPr>
        <w:pStyle w:val="Bluetext0"/>
      </w:pPr>
      <w:r w:rsidRPr="001E066E">
        <w:t>[</w:t>
      </w:r>
      <w:r w:rsidR="00093C54" w:rsidRPr="00093C54">
        <w:t xml:space="preserve">Identify and describe </w:t>
      </w:r>
      <w:r w:rsidR="00093C54">
        <w:t xml:space="preserve">neighbor </w:t>
      </w:r>
      <w:r w:rsidR="00093C54" w:rsidRPr="00093C54">
        <w:t xml:space="preserve">viewer categories in each landscape unit </w:t>
      </w:r>
      <w:r w:rsidR="00093C54">
        <w:t xml:space="preserve">and distance zone </w:t>
      </w:r>
      <w:r w:rsidR="00093C54" w:rsidRPr="001E066E">
        <w:t>by the</w:t>
      </w:r>
      <w:r w:rsidR="00093C54">
        <w:t xml:space="preserve"> land use.</w:t>
      </w:r>
      <w:r w:rsidR="008637E7">
        <w:t xml:space="preserve"> </w:t>
      </w:r>
      <w:r w:rsidR="00093C54">
        <w:t>C</w:t>
      </w:r>
      <w:r w:rsidR="00093C54" w:rsidRPr="001E066E">
        <w:t>onsider developing composite group</w:t>
      </w:r>
      <w:r w:rsidR="00C45C56">
        <w:t>s</w:t>
      </w:r>
      <w:r w:rsidR="00093C54">
        <w:t xml:space="preserve"> (e.g.</w:t>
      </w:r>
      <w:r w:rsidR="003A514C">
        <w:t>,</w:t>
      </w:r>
      <w:r w:rsidR="00093C54">
        <w:t xml:space="preserve"> residential – agricultural)</w:t>
      </w:r>
      <w:r w:rsidR="00093C54" w:rsidRPr="001E066E">
        <w:t xml:space="preserve"> that </w:t>
      </w:r>
      <w:r w:rsidR="00C45C56">
        <w:t>are</w:t>
      </w:r>
      <w:r w:rsidR="00093C54" w:rsidRPr="001E066E">
        <w:t xml:space="preserve"> representative of </w:t>
      </w:r>
      <w:r w:rsidR="00093C54">
        <w:t xml:space="preserve">similar </w:t>
      </w:r>
      <w:r w:rsidR="00093C54" w:rsidRPr="001E066E">
        <w:t xml:space="preserve">exposure and </w:t>
      </w:r>
      <w:r w:rsidR="00093C54">
        <w:t>awareness</w:t>
      </w:r>
      <w:r w:rsidR="00C45C56">
        <w:t xml:space="preserve"> where applicable</w:t>
      </w:r>
      <w:r w:rsidR="00093C54" w:rsidRPr="001E066E">
        <w:t>.</w:t>
      </w:r>
      <w:r w:rsidR="00093C54">
        <w:t xml:space="preserve"> </w:t>
      </w:r>
      <w:r w:rsidR="00C45C56">
        <w:t>C</w:t>
      </w:r>
      <w:r w:rsidR="008637E7" w:rsidRPr="008637E7">
        <w:t xml:space="preserve">ategories must be easily recognizable by the affected population during public review. </w:t>
      </w:r>
      <w:r w:rsidR="00C45C56">
        <w:t>For each category of viewers, d</w:t>
      </w:r>
      <w:r w:rsidR="008637E7">
        <w:t>escribe</w:t>
      </w:r>
      <w:r w:rsidR="00C45C56">
        <w:t xml:space="preserve"> the distance from the project</w:t>
      </w:r>
      <w:r w:rsidR="003A514C">
        <w:t>;</w:t>
      </w:r>
      <w:r w:rsidR="00C45C56">
        <w:t xml:space="preserve"> the viewers’ number and density</w:t>
      </w:r>
      <w:r w:rsidR="003A514C">
        <w:t>;</w:t>
      </w:r>
      <w:r w:rsidR="00C45C56">
        <w:t xml:space="preserve"> </w:t>
      </w:r>
      <w:r w:rsidR="009A4FF3">
        <w:t>the duration of viewing of the scene</w:t>
      </w:r>
      <w:r w:rsidR="003A514C">
        <w:t>;</w:t>
      </w:r>
      <w:r w:rsidR="009A4FF3">
        <w:t xml:space="preserve"> the viewers’ expected attention</w:t>
      </w:r>
      <w:r w:rsidR="003A514C">
        <w:t>;</w:t>
      </w:r>
      <w:r w:rsidR="009A4FF3">
        <w:t xml:space="preserve"> </w:t>
      </w:r>
      <w:r w:rsidR="003A514C">
        <w:t xml:space="preserve">the </w:t>
      </w:r>
      <w:r w:rsidR="009A4FF3">
        <w:t>presence of focal visual features and scenic resources</w:t>
      </w:r>
      <w:r w:rsidR="003A514C">
        <w:t>;</w:t>
      </w:r>
      <w:r w:rsidR="009A4FF3">
        <w:t xml:space="preserve"> </w:t>
      </w:r>
      <w:r w:rsidR="003A514C">
        <w:t xml:space="preserve">and </w:t>
      </w:r>
      <w:r w:rsidR="009A4FF3">
        <w:t xml:space="preserve">the viewer’s expected </w:t>
      </w:r>
      <w:r w:rsidR="008637E7">
        <w:t>visual quality</w:t>
      </w:r>
      <w:r w:rsidR="00093C54" w:rsidRPr="00093C54">
        <w:t xml:space="preserve"> preferences</w:t>
      </w:r>
      <w:r w:rsidR="008637E7">
        <w:t xml:space="preserve"> for natural harmony, cultural order</w:t>
      </w:r>
      <w:r w:rsidR="003A514C">
        <w:t>,</w:t>
      </w:r>
      <w:r w:rsidR="008637E7">
        <w:t xml:space="preserve"> and project cohesiveness</w:t>
      </w:r>
      <w:r w:rsidR="00AF127E">
        <w:t xml:space="preserve"> (and reasons for the</w:t>
      </w:r>
      <w:r w:rsidR="003A514C">
        <w:t>se preferences</w:t>
      </w:r>
      <w:r w:rsidR="00AF127E">
        <w:t>)</w:t>
      </w:r>
      <w:r w:rsidR="003A514C">
        <w:t>.</w:t>
      </w:r>
      <w:r w:rsidR="008637E7">
        <w:t xml:space="preserve"> </w:t>
      </w:r>
      <w:r w:rsidR="003A514C">
        <w:t xml:space="preserve">This information will be used </w:t>
      </w:r>
      <w:r w:rsidR="00093C54" w:rsidRPr="00093C54">
        <w:t>to estimate their sensitivity to visual changes in the Analysis Phase.</w:t>
      </w:r>
      <w:r w:rsidRPr="001E066E">
        <w:t>]</w:t>
      </w:r>
    </w:p>
    <w:p w14:paraId="7A8C572A" w14:textId="652A3BC7" w:rsidR="00697385" w:rsidRDefault="00697385" w:rsidP="00E03E48">
      <w:pPr>
        <w:pStyle w:val="BlueTextBullet"/>
      </w:pPr>
      <w:r w:rsidRPr="00F11F5A">
        <w:t xml:space="preserve">[Insert bulleted list </w:t>
      </w:r>
      <w:r w:rsidR="00F11F5A" w:rsidRPr="00F11F5A">
        <w:t xml:space="preserve">with detailed </w:t>
      </w:r>
      <w:r w:rsidR="007759DF" w:rsidRPr="00F11F5A">
        <w:t xml:space="preserve">descriptions </w:t>
      </w:r>
      <w:r w:rsidR="007759DF">
        <w:t xml:space="preserve">of </w:t>
      </w:r>
      <w:r w:rsidRPr="00F11F5A">
        <w:t xml:space="preserve">viewer </w:t>
      </w:r>
      <w:r w:rsidR="00F11F5A" w:rsidRPr="00F11F5A">
        <w:t xml:space="preserve">categories, use </w:t>
      </w:r>
      <w:r w:rsidR="007759DF">
        <w:fldChar w:fldCharType="begin"/>
      </w:r>
      <w:r w:rsidR="007759DF">
        <w:instrText xml:space="preserve"> REF _Ref95817659 \h  \* MERGEFORMAT </w:instrText>
      </w:r>
      <w:r w:rsidR="007759DF">
        <w:fldChar w:fldCharType="separate"/>
      </w:r>
      <w:r w:rsidR="007759DF" w:rsidRPr="00B3510B">
        <w:t>Table </w:t>
      </w:r>
      <w:r w:rsidR="008C5604">
        <w:t>3</w:t>
      </w:r>
      <w:r w:rsidR="008C5604">
        <w:noBreakHyphen/>
      </w:r>
      <w:r w:rsidR="007759DF" w:rsidRPr="00B3510B">
        <w:t>1</w:t>
      </w:r>
      <w:r w:rsidR="007759DF">
        <w:fldChar w:fldCharType="end"/>
      </w:r>
      <w:r w:rsidR="007759DF">
        <w:t>,</w:t>
      </w:r>
      <w:r w:rsidR="00F11F5A" w:rsidRPr="00F11F5A">
        <w:t xml:space="preserve"> or both. </w:t>
      </w:r>
      <w:r w:rsidR="007759DF">
        <w:fldChar w:fldCharType="begin"/>
      </w:r>
      <w:r w:rsidR="007759DF">
        <w:instrText xml:space="preserve"> REF _Ref95817659 \h  \* MERGEFORMAT </w:instrText>
      </w:r>
      <w:r w:rsidR="007759DF">
        <w:fldChar w:fldCharType="separate"/>
      </w:r>
      <w:r w:rsidR="007759DF" w:rsidRPr="00B3510B">
        <w:t>Table </w:t>
      </w:r>
      <w:r w:rsidR="008C5604">
        <w:t>3</w:t>
      </w:r>
      <w:r w:rsidR="008C5604">
        <w:noBreakHyphen/>
      </w:r>
      <w:r w:rsidR="007759DF" w:rsidRPr="00B3510B">
        <w:t>1</w:t>
      </w:r>
      <w:r w:rsidR="007759DF">
        <w:fldChar w:fldCharType="end"/>
      </w:r>
      <w:r w:rsidR="00F11F5A" w:rsidRPr="00F11F5A">
        <w:t xml:space="preserve"> should </w:t>
      </w:r>
      <w:r w:rsidR="00AF127E">
        <w:t xml:space="preserve">only </w:t>
      </w:r>
      <w:r w:rsidR="00AF127E" w:rsidRPr="00F11F5A">
        <w:t>quantify</w:t>
      </w:r>
      <w:r w:rsidR="00F11F5A" w:rsidRPr="00F11F5A">
        <w:t xml:space="preserve"> in </w:t>
      </w:r>
      <w:r w:rsidR="00F11F5A" w:rsidRPr="00AF127E">
        <w:t>simple terms each attribute</w:t>
      </w:r>
      <w:r w:rsidR="00F11F5A" w:rsidRPr="00F11F5A">
        <w:t xml:space="preserve"> such as low, medium, high</w:t>
      </w:r>
      <w:r w:rsidR="00AF127E">
        <w:t xml:space="preserve">; </w:t>
      </w:r>
      <w:r w:rsidR="00F11F5A" w:rsidRPr="00F11F5A">
        <w:t>or none, some, many</w:t>
      </w:r>
      <w:r w:rsidR="00AF127E">
        <w:t>;</w:t>
      </w:r>
      <w:r w:rsidR="00F11F5A" w:rsidRPr="00F11F5A">
        <w:t xml:space="preserve"> or foreground, middle</w:t>
      </w:r>
      <w:r w:rsidR="00695E4C">
        <w:t xml:space="preserve"> </w:t>
      </w:r>
      <w:r w:rsidR="00F11F5A" w:rsidRPr="00F11F5A">
        <w:t>ground</w:t>
      </w:r>
      <w:r w:rsidR="00695E4C">
        <w:t>,</w:t>
      </w:r>
      <w:r w:rsidR="00F11F5A" w:rsidRPr="00F11F5A">
        <w:t xml:space="preserve"> and background for distance zones</w:t>
      </w:r>
      <w:r w:rsidR="00AF127E">
        <w:t>.</w:t>
      </w:r>
      <w:r w:rsidRPr="00F11F5A">
        <w:t>]</w:t>
      </w:r>
    </w:p>
    <w:p w14:paraId="6693F98C" w14:textId="77777777" w:rsidR="00E03E48" w:rsidRDefault="00E03E48" w:rsidP="00D27A37">
      <w:pPr>
        <w:pStyle w:val="BodyText"/>
      </w:pPr>
    </w:p>
    <w:p w14:paraId="64A7BEC2" w14:textId="4CC2C1DC" w:rsidR="00072F87" w:rsidRDefault="00072F87" w:rsidP="00E03E48">
      <w:pPr>
        <w:pStyle w:val="BlueTextBullet"/>
        <w:numPr>
          <w:ilvl w:val="0"/>
          <w:numId w:val="0"/>
        </w:numPr>
        <w:sectPr w:rsidR="00072F87" w:rsidSect="00ED06E6">
          <w:headerReference w:type="default" r:id="rId17"/>
          <w:footerReference w:type="default" r:id="rId18"/>
          <w:pgSz w:w="12240" w:h="15840" w:code="1"/>
          <w:pgMar w:top="1440" w:right="1440" w:bottom="1440" w:left="1440" w:header="720" w:footer="504" w:gutter="0"/>
          <w:pgNumType w:start="1"/>
          <w:cols w:space="720"/>
          <w:docGrid w:linePitch="360"/>
        </w:sectPr>
      </w:pPr>
    </w:p>
    <w:p w14:paraId="33A8E58F" w14:textId="6A7F3123" w:rsidR="00093C54" w:rsidRPr="00ED000C" w:rsidRDefault="007759DF" w:rsidP="007578EC">
      <w:pPr>
        <w:pStyle w:val="Caption"/>
      </w:pPr>
      <w:bookmarkStart w:id="640" w:name="_Ref95817659"/>
      <w:bookmarkStart w:id="641" w:name="_Toc95402274"/>
      <w:bookmarkStart w:id="642" w:name="_Toc105409573"/>
      <w:r w:rsidRPr="00B3510B">
        <w:lastRenderedPageBreak/>
        <w:t>Table </w:t>
      </w:r>
      <w:r w:rsidR="009E5DFF">
        <w:fldChar w:fldCharType="begin"/>
      </w:r>
      <w:r w:rsidR="009E5DFF">
        <w:instrText xml:space="preserve"> STYLEREF 1 \s </w:instrText>
      </w:r>
      <w:r w:rsidR="009E5DFF">
        <w:fldChar w:fldCharType="separate"/>
      </w:r>
      <w:r w:rsidR="00E34E0E">
        <w:rPr>
          <w:noProof/>
        </w:rPr>
        <w:t>3</w:t>
      </w:r>
      <w:r w:rsidR="009E5DFF">
        <w:rPr>
          <w:noProof/>
        </w:rPr>
        <w:fldChar w:fldCharType="end"/>
      </w:r>
      <w:r w:rsidR="00E34E0E">
        <w:noBreakHyphen/>
      </w:r>
      <w:r w:rsidR="009E5DFF">
        <w:fldChar w:fldCharType="begin"/>
      </w:r>
      <w:r w:rsidR="009E5DFF">
        <w:instrText xml:space="preserve"> SEQ Table \* ARABIC \s 1 </w:instrText>
      </w:r>
      <w:r w:rsidR="009E5DFF">
        <w:fldChar w:fldCharType="separate"/>
      </w:r>
      <w:r w:rsidR="00E34E0E">
        <w:rPr>
          <w:noProof/>
        </w:rPr>
        <w:t>1</w:t>
      </w:r>
      <w:r w:rsidR="009E5DFF">
        <w:rPr>
          <w:noProof/>
        </w:rPr>
        <w:fldChar w:fldCharType="end"/>
      </w:r>
      <w:bookmarkEnd w:id="640"/>
      <w:r>
        <w:tab/>
      </w:r>
      <w:bookmarkEnd w:id="641"/>
      <w:r w:rsidRPr="00B3510B">
        <w:t xml:space="preserve">Matrix of Neighbor </w:t>
      </w:r>
      <w:r w:rsidR="00C24D52">
        <w:t>Viewers</w:t>
      </w:r>
      <w:r w:rsidR="009553D0">
        <w:t>’</w:t>
      </w:r>
      <w:r w:rsidR="00C24D52">
        <w:t xml:space="preserve"> </w:t>
      </w:r>
      <w:r>
        <w:t>S</w:t>
      </w:r>
      <w:r w:rsidRPr="00B3510B">
        <w:t xml:space="preserve">ensitivity to </w:t>
      </w:r>
      <w:r>
        <w:t>V</w:t>
      </w:r>
      <w:r w:rsidRPr="00B3510B">
        <w:t xml:space="preserve">isual </w:t>
      </w:r>
      <w:r>
        <w:t>C</w:t>
      </w:r>
      <w:r w:rsidRPr="00B3510B">
        <w:t>hange</w:t>
      </w:r>
      <w:bookmarkEnd w:id="642"/>
    </w:p>
    <w:tbl>
      <w:tblPr>
        <w:tblStyle w:val="TableGrid"/>
        <w:tblW w:w="12919" w:type="dxa"/>
        <w:tblInd w:w="-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292"/>
        <w:gridCol w:w="1226"/>
        <w:gridCol w:w="1391"/>
        <w:gridCol w:w="1272"/>
        <w:gridCol w:w="1232"/>
        <w:gridCol w:w="1262"/>
        <w:gridCol w:w="1267"/>
        <w:gridCol w:w="1267"/>
        <w:gridCol w:w="1293"/>
        <w:gridCol w:w="1417"/>
      </w:tblGrid>
      <w:tr w:rsidR="009E5DFF" w:rsidRPr="00ED06E6" w14:paraId="1D3FA93F" w14:textId="77777777" w:rsidTr="009E5DFF">
        <w:trPr>
          <w:trHeight w:val="528"/>
        </w:trPr>
        <w:tc>
          <w:tcPr>
            <w:tcW w:w="11502" w:type="dxa"/>
            <w:gridSpan w:val="9"/>
            <w:tcBorders>
              <w:top w:val="single" w:sz="18" w:space="0" w:color="auto"/>
              <w:bottom w:val="single" w:sz="6" w:space="0" w:color="auto"/>
            </w:tcBorders>
            <w:shd w:val="clear" w:color="auto" w:fill="C9E4FF"/>
            <w:vAlign w:val="center"/>
          </w:tcPr>
          <w:p w14:paraId="09D4EB90" w14:textId="77777777" w:rsidR="009E5DFF" w:rsidRPr="00ED06E6" w:rsidRDefault="009E5DFF" w:rsidP="00ED06E6">
            <w:pPr>
              <w:pStyle w:val="Bluetext0"/>
              <w:spacing w:after="0"/>
              <w:jc w:val="center"/>
              <w:rPr>
                <w:b/>
                <w:bCs/>
                <w:color w:val="auto"/>
                <w:sz w:val="24"/>
              </w:rPr>
            </w:pPr>
            <w:r w:rsidRPr="00ED06E6">
              <w:rPr>
                <w:b/>
                <w:bCs/>
                <w:color w:val="auto"/>
                <w:sz w:val="24"/>
              </w:rPr>
              <w:t>Subject Information</w:t>
            </w:r>
          </w:p>
          <w:p w14:paraId="709A5AA7" w14:textId="14AE9D4A" w:rsidR="009E5DFF" w:rsidRPr="00ED06E6" w:rsidRDefault="009E5DFF" w:rsidP="00ED06E6">
            <w:pPr>
              <w:pStyle w:val="Bluetext0"/>
              <w:spacing w:after="0"/>
              <w:jc w:val="center"/>
              <w:rPr>
                <w:b/>
                <w:bCs/>
                <w:color w:val="auto"/>
                <w:sz w:val="24"/>
              </w:rPr>
            </w:pPr>
            <w:r w:rsidRPr="00ED06E6">
              <w:rPr>
                <w:b/>
                <w:bCs/>
                <w:color w:val="auto"/>
                <w:sz w:val="24"/>
              </w:rPr>
              <w:t>Viewer Exposure</w:t>
            </w:r>
          </w:p>
          <w:p w14:paraId="0CE0D8CA" w14:textId="12981CED" w:rsidR="009E5DFF" w:rsidRPr="00ED06E6" w:rsidRDefault="009E5DFF" w:rsidP="00ED06E6">
            <w:pPr>
              <w:pStyle w:val="Bluetext0"/>
              <w:spacing w:after="0"/>
              <w:jc w:val="center"/>
              <w:rPr>
                <w:b/>
                <w:bCs/>
                <w:color w:val="auto"/>
                <w:sz w:val="24"/>
              </w:rPr>
            </w:pPr>
            <w:r w:rsidRPr="00ED06E6">
              <w:rPr>
                <w:b/>
                <w:bCs/>
                <w:color w:val="auto"/>
                <w:sz w:val="24"/>
              </w:rPr>
              <w:t>Viewer Awareness</w:t>
            </w:r>
          </w:p>
        </w:tc>
        <w:tc>
          <w:tcPr>
            <w:tcW w:w="1417" w:type="dxa"/>
            <w:vMerge w:val="restart"/>
            <w:tcBorders>
              <w:top w:val="single" w:sz="18" w:space="0" w:color="auto"/>
              <w:bottom w:val="single" w:sz="6" w:space="0" w:color="auto"/>
            </w:tcBorders>
            <w:shd w:val="clear" w:color="auto" w:fill="C9E4FF"/>
            <w:vAlign w:val="bottom"/>
          </w:tcPr>
          <w:p w14:paraId="28E967CB" w14:textId="77777777" w:rsidR="009E5DFF" w:rsidRPr="00ED06E6" w:rsidRDefault="009E5DFF" w:rsidP="00ED06E6">
            <w:pPr>
              <w:pStyle w:val="Bluetext0"/>
              <w:spacing w:after="0"/>
              <w:rPr>
                <w:b/>
                <w:bCs/>
                <w:color w:val="auto"/>
                <w:sz w:val="24"/>
              </w:rPr>
            </w:pPr>
            <w:r w:rsidRPr="00ED06E6">
              <w:rPr>
                <w:b/>
                <w:bCs/>
                <w:color w:val="auto"/>
                <w:sz w:val="24"/>
              </w:rPr>
              <w:t>Overall Viewer Sensitivity</w:t>
            </w:r>
          </w:p>
        </w:tc>
      </w:tr>
      <w:tr w:rsidR="00ED06E6" w:rsidRPr="00ED06E6" w14:paraId="00820EA6" w14:textId="77777777" w:rsidTr="009E5DFF">
        <w:tc>
          <w:tcPr>
            <w:tcW w:w="1292" w:type="dxa"/>
            <w:tcBorders>
              <w:top w:val="single" w:sz="6" w:space="0" w:color="auto"/>
              <w:bottom w:val="single" w:sz="6" w:space="0" w:color="auto"/>
            </w:tcBorders>
            <w:shd w:val="clear" w:color="auto" w:fill="FFF2CC" w:themeFill="accent4" w:themeFillTint="33"/>
            <w:vAlign w:val="center"/>
          </w:tcPr>
          <w:p w14:paraId="2E4C88D7" w14:textId="18079DEA" w:rsidR="00ED06E6" w:rsidRPr="00ED06E6" w:rsidRDefault="00ED06E6" w:rsidP="00ED06E6">
            <w:pPr>
              <w:pStyle w:val="Bluetext0"/>
              <w:spacing w:after="0"/>
              <w:jc w:val="center"/>
              <w:rPr>
                <w:color w:val="auto"/>
                <w:sz w:val="24"/>
              </w:rPr>
            </w:pPr>
            <w:r>
              <w:rPr>
                <w:color w:val="auto"/>
                <w:sz w:val="24"/>
              </w:rPr>
              <w:t>Neighbor Viewer Category:</w:t>
            </w:r>
          </w:p>
        </w:tc>
        <w:tc>
          <w:tcPr>
            <w:tcW w:w="1226" w:type="dxa"/>
            <w:tcBorders>
              <w:top w:val="single" w:sz="6" w:space="0" w:color="auto"/>
              <w:bottom w:val="single" w:sz="6" w:space="0" w:color="auto"/>
            </w:tcBorders>
            <w:shd w:val="clear" w:color="auto" w:fill="FFF2CC" w:themeFill="accent4" w:themeFillTint="33"/>
            <w:vAlign w:val="center"/>
          </w:tcPr>
          <w:p w14:paraId="582E8273" w14:textId="54EB63C6" w:rsidR="00ED06E6" w:rsidRPr="00ED06E6" w:rsidRDefault="00ED06E6" w:rsidP="00ED06E6">
            <w:pPr>
              <w:jc w:val="center"/>
              <w:rPr>
                <w:sz w:val="24"/>
              </w:rPr>
            </w:pPr>
            <w:r w:rsidRPr="00ED06E6">
              <w:rPr>
                <w:sz w:val="24"/>
              </w:rPr>
              <w:t>Key View</w:t>
            </w:r>
          </w:p>
        </w:tc>
        <w:tc>
          <w:tcPr>
            <w:tcW w:w="1391" w:type="dxa"/>
            <w:tcBorders>
              <w:top w:val="single" w:sz="6" w:space="0" w:color="auto"/>
              <w:bottom w:val="single" w:sz="6" w:space="0" w:color="auto"/>
            </w:tcBorders>
            <w:shd w:val="clear" w:color="auto" w:fill="FFF2CC" w:themeFill="accent4" w:themeFillTint="33"/>
            <w:vAlign w:val="center"/>
          </w:tcPr>
          <w:p w14:paraId="6634040B" w14:textId="3C533DFF" w:rsidR="00ED06E6" w:rsidRPr="00ED06E6" w:rsidRDefault="00ED06E6" w:rsidP="00ED06E6">
            <w:pPr>
              <w:pStyle w:val="Bluetext0"/>
              <w:spacing w:after="0"/>
              <w:jc w:val="center"/>
              <w:rPr>
                <w:color w:val="auto"/>
                <w:sz w:val="24"/>
              </w:rPr>
            </w:pPr>
            <w:r w:rsidRPr="00ED06E6">
              <w:rPr>
                <w:color w:val="auto"/>
                <w:sz w:val="24"/>
              </w:rPr>
              <w:t>Landscape Unit</w:t>
            </w:r>
          </w:p>
        </w:tc>
        <w:tc>
          <w:tcPr>
            <w:tcW w:w="1272" w:type="dxa"/>
            <w:tcBorders>
              <w:top w:val="single" w:sz="6" w:space="0" w:color="auto"/>
              <w:bottom w:val="single" w:sz="6" w:space="0" w:color="auto"/>
            </w:tcBorders>
            <w:shd w:val="clear" w:color="auto" w:fill="FFF2CC" w:themeFill="accent4" w:themeFillTint="33"/>
            <w:tcMar>
              <w:left w:w="58" w:type="dxa"/>
              <w:right w:w="58" w:type="dxa"/>
            </w:tcMar>
            <w:vAlign w:val="center"/>
          </w:tcPr>
          <w:p w14:paraId="492A675D" w14:textId="1FB46283" w:rsidR="00ED06E6" w:rsidRPr="00ED06E6" w:rsidRDefault="00ED06E6" w:rsidP="00ED06E6">
            <w:pPr>
              <w:pStyle w:val="Bluetext0"/>
              <w:spacing w:after="0"/>
              <w:jc w:val="center"/>
              <w:rPr>
                <w:color w:val="auto"/>
                <w:sz w:val="24"/>
              </w:rPr>
            </w:pPr>
            <w:r w:rsidRPr="00ED06E6">
              <w:rPr>
                <w:color w:val="auto"/>
                <w:sz w:val="24"/>
              </w:rPr>
              <w:t>Proximity</w:t>
            </w:r>
          </w:p>
        </w:tc>
        <w:tc>
          <w:tcPr>
            <w:tcW w:w="1232" w:type="dxa"/>
            <w:tcBorders>
              <w:top w:val="single" w:sz="6" w:space="0" w:color="auto"/>
              <w:bottom w:val="single" w:sz="6" w:space="0" w:color="auto"/>
            </w:tcBorders>
            <w:shd w:val="clear" w:color="auto" w:fill="FFF2CC" w:themeFill="accent4" w:themeFillTint="33"/>
            <w:tcMar>
              <w:left w:w="58" w:type="dxa"/>
              <w:right w:w="58" w:type="dxa"/>
            </w:tcMar>
            <w:vAlign w:val="center"/>
          </w:tcPr>
          <w:p w14:paraId="7ACC2AA8" w14:textId="77777777" w:rsidR="00ED06E6" w:rsidRPr="00ED06E6" w:rsidRDefault="00ED06E6" w:rsidP="00ED06E6">
            <w:pPr>
              <w:pStyle w:val="Bluetext0"/>
              <w:spacing w:after="0"/>
              <w:jc w:val="center"/>
              <w:rPr>
                <w:color w:val="auto"/>
                <w:sz w:val="24"/>
              </w:rPr>
            </w:pPr>
            <w:r w:rsidRPr="00ED06E6">
              <w:rPr>
                <w:color w:val="auto"/>
                <w:sz w:val="24"/>
              </w:rPr>
              <w:t>Extent</w:t>
            </w:r>
          </w:p>
        </w:tc>
        <w:tc>
          <w:tcPr>
            <w:tcW w:w="1262" w:type="dxa"/>
            <w:tcBorders>
              <w:top w:val="single" w:sz="6" w:space="0" w:color="auto"/>
              <w:bottom w:val="single" w:sz="6" w:space="0" w:color="auto"/>
            </w:tcBorders>
            <w:shd w:val="clear" w:color="auto" w:fill="FFF2CC" w:themeFill="accent4" w:themeFillTint="33"/>
            <w:tcMar>
              <w:left w:w="58" w:type="dxa"/>
              <w:right w:w="58" w:type="dxa"/>
            </w:tcMar>
            <w:vAlign w:val="center"/>
          </w:tcPr>
          <w:p w14:paraId="058D6100" w14:textId="77777777" w:rsidR="00ED06E6" w:rsidRPr="00ED06E6" w:rsidRDefault="00ED06E6" w:rsidP="00ED06E6">
            <w:pPr>
              <w:pStyle w:val="Bluetext0"/>
              <w:spacing w:after="0"/>
              <w:jc w:val="center"/>
              <w:rPr>
                <w:color w:val="auto"/>
                <w:sz w:val="24"/>
              </w:rPr>
            </w:pPr>
            <w:r w:rsidRPr="00ED06E6">
              <w:rPr>
                <w:color w:val="auto"/>
                <w:sz w:val="24"/>
              </w:rPr>
              <w:t>Duration</w:t>
            </w:r>
          </w:p>
        </w:tc>
        <w:tc>
          <w:tcPr>
            <w:tcW w:w="1267" w:type="dxa"/>
            <w:tcBorders>
              <w:top w:val="single" w:sz="6" w:space="0" w:color="auto"/>
              <w:bottom w:val="single" w:sz="6" w:space="0" w:color="auto"/>
            </w:tcBorders>
            <w:shd w:val="clear" w:color="auto" w:fill="FFF2CC" w:themeFill="accent4" w:themeFillTint="33"/>
            <w:tcMar>
              <w:left w:w="58" w:type="dxa"/>
              <w:right w:w="58" w:type="dxa"/>
            </w:tcMar>
            <w:vAlign w:val="center"/>
          </w:tcPr>
          <w:p w14:paraId="1BCEFB1E" w14:textId="77777777" w:rsidR="00ED06E6" w:rsidRPr="00ED06E6" w:rsidRDefault="00ED06E6" w:rsidP="00ED06E6">
            <w:pPr>
              <w:pStyle w:val="Bluetext0"/>
              <w:spacing w:after="0"/>
              <w:jc w:val="center"/>
              <w:rPr>
                <w:color w:val="auto"/>
                <w:sz w:val="24"/>
              </w:rPr>
            </w:pPr>
            <w:r w:rsidRPr="00ED06E6">
              <w:rPr>
                <w:color w:val="auto"/>
                <w:sz w:val="24"/>
              </w:rPr>
              <w:t>Attention</w:t>
            </w:r>
          </w:p>
        </w:tc>
        <w:tc>
          <w:tcPr>
            <w:tcW w:w="1267" w:type="dxa"/>
            <w:tcBorders>
              <w:top w:val="single" w:sz="6" w:space="0" w:color="auto"/>
              <w:bottom w:val="single" w:sz="6" w:space="0" w:color="auto"/>
            </w:tcBorders>
            <w:shd w:val="clear" w:color="auto" w:fill="FFF2CC" w:themeFill="accent4" w:themeFillTint="33"/>
            <w:tcMar>
              <w:left w:w="58" w:type="dxa"/>
              <w:right w:w="58" w:type="dxa"/>
            </w:tcMar>
            <w:vAlign w:val="center"/>
          </w:tcPr>
          <w:p w14:paraId="6E8477A0" w14:textId="5F14C2B4" w:rsidR="00ED06E6" w:rsidRPr="00ED06E6" w:rsidRDefault="00AF22F8" w:rsidP="00ED06E6">
            <w:pPr>
              <w:pStyle w:val="Bluetext0"/>
              <w:spacing w:after="0"/>
              <w:jc w:val="center"/>
              <w:rPr>
                <w:color w:val="auto"/>
                <w:sz w:val="24"/>
              </w:rPr>
            </w:pPr>
            <w:r>
              <w:rPr>
                <w:color w:val="auto"/>
                <w:sz w:val="24"/>
              </w:rPr>
              <w:t>Focal Features</w:t>
            </w:r>
          </w:p>
        </w:tc>
        <w:tc>
          <w:tcPr>
            <w:tcW w:w="1293" w:type="dxa"/>
            <w:tcBorders>
              <w:top w:val="single" w:sz="6" w:space="0" w:color="auto"/>
              <w:bottom w:val="single" w:sz="6" w:space="0" w:color="auto"/>
            </w:tcBorders>
            <w:shd w:val="clear" w:color="auto" w:fill="FFF2CC" w:themeFill="accent4" w:themeFillTint="33"/>
            <w:tcMar>
              <w:left w:w="58" w:type="dxa"/>
              <w:right w:w="58" w:type="dxa"/>
            </w:tcMar>
            <w:vAlign w:val="center"/>
          </w:tcPr>
          <w:p w14:paraId="6AEE2B23" w14:textId="259EAF9B" w:rsidR="00ED06E6" w:rsidRPr="00ED06E6" w:rsidRDefault="00AF22F8" w:rsidP="00ED06E6">
            <w:pPr>
              <w:pStyle w:val="Bluetext0"/>
              <w:spacing w:after="0"/>
              <w:jc w:val="center"/>
              <w:rPr>
                <w:color w:val="auto"/>
                <w:sz w:val="24"/>
              </w:rPr>
            </w:pPr>
            <w:r>
              <w:rPr>
                <w:color w:val="auto"/>
                <w:sz w:val="24"/>
              </w:rPr>
              <w:t>Scenic Resources</w:t>
            </w:r>
          </w:p>
        </w:tc>
        <w:tc>
          <w:tcPr>
            <w:tcW w:w="1417" w:type="dxa"/>
            <w:vMerge/>
            <w:tcBorders>
              <w:top w:val="single" w:sz="6" w:space="0" w:color="auto"/>
            </w:tcBorders>
            <w:tcMar>
              <w:left w:w="58" w:type="dxa"/>
              <w:right w:w="58" w:type="dxa"/>
            </w:tcMar>
            <w:vAlign w:val="center"/>
          </w:tcPr>
          <w:p w14:paraId="4DF9BADA" w14:textId="77777777" w:rsidR="00ED06E6" w:rsidRPr="00ED06E6" w:rsidRDefault="00ED06E6" w:rsidP="00ED06E6">
            <w:pPr>
              <w:pStyle w:val="Bluetext0"/>
              <w:rPr>
                <w:color w:val="auto"/>
                <w:sz w:val="24"/>
              </w:rPr>
            </w:pPr>
          </w:p>
        </w:tc>
      </w:tr>
      <w:tr w:rsidR="00ED06E6" w:rsidRPr="00ED06E6" w14:paraId="764A3BD1" w14:textId="77777777" w:rsidTr="009E5DFF">
        <w:tc>
          <w:tcPr>
            <w:tcW w:w="1292" w:type="dxa"/>
            <w:tcBorders>
              <w:top w:val="single" w:sz="6" w:space="0" w:color="auto"/>
              <w:bottom w:val="single" w:sz="18" w:space="0" w:color="auto"/>
            </w:tcBorders>
            <w:shd w:val="clear" w:color="auto" w:fill="auto"/>
          </w:tcPr>
          <w:p w14:paraId="1878946E" w14:textId="45A2BA3D" w:rsidR="00ED06E6" w:rsidRPr="00ED06E6" w:rsidRDefault="00ED06E6" w:rsidP="00ED06E6">
            <w:pPr>
              <w:pStyle w:val="Bluetext0"/>
              <w:jc w:val="center"/>
              <w:rPr>
                <w:color w:val="auto"/>
                <w:sz w:val="24"/>
              </w:rPr>
            </w:pPr>
            <w:bookmarkStart w:id="643" w:name="_Hlk110782958"/>
          </w:p>
        </w:tc>
        <w:tc>
          <w:tcPr>
            <w:tcW w:w="1226" w:type="dxa"/>
            <w:tcBorders>
              <w:top w:val="single" w:sz="6" w:space="0" w:color="auto"/>
            </w:tcBorders>
          </w:tcPr>
          <w:p w14:paraId="00B90384" w14:textId="77777777" w:rsidR="00ED06E6" w:rsidRPr="00ED06E6" w:rsidRDefault="00ED06E6" w:rsidP="00ED06E6">
            <w:pPr>
              <w:pStyle w:val="Bluetext0"/>
              <w:rPr>
                <w:color w:val="auto"/>
              </w:rPr>
            </w:pPr>
          </w:p>
        </w:tc>
        <w:tc>
          <w:tcPr>
            <w:tcW w:w="1391" w:type="dxa"/>
            <w:tcBorders>
              <w:top w:val="single" w:sz="6" w:space="0" w:color="auto"/>
            </w:tcBorders>
          </w:tcPr>
          <w:p w14:paraId="3BCD9F9C" w14:textId="0B4F6A98" w:rsidR="00ED06E6" w:rsidRPr="00ED06E6" w:rsidRDefault="00ED06E6" w:rsidP="00ED06E6">
            <w:pPr>
              <w:pStyle w:val="Bluetext0"/>
              <w:rPr>
                <w:color w:val="auto"/>
              </w:rPr>
            </w:pPr>
          </w:p>
        </w:tc>
        <w:tc>
          <w:tcPr>
            <w:tcW w:w="1272" w:type="dxa"/>
            <w:tcBorders>
              <w:top w:val="single" w:sz="6" w:space="0" w:color="auto"/>
            </w:tcBorders>
          </w:tcPr>
          <w:p w14:paraId="64E2F42F" w14:textId="748C0CA2" w:rsidR="00ED06E6" w:rsidRPr="00ED06E6" w:rsidRDefault="00ED06E6" w:rsidP="00ED06E6">
            <w:pPr>
              <w:pStyle w:val="Bluetext0"/>
              <w:rPr>
                <w:color w:val="auto"/>
                <w:sz w:val="24"/>
              </w:rPr>
            </w:pPr>
          </w:p>
        </w:tc>
        <w:tc>
          <w:tcPr>
            <w:tcW w:w="1232" w:type="dxa"/>
            <w:tcBorders>
              <w:top w:val="single" w:sz="6" w:space="0" w:color="auto"/>
            </w:tcBorders>
          </w:tcPr>
          <w:p w14:paraId="71BEAB91" w14:textId="77777777" w:rsidR="00ED06E6" w:rsidRPr="00ED06E6" w:rsidRDefault="00ED06E6" w:rsidP="00ED06E6">
            <w:pPr>
              <w:pStyle w:val="Bluetext0"/>
              <w:rPr>
                <w:color w:val="auto"/>
                <w:sz w:val="24"/>
              </w:rPr>
            </w:pPr>
          </w:p>
        </w:tc>
        <w:tc>
          <w:tcPr>
            <w:tcW w:w="1262" w:type="dxa"/>
            <w:tcBorders>
              <w:top w:val="single" w:sz="6" w:space="0" w:color="auto"/>
            </w:tcBorders>
          </w:tcPr>
          <w:p w14:paraId="3AC8BED4" w14:textId="77777777" w:rsidR="00ED06E6" w:rsidRPr="00ED06E6" w:rsidRDefault="00ED06E6" w:rsidP="00ED06E6">
            <w:pPr>
              <w:pStyle w:val="Bluetext0"/>
              <w:rPr>
                <w:color w:val="auto"/>
                <w:sz w:val="24"/>
              </w:rPr>
            </w:pPr>
          </w:p>
        </w:tc>
        <w:tc>
          <w:tcPr>
            <w:tcW w:w="1267" w:type="dxa"/>
            <w:tcBorders>
              <w:top w:val="single" w:sz="6" w:space="0" w:color="auto"/>
            </w:tcBorders>
          </w:tcPr>
          <w:p w14:paraId="424DAD3F" w14:textId="77777777" w:rsidR="00ED06E6" w:rsidRPr="00ED06E6" w:rsidRDefault="00ED06E6" w:rsidP="00ED06E6">
            <w:pPr>
              <w:pStyle w:val="Bluetext0"/>
              <w:rPr>
                <w:color w:val="auto"/>
                <w:sz w:val="24"/>
              </w:rPr>
            </w:pPr>
          </w:p>
        </w:tc>
        <w:tc>
          <w:tcPr>
            <w:tcW w:w="1267" w:type="dxa"/>
            <w:tcBorders>
              <w:top w:val="single" w:sz="6" w:space="0" w:color="auto"/>
            </w:tcBorders>
          </w:tcPr>
          <w:p w14:paraId="38FC28BF" w14:textId="77777777" w:rsidR="00ED06E6" w:rsidRPr="00ED06E6" w:rsidRDefault="00ED06E6" w:rsidP="00ED06E6">
            <w:pPr>
              <w:pStyle w:val="Bluetext0"/>
              <w:rPr>
                <w:color w:val="auto"/>
                <w:sz w:val="24"/>
              </w:rPr>
            </w:pPr>
          </w:p>
        </w:tc>
        <w:tc>
          <w:tcPr>
            <w:tcW w:w="1293" w:type="dxa"/>
            <w:tcBorders>
              <w:top w:val="single" w:sz="6" w:space="0" w:color="auto"/>
            </w:tcBorders>
          </w:tcPr>
          <w:p w14:paraId="3CB3FF94" w14:textId="77777777" w:rsidR="00ED06E6" w:rsidRPr="00ED06E6" w:rsidRDefault="00ED06E6" w:rsidP="00ED06E6">
            <w:pPr>
              <w:pStyle w:val="Bluetext0"/>
              <w:rPr>
                <w:color w:val="auto"/>
                <w:sz w:val="24"/>
              </w:rPr>
            </w:pPr>
          </w:p>
        </w:tc>
        <w:tc>
          <w:tcPr>
            <w:tcW w:w="1417" w:type="dxa"/>
          </w:tcPr>
          <w:p w14:paraId="6060A296" w14:textId="77777777" w:rsidR="00ED06E6" w:rsidRPr="00ED06E6" w:rsidRDefault="00ED06E6" w:rsidP="00ED06E6">
            <w:pPr>
              <w:pStyle w:val="Bluetext0"/>
              <w:rPr>
                <w:color w:val="auto"/>
                <w:sz w:val="24"/>
              </w:rPr>
            </w:pPr>
          </w:p>
        </w:tc>
      </w:tr>
      <w:bookmarkEnd w:id="643"/>
    </w:tbl>
    <w:p w14:paraId="273E1008" w14:textId="77777777" w:rsidR="00ED06E6" w:rsidRPr="00ED06E6" w:rsidRDefault="00ED06E6">
      <w:pPr>
        <w:pStyle w:val="BodyText"/>
      </w:pPr>
    </w:p>
    <w:p w14:paraId="146E75E4" w14:textId="77777777" w:rsidR="00ED06E6" w:rsidRDefault="00ED06E6">
      <w:pPr>
        <w:pStyle w:val="BodyText"/>
      </w:pPr>
    </w:p>
    <w:p w14:paraId="2CE3081B" w14:textId="12F9CE5D" w:rsidR="00ED06E6" w:rsidRDefault="00ED06E6">
      <w:pPr>
        <w:pStyle w:val="BodyText"/>
        <w:sectPr w:rsidR="00ED06E6" w:rsidSect="00ED06E6">
          <w:footerReference w:type="default" r:id="rId19"/>
          <w:pgSz w:w="15840" w:h="12240" w:orient="landscape" w:code="1"/>
          <w:pgMar w:top="1440" w:right="1440" w:bottom="1440" w:left="1440" w:header="720" w:footer="504" w:gutter="0"/>
          <w:cols w:space="720"/>
          <w:docGrid w:linePitch="360"/>
        </w:sectPr>
      </w:pPr>
    </w:p>
    <w:p w14:paraId="74F8D17A" w14:textId="124DF59E" w:rsidR="00697385" w:rsidRPr="008637E7" w:rsidRDefault="008637E7" w:rsidP="00D53E9A">
      <w:pPr>
        <w:pStyle w:val="Heading3"/>
      </w:pPr>
      <w:bookmarkStart w:id="644" w:name="_Toc105409451"/>
      <w:r>
        <w:lastRenderedPageBreak/>
        <w:t>Traveler Viewer Categories</w:t>
      </w:r>
      <w:bookmarkEnd w:id="644"/>
    </w:p>
    <w:p w14:paraId="5832DE80" w14:textId="104D8CB5" w:rsidR="008B4E7F" w:rsidRDefault="007759DF">
      <w:pPr>
        <w:pStyle w:val="BodyText"/>
      </w:pPr>
      <w:r w:rsidRPr="001E066E">
        <w:t xml:space="preserve">Highway </w:t>
      </w:r>
      <w:r>
        <w:t>travelers</w:t>
      </w:r>
      <w:r w:rsidRPr="001E066E">
        <w:t xml:space="preserve"> are people who have views </w:t>
      </w:r>
      <w:r w:rsidRPr="008637E7">
        <w:rPr>
          <w:iCs/>
        </w:rPr>
        <w:t>from</w:t>
      </w:r>
      <w:r w:rsidRPr="001E066E">
        <w:t xml:space="preserve"> the road. </w:t>
      </w:r>
      <w:r>
        <w:t xml:space="preserve">“Travelers” refers only to viewers traveling on the highway project subject to this </w:t>
      </w:r>
      <w:r w:rsidRPr="003145B6">
        <w:t>VIA</w:t>
      </w:r>
      <w:r>
        <w:t>. Bi</w:t>
      </w:r>
      <w:r w:rsidR="0005290F">
        <w:t>cyclists</w:t>
      </w:r>
      <w:r>
        <w:t xml:space="preserve">, </w:t>
      </w:r>
      <w:r w:rsidR="0005290F">
        <w:t xml:space="preserve">pedestrians, </w:t>
      </w:r>
      <w:r>
        <w:t xml:space="preserve">hikers, motorists, and other travelers outside of the highway project belong to the neighbor viewer group. </w:t>
      </w:r>
      <w:r w:rsidRPr="001E066E">
        <w:t>T</w:t>
      </w:r>
      <w:r>
        <w:t xml:space="preserve">he traveler group </w:t>
      </w:r>
      <w:r w:rsidRPr="001E066E">
        <w:t xml:space="preserve">can be subdivided into different viewer </w:t>
      </w:r>
      <w:r>
        <w:t>categories</w:t>
      </w:r>
      <w:r w:rsidRPr="001E066E">
        <w:t xml:space="preserve"> in two different ways</w:t>
      </w:r>
      <w:r>
        <w:t xml:space="preserve">: </w:t>
      </w:r>
      <w:r w:rsidRPr="001E066E">
        <w:t>by mode of travel or by reason</w:t>
      </w:r>
      <w:r>
        <w:t xml:space="preserve"> for travel. </w:t>
      </w:r>
      <w:r w:rsidRPr="001E066E">
        <w:t xml:space="preserve">For example, subdividing </w:t>
      </w:r>
      <w:r>
        <w:t>travelers</w:t>
      </w:r>
      <w:r w:rsidRPr="001E066E">
        <w:t xml:space="preserve"> by mode of travel may yield pedestrians, bicyclists, transit riders, car drivers and passengers, and truck drivers. Dividing</w:t>
      </w:r>
      <w:r>
        <w:t xml:space="preserve"> the</w:t>
      </w:r>
      <w:r w:rsidRPr="001E066E">
        <w:t xml:space="preserve"> </w:t>
      </w:r>
      <w:r>
        <w:t>traveler</w:t>
      </w:r>
      <w:r w:rsidRPr="001E066E">
        <w:t xml:space="preserve"> viewer group</w:t>
      </w:r>
      <w:r>
        <w:t xml:space="preserve"> into categories</w:t>
      </w:r>
      <w:r w:rsidRPr="001E066E">
        <w:t xml:space="preserve"> by reason for travel creates categories like tourists, commuters, and haulers.</w:t>
      </w:r>
      <w:r>
        <w:t xml:space="preserve"> </w:t>
      </w:r>
      <w:r w:rsidRPr="001E066E">
        <w:t xml:space="preserve">It is also possible to </w:t>
      </w:r>
      <w:r>
        <w:t xml:space="preserve">create a category </w:t>
      </w:r>
      <w:r w:rsidRPr="001E066E">
        <w:t>us</w:t>
      </w:r>
      <w:r>
        <w:t>ing</w:t>
      </w:r>
      <w:r w:rsidRPr="001E066E">
        <w:t xml:space="preserve"> both mode and reason for travel simultaneously</w:t>
      </w:r>
      <w:r>
        <w:t xml:space="preserve">—for example, </w:t>
      </w:r>
      <w:r w:rsidRPr="001E066E">
        <w:rPr>
          <w:i/>
        </w:rPr>
        <w:t>bicycling tourist</w:t>
      </w:r>
      <w:r w:rsidR="00C05E02">
        <w:rPr>
          <w:i/>
        </w:rPr>
        <w:t>, carpooling commuter</w:t>
      </w:r>
      <w:r w:rsidRPr="001E066E">
        <w:rPr>
          <w:i/>
        </w:rPr>
        <w:t>s</w:t>
      </w:r>
      <w:r w:rsidRPr="001E066E">
        <w:t>. For this project</w:t>
      </w:r>
      <w:r>
        <w:t>,</w:t>
      </w:r>
      <w:r w:rsidRPr="001E066E">
        <w:t xml:space="preserve"> the following highway users were considered</w:t>
      </w:r>
      <w:r>
        <w:t>:</w:t>
      </w:r>
    </w:p>
    <w:p w14:paraId="1E718E33" w14:textId="2D8603C3" w:rsidR="00AF127E" w:rsidRPr="008A22BD" w:rsidRDefault="00AF127E" w:rsidP="00D27A37">
      <w:pPr>
        <w:pStyle w:val="Bluetext0"/>
        <w:rPr>
          <w:rStyle w:val="BlueTextCharacter"/>
        </w:rPr>
      </w:pPr>
      <w:r w:rsidRPr="008A22BD">
        <w:rPr>
          <w:rStyle w:val="BlueTextCharacter"/>
        </w:rPr>
        <w:t xml:space="preserve">[Identify and describe traveler viewer categories in each landscape unit and distance zone by the mode of travel or reason of travel. </w:t>
      </w:r>
      <w:r w:rsidR="007759DF" w:rsidRPr="008A22BD">
        <w:rPr>
          <w:rStyle w:val="BlueTextCharacter"/>
        </w:rPr>
        <w:t>Where applicable, c</w:t>
      </w:r>
      <w:r w:rsidRPr="008A22BD">
        <w:rPr>
          <w:rStyle w:val="BlueTextCharacter"/>
        </w:rPr>
        <w:t>onsider using both mode and reason (e.g.</w:t>
      </w:r>
      <w:r w:rsidR="007759DF" w:rsidRPr="008A22BD">
        <w:rPr>
          <w:rStyle w:val="BlueTextCharacter"/>
        </w:rPr>
        <w:t>,</w:t>
      </w:r>
      <w:r w:rsidRPr="008A22BD">
        <w:rPr>
          <w:rStyle w:val="BlueTextCharacter"/>
        </w:rPr>
        <w:t xml:space="preserve"> bicycling tourists</w:t>
      </w:r>
      <w:r w:rsidR="00C05E02" w:rsidRPr="008A22BD">
        <w:rPr>
          <w:rStyle w:val="BlueTextCharacter"/>
        </w:rPr>
        <w:t>, carpooling commuters</w:t>
      </w:r>
      <w:r w:rsidRPr="008A22BD">
        <w:rPr>
          <w:rStyle w:val="BlueTextCharacter"/>
        </w:rPr>
        <w:t xml:space="preserve">) </w:t>
      </w:r>
      <w:r w:rsidR="007D54AF" w:rsidRPr="008A22BD">
        <w:rPr>
          <w:rStyle w:val="BlueTextCharacter"/>
        </w:rPr>
        <w:t xml:space="preserve">or other compound categories </w:t>
      </w:r>
      <w:r w:rsidRPr="008A22BD">
        <w:rPr>
          <w:rStyle w:val="BlueTextCharacter"/>
        </w:rPr>
        <w:t xml:space="preserve">that are representative of similar exposure and awareness. Categories must be easily recognizable by the affected population during public review. For each category of viewers, describe the distance </w:t>
      </w:r>
      <w:r w:rsidR="007D54AF" w:rsidRPr="008A22BD">
        <w:rPr>
          <w:rStyle w:val="BlueTextCharacter"/>
        </w:rPr>
        <w:t>to natural and cultural environment</w:t>
      </w:r>
      <w:r w:rsidR="007759DF" w:rsidRPr="008A22BD">
        <w:rPr>
          <w:rStyle w:val="BlueTextCharacter"/>
        </w:rPr>
        <w:t>;</w:t>
      </w:r>
      <w:r w:rsidRPr="008A22BD">
        <w:rPr>
          <w:rStyle w:val="BlueTextCharacter"/>
        </w:rPr>
        <w:t xml:space="preserve"> the viewers’ number and density</w:t>
      </w:r>
      <w:r w:rsidR="007759DF" w:rsidRPr="008A22BD">
        <w:rPr>
          <w:rStyle w:val="BlueTextCharacter"/>
        </w:rPr>
        <w:t>;</w:t>
      </w:r>
      <w:r w:rsidRPr="008A22BD">
        <w:rPr>
          <w:rStyle w:val="BlueTextCharacter"/>
        </w:rPr>
        <w:t xml:space="preserve"> the duration of viewing of the scene</w:t>
      </w:r>
      <w:r w:rsidR="007759DF" w:rsidRPr="008A22BD">
        <w:rPr>
          <w:rStyle w:val="BlueTextCharacter"/>
        </w:rPr>
        <w:t>;</w:t>
      </w:r>
      <w:r w:rsidRPr="008A22BD">
        <w:rPr>
          <w:rStyle w:val="BlueTextCharacter"/>
        </w:rPr>
        <w:t xml:space="preserve"> the viewers’ expected attention</w:t>
      </w:r>
      <w:r w:rsidR="007759DF" w:rsidRPr="008A22BD">
        <w:rPr>
          <w:rStyle w:val="BlueTextCharacter"/>
        </w:rPr>
        <w:t>;</w:t>
      </w:r>
      <w:r w:rsidRPr="008A22BD">
        <w:rPr>
          <w:rStyle w:val="BlueTextCharacter"/>
        </w:rPr>
        <w:t xml:space="preserve"> </w:t>
      </w:r>
      <w:r w:rsidR="007759DF" w:rsidRPr="008A22BD">
        <w:rPr>
          <w:rStyle w:val="BlueTextCharacter"/>
        </w:rPr>
        <w:t xml:space="preserve">the </w:t>
      </w:r>
      <w:r w:rsidRPr="008A22BD">
        <w:rPr>
          <w:rStyle w:val="BlueTextCharacter"/>
        </w:rPr>
        <w:t>presence of focal visual features and scenic resources</w:t>
      </w:r>
      <w:r w:rsidR="007759DF" w:rsidRPr="008A22BD">
        <w:rPr>
          <w:rStyle w:val="BlueTextCharacter"/>
        </w:rPr>
        <w:t>;</w:t>
      </w:r>
      <w:r w:rsidRPr="008A22BD">
        <w:rPr>
          <w:rStyle w:val="BlueTextCharacter"/>
        </w:rPr>
        <w:t xml:space="preserve"> </w:t>
      </w:r>
      <w:r w:rsidR="007759DF" w:rsidRPr="008A22BD">
        <w:rPr>
          <w:rStyle w:val="BlueTextCharacter"/>
        </w:rPr>
        <w:t xml:space="preserve">and </w:t>
      </w:r>
      <w:r w:rsidRPr="008A22BD">
        <w:rPr>
          <w:rStyle w:val="BlueTextCharacter"/>
        </w:rPr>
        <w:t>the viewer’s expected visual quality preferences for natural harmony, cultural order</w:t>
      </w:r>
      <w:r w:rsidR="007759DF" w:rsidRPr="008A22BD">
        <w:rPr>
          <w:rStyle w:val="BlueTextCharacter"/>
        </w:rPr>
        <w:t>,</w:t>
      </w:r>
      <w:r w:rsidRPr="008A22BD">
        <w:rPr>
          <w:rStyle w:val="BlueTextCharacter"/>
        </w:rPr>
        <w:t xml:space="preserve"> and project cohesiveness (and reasons for the</w:t>
      </w:r>
      <w:r w:rsidR="007759DF" w:rsidRPr="008A22BD">
        <w:rPr>
          <w:rStyle w:val="BlueTextCharacter"/>
        </w:rPr>
        <w:t>se preferences</w:t>
      </w:r>
      <w:r w:rsidRPr="008A22BD">
        <w:rPr>
          <w:rStyle w:val="BlueTextCharacter"/>
        </w:rPr>
        <w:t>)</w:t>
      </w:r>
      <w:r w:rsidR="007759DF" w:rsidRPr="008A22BD">
        <w:rPr>
          <w:rStyle w:val="BlueTextCharacter"/>
        </w:rPr>
        <w:t>.</w:t>
      </w:r>
      <w:r w:rsidRPr="008A22BD">
        <w:rPr>
          <w:rStyle w:val="BlueTextCharacter"/>
        </w:rPr>
        <w:t xml:space="preserve"> </w:t>
      </w:r>
      <w:r w:rsidR="007759DF" w:rsidRPr="008A22BD">
        <w:rPr>
          <w:rStyle w:val="BlueTextCharacter"/>
        </w:rPr>
        <w:t xml:space="preserve">This information will be used </w:t>
      </w:r>
      <w:r w:rsidRPr="008A22BD">
        <w:rPr>
          <w:rStyle w:val="BlueTextCharacter"/>
        </w:rPr>
        <w:t>to estimate their sensitivity to visual changes in the Analysis Phase.]</w:t>
      </w:r>
    </w:p>
    <w:p w14:paraId="29C0DD06" w14:textId="500E4400" w:rsidR="00AF127E" w:rsidRDefault="00AF127E" w:rsidP="004F5DB7">
      <w:pPr>
        <w:pStyle w:val="Bluetext0"/>
      </w:pPr>
      <w:r w:rsidRPr="00583457">
        <w:t xml:space="preserve">[Insert bulleted list with detailed </w:t>
      </w:r>
      <w:r w:rsidR="007759DF">
        <w:t xml:space="preserve">descriptions of </w:t>
      </w:r>
      <w:r w:rsidRPr="00583457">
        <w:t>viewer categories, use</w:t>
      </w:r>
      <w:r w:rsidR="007759DF">
        <w:t xml:space="preserve"> </w:t>
      </w:r>
      <w:r w:rsidR="007759DF">
        <w:fldChar w:fldCharType="begin"/>
      </w:r>
      <w:r w:rsidR="007759DF">
        <w:instrText xml:space="preserve"> REF _Ref95818423 \h  \* MERGEFORMAT </w:instrText>
      </w:r>
      <w:r w:rsidR="007759DF">
        <w:fldChar w:fldCharType="separate"/>
      </w:r>
      <w:r w:rsidR="007759DF" w:rsidRPr="00F632D9">
        <w:t>Table </w:t>
      </w:r>
      <w:r w:rsidR="008C5604">
        <w:t>3</w:t>
      </w:r>
      <w:r w:rsidR="008C5604">
        <w:noBreakHyphen/>
      </w:r>
      <w:r w:rsidR="007759DF" w:rsidRPr="00F632D9">
        <w:t>2</w:t>
      </w:r>
      <w:r w:rsidR="007759DF">
        <w:fldChar w:fldCharType="end"/>
      </w:r>
      <w:r w:rsidR="007759DF">
        <w:t xml:space="preserve">, </w:t>
      </w:r>
      <w:r w:rsidRPr="00583457">
        <w:t>or both.</w:t>
      </w:r>
      <w:r w:rsidR="007759DF">
        <w:t xml:space="preserve"> </w:t>
      </w:r>
      <w:r w:rsidR="007759DF">
        <w:fldChar w:fldCharType="begin"/>
      </w:r>
      <w:r w:rsidR="007759DF">
        <w:instrText xml:space="preserve"> REF _Ref95818423 \h  \* MERGEFORMAT </w:instrText>
      </w:r>
      <w:r w:rsidR="007759DF">
        <w:fldChar w:fldCharType="separate"/>
      </w:r>
      <w:r w:rsidR="007759DF" w:rsidRPr="00F632D9">
        <w:t>Table </w:t>
      </w:r>
      <w:r w:rsidR="008C5604">
        <w:t>3</w:t>
      </w:r>
      <w:r w:rsidR="008C5604">
        <w:noBreakHyphen/>
      </w:r>
      <w:r w:rsidR="007759DF" w:rsidRPr="00F632D9">
        <w:t>2</w:t>
      </w:r>
      <w:r w:rsidR="007759DF">
        <w:fldChar w:fldCharType="end"/>
      </w:r>
      <w:r w:rsidR="007759DF">
        <w:t xml:space="preserve"> </w:t>
      </w:r>
      <w:r w:rsidRPr="00583457">
        <w:t>should only quantify in simple terms each attribute such as low, medium, high; or none, some, many; or foreground, middle</w:t>
      </w:r>
      <w:r w:rsidR="00695E4C" w:rsidRPr="00583457">
        <w:t xml:space="preserve"> </w:t>
      </w:r>
      <w:r w:rsidRPr="00583457">
        <w:t>ground</w:t>
      </w:r>
      <w:r w:rsidR="00695E4C" w:rsidRPr="00583457">
        <w:t>,</w:t>
      </w:r>
      <w:r w:rsidRPr="00583457">
        <w:t xml:space="preserve"> and background for distance zones.]</w:t>
      </w:r>
    </w:p>
    <w:p w14:paraId="71E70CA8" w14:textId="77777777" w:rsidR="00D1638E" w:rsidRDefault="00D1638E" w:rsidP="007578EC">
      <w:pPr>
        <w:pStyle w:val="ListBullet"/>
        <w:rPr>
          <w:color w:val="0000FF"/>
        </w:rPr>
        <w:sectPr w:rsidR="00D1638E" w:rsidSect="00ED06E6">
          <w:footerReference w:type="default" r:id="rId20"/>
          <w:pgSz w:w="12240" w:h="15840" w:code="1"/>
          <w:pgMar w:top="1440" w:right="1440" w:bottom="1440" w:left="1440" w:header="720" w:footer="504" w:gutter="0"/>
          <w:cols w:space="720"/>
          <w:docGrid w:linePitch="360"/>
        </w:sectPr>
      </w:pPr>
    </w:p>
    <w:p w14:paraId="0285E940" w14:textId="2473E59B" w:rsidR="009E1D84" w:rsidRPr="00F632D9" w:rsidRDefault="009E1D84" w:rsidP="007578EC">
      <w:pPr>
        <w:pStyle w:val="Caption"/>
      </w:pPr>
      <w:bookmarkStart w:id="645" w:name="_Toc105409574"/>
      <w:bookmarkStart w:id="646" w:name="_Toc95402275"/>
      <w:bookmarkStart w:id="647" w:name="_Hlk95832272"/>
      <w:r w:rsidRPr="00F632D9">
        <w:lastRenderedPageBreak/>
        <w:t>Table </w:t>
      </w:r>
      <w:r w:rsidR="009E5DFF">
        <w:fldChar w:fldCharType="begin"/>
      </w:r>
      <w:r w:rsidR="009E5DFF">
        <w:instrText xml:space="preserve"> STYLEREF 1 \s </w:instrText>
      </w:r>
      <w:r w:rsidR="009E5DFF">
        <w:fldChar w:fldCharType="separate"/>
      </w:r>
      <w:r w:rsidR="00E34E0E">
        <w:rPr>
          <w:noProof/>
        </w:rPr>
        <w:t>3</w:t>
      </w:r>
      <w:r w:rsidR="009E5DFF">
        <w:rPr>
          <w:noProof/>
        </w:rPr>
        <w:fldChar w:fldCharType="end"/>
      </w:r>
      <w:r w:rsidR="00E34E0E">
        <w:noBreakHyphen/>
      </w:r>
      <w:r w:rsidR="009E5DFF">
        <w:fldChar w:fldCharType="begin"/>
      </w:r>
      <w:r w:rsidR="009E5DFF">
        <w:instrText xml:space="preserve"> SEQ Table \* ARABIC \s 1 </w:instrText>
      </w:r>
      <w:r w:rsidR="009E5DFF">
        <w:fldChar w:fldCharType="separate"/>
      </w:r>
      <w:r w:rsidR="00E34E0E">
        <w:rPr>
          <w:noProof/>
        </w:rPr>
        <w:t>2</w:t>
      </w:r>
      <w:r w:rsidR="009E5DFF">
        <w:rPr>
          <w:noProof/>
        </w:rPr>
        <w:fldChar w:fldCharType="end"/>
      </w:r>
      <w:r>
        <w:tab/>
        <w:t xml:space="preserve">Matrix of </w:t>
      </w:r>
      <w:r w:rsidRPr="00F632D9">
        <w:t>Traveler Sensitivity to Visual Change</w:t>
      </w:r>
      <w:bookmarkEnd w:id="645"/>
    </w:p>
    <w:tbl>
      <w:tblPr>
        <w:tblStyle w:val="TableGrid"/>
        <w:tblW w:w="12919" w:type="dxa"/>
        <w:tblInd w:w="-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292"/>
        <w:gridCol w:w="1226"/>
        <w:gridCol w:w="1391"/>
        <w:gridCol w:w="1272"/>
        <w:gridCol w:w="1232"/>
        <w:gridCol w:w="1262"/>
        <w:gridCol w:w="1267"/>
        <w:gridCol w:w="1267"/>
        <w:gridCol w:w="1293"/>
        <w:gridCol w:w="1417"/>
      </w:tblGrid>
      <w:tr w:rsidR="00122D71" w:rsidRPr="00ED06E6" w14:paraId="429985E3" w14:textId="77777777" w:rsidTr="00122D71">
        <w:trPr>
          <w:trHeight w:val="528"/>
        </w:trPr>
        <w:tc>
          <w:tcPr>
            <w:tcW w:w="3890" w:type="dxa"/>
            <w:gridSpan w:val="3"/>
            <w:tcBorders>
              <w:top w:val="single" w:sz="18" w:space="0" w:color="auto"/>
              <w:bottom w:val="single" w:sz="6" w:space="0" w:color="auto"/>
            </w:tcBorders>
            <w:shd w:val="clear" w:color="auto" w:fill="C9E4FF"/>
            <w:vAlign w:val="center"/>
          </w:tcPr>
          <w:p w14:paraId="3BB67A86" w14:textId="77777777" w:rsidR="00122D71" w:rsidRPr="00ED06E6" w:rsidRDefault="00122D71" w:rsidP="00A9261A">
            <w:pPr>
              <w:pStyle w:val="Bluetext0"/>
              <w:spacing w:after="0"/>
              <w:jc w:val="center"/>
              <w:rPr>
                <w:b/>
                <w:bCs/>
                <w:color w:val="auto"/>
                <w:sz w:val="24"/>
              </w:rPr>
            </w:pPr>
            <w:r w:rsidRPr="00ED06E6">
              <w:rPr>
                <w:b/>
                <w:bCs/>
                <w:color w:val="auto"/>
                <w:sz w:val="24"/>
              </w:rPr>
              <w:t>Subject Information</w:t>
            </w:r>
          </w:p>
        </w:tc>
        <w:tc>
          <w:tcPr>
            <w:tcW w:w="3890" w:type="dxa"/>
            <w:gridSpan w:val="3"/>
            <w:tcBorders>
              <w:top w:val="single" w:sz="18" w:space="0" w:color="auto"/>
              <w:bottom w:val="single" w:sz="6" w:space="0" w:color="auto"/>
            </w:tcBorders>
            <w:shd w:val="clear" w:color="auto" w:fill="C9E4FF"/>
            <w:vAlign w:val="center"/>
          </w:tcPr>
          <w:p w14:paraId="62872E9C" w14:textId="77777777" w:rsidR="00122D71" w:rsidRPr="00ED06E6" w:rsidRDefault="00122D71" w:rsidP="00A9261A">
            <w:pPr>
              <w:pStyle w:val="Bluetext0"/>
              <w:spacing w:after="0"/>
              <w:jc w:val="center"/>
              <w:rPr>
                <w:b/>
                <w:bCs/>
                <w:color w:val="auto"/>
                <w:sz w:val="24"/>
              </w:rPr>
            </w:pPr>
            <w:r w:rsidRPr="00ED06E6">
              <w:rPr>
                <w:b/>
                <w:bCs/>
                <w:color w:val="auto"/>
                <w:sz w:val="24"/>
              </w:rPr>
              <w:t>Viewer Exposure</w:t>
            </w:r>
          </w:p>
        </w:tc>
        <w:tc>
          <w:tcPr>
            <w:tcW w:w="3891" w:type="dxa"/>
            <w:gridSpan w:val="3"/>
            <w:tcBorders>
              <w:top w:val="single" w:sz="18" w:space="0" w:color="auto"/>
              <w:bottom w:val="single" w:sz="6" w:space="0" w:color="auto"/>
            </w:tcBorders>
            <w:shd w:val="clear" w:color="auto" w:fill="C9E4FF"/>
            <w:vAlign w:val="center"/>
          </w:tcPr>
          <w:p w14:paraId="7713FEE5" w14:textId="77777777" w:rsidR="00122D71" w:rsidRPr="00ED06E6" w:rsidRDefault="00122D71" w:rsidP="00A9261A">
            <w:pPr>
              <w:pStyle w:val="Bluetext0"/>
              <w:spacing w:after="0"/>
              <w:jc w:val="center"/>
              <w:rPr>
                <w:b/>
                <w:bCs/>
                <w:color w:val="auto"/>
                <w:sz w:val="24"/>
              </w:rPr>
            </w:pPr>
            <w:r w:rsidRPr="00ED06E6">
              <w:rPr>
                <w:b/>
                <w:bCs/>
                <w:color w:val="auto"/>
                <w:sz w:val="24"/>
              </w:rPr>
              <w:t>Viewer Awareness</w:t>
            </w:r>
          </w:p>
        </w:tc>
        <w:tc>
          <w:tcPr>
            <w:tcW w:w="1248" w:type="dxa"/>
            <w:vMerge w:val="restart"/>
            <w:tcBorders>
              <w:top w:val="single" w:sz="18" w:space="0" w:color="auto"/>
              <w:bottom w:val="single" w:sz="6" w:space="0" w:color="auto"/>
            </w:tcBorders>
            <w:shd w:val="clear" w:color="auto" w:fill="C9E4FF"/>
            <w:vAlign w:val="bottom"/>
          </w:tcPr>
          <w:p w14:paraId="55268A6E" w14:textId="77777777" w:rsidR="00122D71" w:rsidRPr="00ED06E6" w:rsidRDefault="00122D71" w:rsidP="00A9261A">
            <w:pPr>
              <w:pStyle w:val="Bluetext0"/>
              <w:spacing w:after="0"/>
              <w:rPr>
                <w:b/>
                <w:bCs/>
                <w:color w:val="auto"/>
                <w:sz w:val="24"/>
              </w:rPr>
            </w:pPr>
            <w:r w:rsidRPr="00ED06E6">
              <w:rPr>
                <w:b/>
                <w:bCs/>
                <w:color w:val="auto"/>
                <w:sz w:val="24"/>
              </w:rPr>
              <w:t>Overall Viewer Sensitivity</w:t>
            </w:r>
          </w:p>
        </w:tc>
      </w:tr>
      <w:tr w:rsidR="00122D71" w:rsidRPr="00ED06E6" w14:paraId="195142A1" w14:textId="77777777" w:rsidTr="00122D71">
        <w:tc>
          <w:tcPr>
            <w:tcW w:w="1296" w:type="dxa"/>
            <w:tcBorders>
              <w:top w:val="single" w:sz="6" w:space="0" w:color="auto"/>
              <w:bottom w:val="single" w:sz="6" w:space="0" w:color="auto"/>
            </w:tcBorders>
            <w:shd w:val="clear" w:color="auto" w:fill="FFF2CC" w:themeFill="accent4" w:themeFillTint="33"/>
            <w:vAlign w:val="center"/>
          </w:tcPr>
          <w:p w14:paraId="16B22CD6" w14:textId="28C7187C" w:rsidR="00122D71" w:rsidRPr="00ED06E6" w:rsidRDefault="00122D71" w:rsidP="00A9261A">
            <w:pPr>
              <w:pStyle w:val="Bluetext0"/>
              <w:spacing w:after="0"/>
              <w:jc w:val="center"/>
              <w:rPr>
                <w:color w:val="auto"/>
                <w:sz w:val="24"/>
              </w:rPr>
            </w:pPr>
            <w:r>
              <w:rPr>
                <w:color w:val="auto"/>
                <w:sz w:val="24"/>
              </w:rPr>
              <w:t>Traveler Viewer Category:</w:t>
            </w:r>
          </w:p>
        </w:tc>
        <w:tc>
          <w:tcPr>
            <w:tcW w:w="1297" w:type="dxa"/>
            <w:tcBorders>
              <w:top w:val="single" w:sz="6" w:space="0" w:color="auto"/>
              <w:bottom w:val="single" w:sz="6" w:space="0" w:color="auto"/>
            </w:tcBorders>
            <w:shd w:val="clear" w:color="auto" w:fill="FFF2CC" w:themeFill="accent4" w:themeFillTint="33"/>
            <w:vAlign w:val="center"/>
          </w:tcPr>
          <w:p w14:paraId="4C6EB946" w14:textId="77777777" w:rsidR="00122D71" w:rsidRPr="00ED06E6" w:rsidRDefault="00122D71" w:rsidP="00A9261A">
            <w:pPr>
              <w:jc w:val="center"/>
              <w:rPr>
                <w:sz w:val="24"/>
              </w:rPr>
            </w:pPr>
            <w:r w:rsidRPr="00ED06E6">
              <w:rPr>
                <w:sz w:val="24"/>
              </w:rPr>
              <w:t>Key View</w:t>
            </w:r>
          </w:p>
        </w:tc>
        <w:tc>
          <w:tcPr>
            <w:tcW w:w="1297" w:type="dxa"/>
            <w:tcBorders>
              <w:top w:val="single" w:sz="6" w:space="0" w:color="auto"/>
              <w:bottom w:val="single" w:sz="6" w:space="0" w:color="auto"/>
            </w:tcBorders>
            <w:shd w:val="clear" w:color="auto" w:fill="FFF2CC" w:themeFill="accent4" w:themeFillTint="33"/>
            <w:vAlign w:val="center"/>
          </w:tcPr>
          <w:p w14:paraId="4EC6A0B9" w14:textId="77777777" w:rsidR="00122D71" w:rsidRPr="00ED06E6" w:rsidRDefault="00122D71" w:rsidP="00A9261A">
            <w:pPr>
              <w:pStyle w:val="Bluetext0"/>
              <w:spacing w:after="0"/>
              <w:jc w:val="center"/>
              <w:rPr>
                <w:color w:val="auto"/>
                <w:sz w:val="24"/>
              </w:rPr>
            </w:pPr>
            <w:r w:rsidRPr="00ED06E6">
              <w:rPr>
                <w:color w:val="auto"/>
                <w:sz w:val="24"/>
              </w:rPr>
              <w:t>Landscape Unit</w:t>
            </w:r>
          </w:p>
        </w:tc>
        <w:tc>
          <w:tcPr>
            <w:tcW w:w="1297" w:type="dxa"/>
            <w:tcBorders>
              <w:top w:val="single" w:sz="6" w:space="0" w:color="auto"/>
              <w:bottom w:val="single" w:sz="6" w:space="0" w:color="auto"/>
            </w:tcBorders>
            <w:shd w:val="clear" w:color="auto" w:fill="FFF2CC" w:themeFill="accent4" w:themeFillTint="33"/>
            <w:tcMar>
              <w:left w:w="58" w:type="dxa"/>
              <w:right w:w="58" w:type="dxa"/>
            </w:tcMar>
            <w:vAlign w:val="center"/>
          </w:tcPr>
          <w:p w14:paraId="3510C16F" w14:textId="77777777" w:rsidR="00122D71" w:rsidRPr="00ED06E6" w:rsidRDefault="00122D71" w:rsidP="00A9261A">
            <w:pPr>
              <w:pStyle w:val="Bluetext0"/>
              <w:spacing w:after="0"/>
              <w:jc w:val="center"/>
              <w:rPr>
                <w:color w:val="auto"/>
                <w:sz w:val="24"/>
              </w:rPr>
            </w:pPr>
            <w:r w:rsidRPr="00ED06E6">
              <w:rPr>
                <w:color w:val="auto"/>
                <w:sz w:val="24"/>
              </w:rPr>
              <w:t>Proximity</w:t>
            </w:r>
          </w:p>
        </w:tc>
        <w:tc>
          <w:tcPr>
            <w:tcW w:w="1296" w:type="dxa"/>
            <w:tcBorders>
              <w:top w:val="single" w:sz="6" w:space="0" w:color="auto"/>
              <w:bottom w:val="single" w:sz="6" w:space="0" w:color="auto"/>
            </w:tcBorders>
            <w:shd w:val="clear" w:color="auto" w:fill="FFF2CC" w:themeFill="accent4" w:themeFillTint="33"/>
            <w:tcMar>
              <w:left w:w="58" w:type="dxa"/>
              <w:right w:w="58" w:type="dxa"/>
            </w:tcMar>
            <w:vAlign w:val="center"/>
          </w:tcPr>
          <w:p w14:paraId="5ED98C33" w14:textId="77777777" w:rsidR="00122D71" w:rsidRPr="00ED06E6" w:rsidRDefault="00122D71" w:rsidP="00A9261A">
            <w:pPr>
              <w:pStyle w:val="Bluetext0"/>
              <w:spacing w:after="0"/>
              <w:jc w:val="center"/>
              <w:rPr>
                <w:color w:val="auto"/>
                <w:sz w:val="24"/>
              </w:rPr>
            </w:pPr>
            <w:r w:rsidRPr="00ED06E6">
              <w:rPr>
                <w:color w:val="auto"/>
                <w:sz w:val="24"/>
              </w:rPr>
              <w:t>Extent</w:t>
            </w:r>
          </w:p>
        </w:tc>
        <w:tc>
          <w:tcPr>
            <w:tcW w:w="1297" w:type="dxa"/>
            <w:tcBorders>
              <w:top w:val="single" w:sz="6" w:space="0" w:color="auto"/>
              <w:bottom w:val="single" w:sz="6" w:space="0" w:color="auto"/>
            </w:tcBorders>
            <w:shd w:val="clear" w:color="auto" w:fill="FFF2CC" w:themeFill="accent4" w:themeFillTint="33"/>
            <w:tcMar>
              <w:left w:w="58" w:type="dxa"/>
              <w:right w:w="58" w:type="dxa"/>
            </w:tcMar>
            <w:vAlign w:val="center"/>
          </w:tcPr>
          <w:p w14:paraId="5AE4684D" w14:textId="77777777" w:rsidR="00122D71" w:rsidRPr="00ED06E6" w:rsidRDefault="00122D71" w:rsidP="00A9261A">
            <w:pPr>
              <w:pStyle w:val="Bluetext0"/>
              <w:spacing w:after="0"/>
              <w:jc w:val="center"/>
              <w:rPr>
                <w:color w:val="auto"/>
                <w:sz w:val="24"/>
              </w:rPr>
            </w:pPr>
            <w:r w:rsidRPr="00ED06E6">
              <w:rPr>
                <w:color w:val="auto"/>
                <w:sz w:val="24"/>
              </w:rPr>
              <w:t>Duration</w:t>
            </w:r>
          </w:p>
        </w:tc>
        <w:tc>
          <w:tcPr>
            <w:tcW w:w="1297" w:type="dxa"/>
            <w:tcBorders>
              <w:top w:val="single" w:sz="6" w:space="0" w:color="auto"/>
              <w:bottom w:val="single" w:sz="6" w:space="0" w:color="auto"/>
            </w:tcBorders>
            <w:shd w:val="clear" w:color="auto" w:fill="FFF2CC" w:themeFill="accent4" w:themeFillTint="33"/>
            <w:tcMar>
              <w:left w:w="58" w:type="dxa"/>
              <w:right w:w="58" w:type="dxa"/>
            </w:tcMar>
            <w:vAlign w:val="center"/>
          </w:tcPr>
          <w:p w14:paraId="078241C5" w14:textId="77777777" w:rsidR="00122D71" w:rsidRPr="00ED06E6" w:rsidRDefault="00122D71" w:rsidP="00A9261A">
            <w:pPr>
              <w:pStyle w:val="Bluetext0"/>
              <w:spacing w:after="0"/>
              <w:jc w:val="center"/>
              <w:rPr>
                <w:color w:val="auto"/>
                <w:sz w:val="24"/>
              </w:rPr>
            </w:pPr>
            <w:r w:rsidRPr="00ED06E6">
              <w:rPr>
                <w:color w:val="auto"/>
                <w:sz w:val="24"/>
              </w:rPr>
              <w:t>Attention</w:t>
            </w:r>
          </w:p>
        </w:tc>
        <w:tc>
          <w:tcPr>
            <w:tcW w:w="1297" w:type="dxa"/>
            <w:tcBorders>
              <w:top w:val="single" w:sz="6" w:space="0" w:color="auto"/>
              <w:bottom w:val="single" w:sz="6" w:space="0" w:color="auto"/>
            </w:tcBorders>
            <w:shd w:val="clear" w:color="auto" w:fill="FFF2CC" w:themeFill="accent4" w:themeFillTint="33"/>
            <w:tcMar>
              <w:left w:w="58" w:type="dxa"/>
              <w:right w:w="58" w:type="dxa"/>
            </w:tcMar>
            <w:vAlign w:val="center"/>
          </w:tcPr>
          <w:p w14:paraId="2B21D658" w14:textId="734C8901" w:rsidR="00122D71" w:rsidRPr="00ED06E6" w:rsidRDefault="00911EC0" w:rsidP="00A9261A">
            <w:pPr>
              <w:pStyle w:val="Bluetext0"/>
              <w:spacing w:after="0"/>
              <w:jc w:val="center"/>
              <w:rPr>
                <w:color w:val="auto"/>
                <w:sz w:val="24"/>
              </w:rPr>
            </w:pPr>
            <w:r>
              <w:rPr>
                <w:color w:val="auto"/>
                <w:sz w:val="24"/>
              </w:rPr>
              <w:t>Focal Features</w:t>
            </w:r>
          </w:p>
        </w:tc>
        <w:tc>
          <w:tcPr>
            <w:tcW w:w="1297" w:type="dxa"/>
            <w:tcBorders>
              <w:top w:val="single" w:sz="6" w:space="0" w:color="auto"/>
              <w:bottom w:val="single" w:sz="6" w:space="0" w:color="auto"/>
            </w:tcBorders>
            <w:shd w:val="clear" w:color="auto" w:fill="FFF2CC" w:themeFill="accent4" w:themeFillTint="33"/>
            <w:tcMar>
              <w:left w:w="58" w:type="dxa"/>
              <w:right w:w="58" w:type="dxa"/>
            </w:tcMar>
            <w:vAlign w:val="center"/>
          </w:tcPr>
          <w:p w14:paraId="4C28B526" w14:textId="36253FCD" w:rsidR="00122D71" w:rsidRPr="00ED06E6" w:rsidRDefault="00911EC0" w:rsidP="00A9261A">
            <w:pPr>
              <w:pStyle w:val="Bluetext0"/>
              <w:spacing w:after="0"/>
              <w:jc w:val="center"/>
              <w:rPr>
                <w:color w:val="auto"/>
                <w:sz w:val="24"/>
              </w:rPr>
            </w:pPr>
            <w:r>
              <w:rPr>
                <w:color w:val="auto"/>
                <w:sz w:val="24"/>
              </w:rPr>
              <w:t>Scenic Resources</w:t>
            </w:r>
          </w:p>
        </w:tc>
        <w:tc>
          <w:tcPr>
            <w:tcW w:w="1248" w:type="dxa"/>
            <w:vMerge/>
            <w:tcBorders>
              <w:top w:val="single" w:sz="6" w:space="0" w:color="auto"/>
            </w:tcBorders>
            <w:tcMar>
              <w:left w:w="58" w:type="dxa"/>
              <w:right w:w="58" w:type="dxa"/>
            </w:tcMar>
            <w:vAlign w:val="center"/>
          </w:tcPr>
          <w:p w14:paraId="50BA6213" w14:textId="77777777" w:rsidR="00122D71" w:rsidRPr="00ED06E6" w:rsidRDefault="00122D71" w:rsidP="00A9261A">
            <w:pPr>
              <w:pStyle w:val="Bluetext0"/>
              <w:rPr>
                <w:color w:val="auto"/>
                <w:sz w:val="24"/>
              </w:rPr>
            </w:pPr>
          </w:p>
        </w:tc>
      </w:tr>
      <w:tr w:rsidR="00122D71" w:rsidRPr="00ED06E6" w14:paraId="336582FB" w14:textId="77777777" w:rsidTr="00122D71">
        <w:tc>
          <w:tcPr>
            <w:tcW w:w="1296" w:type="dxa"/>
            <w:tcBorders>
              <w:top w:val="single" w:sz="6" w:space="0" w:color="auto"/>
              <w:bottom w:val="single" w:sz="18" w:space="0" w:color="auto"/>
            </w:tcBorders>
            <w:shd w:val="clear" w:color="auto" w:fill="auto"/>
          </w:tcPr>
          <w:p w14:paraId="5D75D827" w14:textId="77777777" w:rsidR="00122D71" w:rsidRPr="00ED06E6" w:rsidRDefault="00122D71" w:rsidP="00A9261A">
            <w:pPr>
              <w:pStyle w:val="Bluetext0"/>
              <w:jc w:val="center"/>
              <w:rPr>
                <w:color w:val="auto"/>
                <w:sz w:val="24"/>
              </w:rPr>
            </w:pPr>
          </w:p>
        </w:tc>
        <w:tc>
          <w:tcPr>
            <w:tcW w:w="1297" w:type="dxa"/>
            <w:tcBorders>
              <w:top w:val="single" w:sz="6" w:space="0" w:color="auto"/>
            </w:tcBorders>
          </w:tcPr>
          <w:p w14:paraId="0CF23CD1" w14:textId="77777777" w:rsidR="00122D71" w:rsidRPr="00ED06E6" w:rsidRDefault="00122D71" w:rsidP="00A9261A">
            <w:pPr>
              <w:pStyle w:val="Bluetext0"/>
              <w:rPr>
                <w:color w:val="auto"/>
              </w:rPr>
            </w:pPr>
          </w:p>
        </w:tc>
        <w:tc>
          <w:tcPr>
            <w:tcW w:w="1297" w:type="dxa"/>
            <w:tcBorders>
              <w:top w:val="single" w:sz="6" w:space="0" w:color="auto"/>
            </w:tcBorders>
          </w:tcPr>
          <w:p w14:paraId="4413DFF0" w14:textId="77777777" w:rsidR="00122D71" w:rsidRPr="00ED06E6" w:rsidRDefault="00122D71" w:rsidP="00A9261A">
            <w:pPr>
              <w:pStyle w:val="Bluetext0"/>
              <w:rPr>
                <w:color w:val="auto"/>
              </w:rPr>
            </w:pPr>
          </w:p>
        </w:tc>
        <w:tc>
          <w:tcPr>
            <w:tcW w:w="1297" w:type="dxa"/>
            <w:tcBorders>
              <w:top w:val="single" w:sz="6" w:space="0" w:color="auto"/>
            </w:tcBorders>
          </w:tcPr>
          <w:p w14:paraId="4982D500" w14:textId="77777777" w:rsidR="00122D71" w:rsidRPr="00ED06E6" w:rsidRDefault="00122D71" w:rsidP="00A9261A">
            <w:pPr>
              <w:pStyle w:val="Bluetext0"/>
              <w:rPr>
                <w:color w:val="auto"/>
                <w:sz w:val="24"/>
              </w:rPr>
            </w:pPr>
          </w:p>
        </w:tc>
        <w:tc>
          <w:tcPr>
            <w:tcW w:w="1296" w:type="dxa"/>
            <w:tcBorders>
              <w:top w:val="single" w:sz="6" w:space="0" w:color="auto"/>
            </w:tcBorders>
          </w:tcPr>
          <w:p w14:paraId="3B324089" w14:textId="77777777" w:rsidR="00122D71" w:rsidRPr="00ED06E6" w:rsidRDefault="00122D71" w:rsidP="00A9261A">
            <w:pPr>
              <w:pStyle w:val="Bluetext0"/>
              <w:rPr>
                <w:color w:val="auto"/>
                <w:sz w:val="24"/>
              </w:rPr>
            </w:pPr>
          </w:p>
        </w:tc>
        <w:tc>
          <w:tcPr>
            <w:tcW w:w="1297" w:type="dxa"/>
            <w:tcBorders>
              <w:top w:val="single" w:sz="6" w:space="0" w:color="auto"/>
            </w:tcBorders>
          </w:tcPr>
          <w:p w14:paraId="11E291F4" w14:textId="77777777" w:rsidR="00122D71" w:rsidRPr="00ED06E6" w:rsidRDefault="00122D71" w:rsidP="00A9261A">
            <w:pPr>
              <w:pStyle w:val="Bluetext0"/>
              <w:rPr>
                <w:color w:val="auto"/>
                <w:sz w:val="24"/>
              </w:rPr>
            </w:pPr>
          </w:p>
        </w:tc>
        <w:tc>
          <w:tcPr>
            <w:tcW w:w="1297" w:type="dxa"/>
            <w:tcBorders>
              <w:top w:val="single" w:sz="6" w:space="0" w:color="auto"/>
            </w:tcBorders>
          </w:tcPr>
          <w:p w14:paraId="3C05EA60" w14:textId="77777777" w:rsidR="00122D71" w:rsidRPr="00ED06E6" w:rsidRDefault="00122D71" w:rsidP="00A9261A">
            <w:pPr>
              <w:pStyle w:val="Bluetext0"/>
              <w:rPr>
                <w:color w:val="auto"/>
                <w:sz w:val="24"/>
              </w:rPr>
            </w:pPr>
          </w:p>
        </w:tc>
        <w:tc>
          <w:tcPr>
            <w:tcW w:w="1297" w:type="dxa"/>
            <w:tcBorders>
              <w:top w:val="single" w:sz="6" w:space="0" w:color="auto"/>
            </w:tcBorders>
          </w:tcPr>
          <w:p w14:paraId="49FD2936" w14:textId="77777777" w:rsidR="00122D71" w:rsidRPr="00ED06E6" w:rsidRDefault="00122D71" w:rsidP="00A9261A">
            <w:pPr>
              <w:pStyle w:val="Bluetext0"/>
              <w:rPr>
                <w:color w:val="auto"/>
                <w:sz w:val="24"/>
              </w:rPr>
            </w:pPr>
          </w:p>
        </w:tc>
        <w:tc>
          <w:tcPr>
            <w:tcW w:w="1297" w:type="dxa"/>
            <w:tcBorders>
              <w:top w:val="single" w:sz="6" w:space="0" w:color="auto"/>
            </w:tcBorders>
          </w:tcPr>
          <w:p w14:paraId="1022C946" w14:textId="77777777" w:rsidR="00122D71" w:rsidRPr="00ED06E6" w:rsidRDefault="00122D71" w:rsidP="00A9261A">
            <w:pPr>
              <w:pStyle w:val="Bluetext0"/>
              <w:rPr>
                <w:color w:val="auto"/>
                <w:sz w:val="24"/>
              </w:rPr>
            </w:pPr>
          </w:p>
        </w:tc>
        <w:tc>
          <w:tcPr>
            <w:tcW w:w="1248" w:type="dxa"/>
          </w:tcPr>
          <w:p w14:paraId="21902EF0" w14:textId="77777777" w:rsidR="00122D71" w:rsidRPr="00ED06E6" w:rsidRDefault="00122D71" w:rsidP="00A9261A">
            <w:pPr>
              <w:pStyle w:val="Bluetext0"/>
              <w:rPr>
                <w:color w:val="auto"/>
                <w:sz w:val="24"/>
              </w:rPr>
            </w:pPr>
          </w:p>
        </w:tc>
      </w:tr>
    </w:tbl>
    <w:p w14:paraId="17C161BD" w14:textId="77777777" w:rsidR="00D1638E" w:rsidRDefault="00D1638E">
      <w:pPr>
        <w:pStyle w:val="BodyText"/>
        <w:sectPr w:rsidR="00D1638E" w:rsidSect="00ED06E6">
          <w:footerReference w:type="default" r:id="rId21"/>
          <w:pgSz w:w="15840" w:h="12240" w:orient="landscape" w:code="1"/>
          <w:pgMar w:top="1440" w:right="1440" w:bottom="1440" w:left="1440" w:header="720" w:footer="504" w:gutter="0"/>
          <w:cols w:space="720"/>
          <w:docGrid w:linePitch="360"/>
        </w:sectPr>
      </w:pPr>
      <w:bookmarkStart w:id="648" w:name="_Hlk81135248"/>
      <w:bookmarkEnd w:id="646"/>
      <w:bookmarkEnd w:id="647"/>
    </w:p>
    <w:p w14:paraId="602D4623" w14:textId="1C8A6C8F" w:rsidR="00C42BA8" w:rsidRDefault="00C42BA8">
      <w:pPr>
        <w:pStyle w:val="Bluetext0"/>
      </w:pPr>
      <w:r>
        <w:lastRenderedPageBreak/>
        <w:t>[</w:t>
      </w:r>
      <w:r w:rsidRPr="00C42BA8">
        <w:t xml:space="preserve">Use the map of the AVE and associated landscape units produced for the </w:t>
      </w:r>
      <w:r w:rsidR="009E1D84">
        <w:t>E</w:t>
      </w:r>
      <w:r w:rsidRPr="00C42BA8">
        <w:t xml:space="preserve">stablishment </w:t>
      </w:r>
      <w:r w:rsidR="009E1D84">
        <w:t>P</w:t>
      </w:r>
      <w:r w:rsidRPr="00C42BA8">
        <w:t>hase to illustrate and document the location and visual preferences of the affected population</w:t>
      </w:r>
      <w:r w:rsidR="009E1D84">
        <w:t>;</w:t>
      </w:r>
      <w:r w:rsidRPr="00C42BA8">
        <w:t xml:space="preserve"> provide a narrative legend with brief descriptions of each viewer </w:t>
      </w:r>
      <w:r>
        <w:t>category’s</w:t>
      </w:r>
      <w:r w:rsidRPr="00C42BA8">
        <w:t xml:space="preserve"> visual preferences</w:t>
      </w:r>
      <w:r w:rsidR="009E1D84">
        <w:t>,</w:t>
      </w:r>
      <w:r w:rsidRPr="00C42BA8">
        <w:t xml:space="preserve"> based on the</w:t>
      </w:r>
      <w:r>
        <w:t xml:space="preserve"> viewers’</w:t>
      </w:r>
      <w:r w:rsidRPr="00C42BA8">
        <w:t xml:space="preserve"> self-interests. Document the inventory of the location and interests of neighbors and travelers to the level necessary to determine their sensitivity to changes in the visual character of the AVE. Acknowledge the different categories of neighbors and travelers to provide a better understanding of visual sensitivity.</w:t>
      </w:r>
      <w:r>
        <w:t>]</w:t>
      </w:r>
    </w:p>
    <w:p w14:paraId="27F34C5C" w14:textId="34E2555D" w:rsidR="009E1D84" w:rsidRPr="000D6D6A" w:rsidRDefault="009E1D84">
      <w:pPr>
        <w:pStyle w:val="Bluetext0"/>
      </w:pPr>
      <w:r>
        <w:fldChar w:fldCharType="begin"/>
      </w:r>
      <w:r>
        <w:instrText xml:space="preserve"> REF _Ref95754544 \h </w:instrText>
      </w:r>
      <w:r>
        <w:fldChar w:fldCharType="separate"/>
      </w:r>
      <w:r>
        <w:t>Figure </w:t>
      </w:r>
      <w:r>
        <w:rPr>
          <w:noProof/>
          <w:cs/>
        </w:rPr>
        <w:t>‎</w:t>
      </w:r>
      <w:r w:rsidR="008C5604">
        <w:rPr>
          <w:noProof/>
        </w:rPr>
        <w:t>3</w:t>
      </w:r>
      <w:r w:rsidR="008C5604">
        <w:rPr>
          <w:noProof/>
        </w:rPr>
        <w:noBreakHyphen/>
      </w:r>
      <w:r>
        <w:rPr>
          <w:noProof/>
        </w:rPr>
        <w:t>1</w:t>
      </w:r>
      <w:r>
        <w:fldChar w:fldCharType="end"/>
      </w:r>
      <w:r>
        <w:t xml:space="preserve"> presents a map illustrating viewer groups and categories and their visual quality preferences.</w:t>
      </w:r>
    </w:p>
    <w:p w14:paraId="3BC5232A" w14:textId="5CD3DEC5" w:rsidR="009E1D84" w:rsidRPr="003C0E82" w:rsidRDefault="009E1D84">
      <w:pPr>
        <w:pStyle w:val="Bluetext0"/>
      </w:pPr>
      <w:bookmarkStart w:id="649" w:name="_Toc95409732"/>
      <w:r w:rsidRPr="003C0E82">
        <w:t>[Insert figure]</w:t>
      </w:r>
    </w:p>
    <w:p w14:paraId="14E2CF83" w14:textId="0DC4E563" w:rsidR="009E1D84" w:rsidRDefault="009E1D84" w:rsidP="009E1D84">
      <w:pPr>
        <w:pStyle w:val="Caption"/>
      </w:pPr>
      <w:bookmarkStart w:id="650" w:name="_Ref95754544"/>
      <w:bookmarkStart w:id="651" w:name="_Toc95755883"/>
      <w:bookmarkStart w:id="652" w:name="_Toc105409569"/>
      <w:r>
        <w:t>Figure </w:t>
      </w:r>
      <w:r w:rsidR="009E5DFF">
        <w:fldChar w:fldCharType="begin"/>
      </w:r>
      <w:r w:rsidR="009E5DFF">
        <w:instrText xml:space="preserve"> STYLEREF 1 \s </w:instrText>
      </w:r>
      <w:r w:rsidR="009E5DFF">
        <w:fldChar w:fldCharType="separate"/>
      </w:r>
      <w:r>
        <w:rPr>
          <w:noProof/>
          <w:cs/>
        </w:rPr>
        <w:t>‎</w:t>
      </w:r>
      <w:r>
        <w:rPr>
          <w:noProof/>
        </w:rPr>
        <w:t>3</w:t>
      </w:r>
      <w:r w:rsidR="009E5DFF">
        <w:rPr>
          <w:noProof/>
        </w:rPr>
        <w:fldChar w:fldCharType="end"/>
      </w:r>
      <w:r>
        <w:noBreakHyphen/>
      </w:r>
      <w:r w:rsidR="009E5DFF">
        <w:fldChar w:fldCharType="begin"/>
      </w:r>
      <w:r w:rsidR="009E5DFF">
        <w:instrText xml:space="preserve"> SEQ Figure \* ARABIC \s 1 </w:instrText>
      </w:r>
      <w:r w:rsidR="009E5DFF">
        <w:fldChar w:fldCharType="separate"/>
      </w:r>
      <w:r>
        <w:rPr>
          <w:noProof/>
        </w:rPr>
        <w:t>1</w:t>
      </w:r>
      <w:r w:rsidR="009E5DFF">
        <w:rPr>
          <w:noProof/>
        </w:rPr>
        <w:fldChar w:fldCharType="end"/>
      </w:r>
      <w:bookmarkEnd w:id="650"/>
      <w:r>
        <w:tab/>
      </w:r>
      <w:r w:rsidR="002C3CD1">
        <w:t xml:space="preserve">Neighbor and Traveler </w:t>
      </w:r>
      <w:r>
        <w:t>Viewers</w:t>
      </w:r>
      <w:bookmarkEnd w:id="651"/>
      <w:bookmarkEnd w:id="652"/>
    </w:p>
    <w:p w14:paraId="5C3F927B" w14:textId="766536B8" w:rsidR="009E1D84" w:rsidRDefault="009E1D84" w:rsidP="00D27A37">
      <w:pPr>
        <w:pStyle w:val="BodyText"/>
      </w:pPr>
      <w:r>
        <w:fldChar w:fldCharType="begin"/>
      </w:r>
      <w:r>
        <w:instrText xml:space="preserve"> REF _Ref95754544 \h </w:instrText>
      </w:r>
      <w:r>
        <w:fldChar w:fldCharType="separate"/>
      </w:r>
      <w:r>
        <w:t>Figure </w:t>
      </w:r>
      <w:r>
        <w:rPr>
          <w:noProof/>
          <w:cs/>
        </w:rPr>
        <w:t>‎</w:t>
      </w:r>
      <w:r w:rsidR="008C5604">
        <w:rPr>
          <w:noProof/>
        </w:rPr>
        <w:t>3</w:t>
      </w:r>
      <w:r w:rsidR="008C5604">
        <w:rPr>
          <w:noProof/>
        </w:rPr>
        <w:noBreakHyphen/>
      </w:r>
      <w:r>
        <w:rPr>
          <w:noProof/>
        </w:rPr>
        <w:t>1</w:t>
      </w:r>
      <w:r>
        <w:fldChar w:fldCharType="end"/>
      </w:r>
      <w:r>
        <w:t xml:space="preserve"> identifies</w:t>
      </w:r>
      <w:r w:rsidRPr="001E066E">
        <w:t xml:space="preserve"> </w:t>
      </w:r>
      <w:r w:rsidRPr="008A22BD">
        <w:rPr>
          <w:rStyle w:val="BlueTextCharacter"/>
        </w:rPr>
        <w:t>[insert quantity]</w:t>
      </w:r>
      <w:r w:rsidRPr="001E066E">
        <w:t xml:space="preserve"> </w:t>
      </w:r>
      <w:r>
        <w:t xml:space="preserve">viewer categories </w:t>
      </w:r>
      <w:r w:rsidRPr="001E066E">
        <w:t xml:space="preserve">that will be used to assess visual </w:t>
      </w:r>
      <w:r>
        <w:t>sensitivity</w:t>
      </w:r>
      <w:r w:rsidRPr="001E066E">
        <w:t xml:space="preserve"> </w:t>
      </w:r>
      <w:r>
        <w:t>to</w:t>
      </w:r>
      <w:r w:rsidRPr="001E066E">
        <w:t xml:space="preserve"> the proposed project.</w:t>
      </w:r>
      <w:bookmarkEnd w:id="649"/>
    </w:p>
    <w:p w14:paraId="0EECD64D" w14:textId="15E44079" w:rsidR="007C1ED1" w:rsidRPr="00D556BF" w:rsidRDefault="007C1ED1" w:rsidP="00A82B13">
      <w:pPr>
        <w:pStyle w:val="Heading1"/>
      </w:pPr>
      <w:bookmarkStart w:id="653" w:name="_Toc81167371"/>
      <w:bookmarkStart w:id="654" w:name="_Toc81167499"/>
      <w:bookmarkStart w:id="655" w:name="_Toc81167625"/>
      <w:bookmarkStart w:id="656" w:name="_Toc81167749"/>
      <w:bookmarkStart w:id="657" w:name="_Toc81167872"/>
      <w:bookmarkStart w:id="658" w:name="_Toc81167995"/>
      <w:bookmarkStart w:id="659" w:name="_Toc81168116"/>
      <w:bookmarkStart w:id="660" w:name="_Toc81168235"/>
      <w:bookmarkStart w:id="661" w:name="_Toc81168354"/>
      <w:bookmarkStart w:id="662" w:name="_Toc81168499"/>
      <w:bookmarkStart w:id="663" w:name="_Toc81168618"/>
      <w:bookmarkStart w:id="664" w:name="_Toc81168737"/>
      <w:bookmarkStart w:id="665" w:name="_Toc81168856"/>
      <w:bookmarkStart w:id="666" w:name="_Toc81168975"/>
      <w:bookmarkStart w:id="667" w:name="_Toc81173545"/>
      <w:bookmarkStart w:id="668" w:name="_Toc81167372"/>
      <w:bookmarkStart w:id="669" w:name="_Toc81167500"/>
      <w:bookmarkStart w:id="670" w:name="_Toc81167626"/>
      <w:bookmarkStart w:id="671" w:name="_Toc81167750"/>
      <w:bookmarkStart w:id="672" w:name="_Toc81167873"/>
      <w:bookmarkStart w:id="673" w:name="_Toc81167996"/>
      <w:bookmarkStart w:id="674" w:name="_Toc81168117"/>
      <w:bookmarkStart w:id="675" w:name="_Toc81168236"/>
      <w:bookmarkStart w:id="676" w:name="_Toc81168355"/>
      <w:bookmarkStart w:id="677" w:name="_Toc81168500"/>
      <w:bookmarkStart w:id="678" w:name="_Toc81168619"/>
      <w:bookmarkStart w:id="679" w:name="_Toc81168738"/>
      <w:bookmarkStart w:id="680" w:name="_Toc81168857"/>
      <w:bookmarkStart w:id="681" w:name="_Toc81168976"/>
      <w:bookmarkStart w:id="682" w:name="_Toc81173546"/>
      <w:bookmarkStart w:id="683" w:name="_Toc81167373"/>
      <w:bookmarkStart w:id="684" w:name="_Toc81167501"/>
      <w:bookmarkStart w:id="685" w:name="_Toc81167627"/>
      <w:bookmarkStart w:id="686" w:name="_Toc81167751"/>
      <w:bookmarkStart w:id="687" w:name="_Toc81167874"/>
      <w:bookmarkStart w:id="688" w:name="_Toc81167997"/>
      <w:bookmarkStart w:id="689" w:name="_Toc81168118"/>
      <w:bookmarkStart w:id="690" w:name="_Toc81168237"/>
      <w:bookmarkStart w:id="691" w:name="_Toc81168356"/>
      <w:bookmarkStart w:id="692" w:name="_Toc81168501"/>
      <w:bookmarkStart w:id="693" w:name="_Toc81168620"/>
      <w:bookmarkStart w:id="694" w:name="_Toc81168739"/>
      <w:bookmarkStart w:id="695" w:name="_Toc81168858"/>
      <w:bookmarkStart w:id="696" w:name="_Toc81168977"/>
      <w:bookmarkStart w:id="697" w:name="_Toc81173547"/>
      <w:bookmarkStart w:id="698" w:name="_Toc81167374"/>
      <w:bookmarkStart w:id="699" w:name="_Toc81167502"/>
      <w:bookmarkStart w:id="700" w:name="_Toc81167628"/>
      <w:bookmarkStart w:id="701" w:name="_Toc81167752"/>
      <w:bookmarkStart w:id="702" w:name="_Toc81167875"/>
      <w:bookmarkStart w:id="703" w:name="_Toc81167998"/>
      <w:bookmarkStart w:id="704" w:name="_Toc81168119"/>
      <w:bookmarkStart w:id="705" w:name="_Toc81168238"/>
      <w:bookmarkStart w:id="706" w:name="_Toc81168357"/>
      <w:bookmarkStart w:id="707" w:name="_Toc81168502"/>
      <w:bookmarkStart w:id="708" w:name="_Toc81168621"/>
      <w:bookmarkStart w:id="709" w:name="_Toc81168740"/>
      <w:bookmarkStart w:id="710" w:name="_Toc81168859"/>
      <w:bookmarkStart w:id="711" w:name="_Toc81168978"/>
      <w:bookmarkStart w:id="712" w:name="_Toc81173548"/>
      <w:bookmarkStart w:id="713" w:name="_Toc72231278"/>
      <w:bookmarkStart w:id="714" w:name="_Toc72231381"/>
      <w:bookmarkStart w:id="715" w:name="_Toc72232457"/>
      <w:bookmarkStart w:id="716" w:name="_Toc81063906"/>
      <w:bookmarkStart w:id="717" w:name="_Toc81167375"/>
      <w:bookmarkStart w:id="718" w:name="_Toc81167503"/>
      <w:bookmarkStart w:id="719" w:name="_Toc81167629"/>
      <w:bookmarkStart w:id="720" w:name="_Toc81167753"/>
      <w:bookmarkStart w:id="721" w:name="_Toc81167876"/>
      <w:bookmarkStart w:id="722" w:name="_Toc81167999"/>
      <w:bookmarkStart w:id="723" w:name="_Toc81168120"/>
      <w:bookmarkStart w:id="724" w:name="_Toc81168239"/>
      <w:bookmarkStart w:id="725" w:name="_Toc81168358"/>
      <w:bookmarkStart w:id="726" w:name="_Toc81168503"/>
      <w:bookmarkStart w:id="727" w:name="_Toc81168622"/>
      <w:bookmarkStart w:id="728" w:name="_Toc81168741"/>
      <w:bookmarkStart w:id="729" w:name="_Toc81168860"/>
      <w:bookmarkStart w:id="730" w:name="_Toc81168979"/>
      <w:bookmarkStart w:id="731" w:name="_Toc81173549"/>
      <w:bookmarkStart w:id="732" w:name="_Toc72231279"/>
      <w:bookmarkStart w:id="733" w:name="_Toc72231382"/>
      <w:bookmarkStart w:id="734" w:name="_Toc72232458"/>
      <w:bookmarkStart w:id="735" w:name="_Toc81063907"/>
      <w:bookmarkStart w:id="736" w:name="_Toc81167376"/>
      <w:bookmarkStart w:id="737" w:name="_Toc81167504"/>
      <w:bookmarkStart w:id="738" w:name="_Toc81167630"/>
      <w:bookmarkStart w:id="739" w:name="_Toc81167754"/>
      <w:bookmarkStart w:id="740" w:name="_Toc81167877"/>
      <w:bookmarkStart w:id="741" w:name="_Toc81168000"/>
      <w:bookmarkStart w:id="742" w:name="_Toc81168121"/>
      <w:bookmarkStart w:id="743" w:name="_Toc81168240"/>
      <w:bookmarkStart w:id="744" w:name="_Toc81168359"/>
      <w:bookmarkStart w:id="745" w:name="_Toc81168504"/>
      <w:bookmarkStart w:id="746" w:name="_Toc81168623"/>
      <w:bookmarkStart w:id="747" w:name="_Toc81168742"/>
      <w:bookmarkStart w:id="748" w:name="_Toc81168861"/>
      <w:bookmarkStart w:id="749" w:name="_Toc81168980"/>
      <w:bookmarkStart w:id="750" w:name="_Toc81173550"/>
      <w:bookmarkStart w:id="751" w:name="_Toc72231280"/>
      <w:bookmarkStart w:id="752" w:name="_Toc72231383"/>
      <w:bookmarkStart w:id="753" w:name="_Toc72232459"/>
      <w:bookmarkStart w:id="754" w:name="_Toc81063908"/>
      <w:bookmarkStart w:id="755" w:name="_Toc81167377"/>
      <w:bookmarkStart w:id="756" w:name="_Toc81167505"/>
      <w:bookmarkStart w:id="757" w:name="_Toc81167631"/>
      <w:bookmarkStart w:id="758" w:name="_Toc81167755"/>
      <w:bookmarkStart w:id="759" w:name="_Toc81167878"/>
      <w:bookmarkStart w:id="760" w:name="_Toc81168001"/>
      <w:bookmarkStart w:id="761" w:name="_Toc81168122"/>
      <w:bookmarkStart w:id="762" w:name="_Toc81168241"/>
      <w:bookmarkStart w:id="763" w:name="_Toc81168360"/>
      <w:bookmarkStart w:id="764" w:name="_Toc81168505"/>
      <w:bookmarkStart w:id="765" w:name="_Toc81168624"/>
      <w:bookmarkStart w:id="766" w:name="_Toc81168743"/>
      <w:bookmarkStart w:id="767" w:name="_Toc81168862"/>
      <w:bookmarkStart w:id="768" w:name="_Toc81168981"/>
      <w:bookmarkStart w:id="769" w:name="_Toc81173551"/>
      <w:bookmarkStart w:id="770" w:name="_Toc72231281"/>
      <w:bookmarkStart w:id="771" w:name="_Toc72231384"/>
      <w:bookmarkStart w:id="772" w:name="_Toc72232460"/>
      <w:bookmarkStart w:id="773" w:name="_Toc81063909"/>
      <w:bookmarkStart w:id="774" w:name="_Toc81167378"/>
      <w:bookmarkStart w:id="775" w:name="_Toc81167506"/>
      <w:bookmarkStart w:id="776" w:name="_Toc81167632"/>
      <w:bookmarkStart w:id="777" w:name="_Toc81167756"/>
      <w:bookmarkStart w:id="778" w:name="_Toc81167879"/>
      <w:bookmarkStart w:id="779" w:name="_Toc81168002"/>
      <w:bookmarkStart w:id="780" w:name="_Toc81168123"/>
      <w:bookmarkStart w:id="781" w:name="_Toc81168242"/>
      <w:bookmarkStart w:id="782" w:name="_Toc81168361"/>
      <w:bookmarkStart w:id="783" w:name="_Toc81168506"/>
      <w:bookmarkStart w:id="784" w:name="_Toc81168625"/>
      <w:bookmarkStart w:id="785" w:name="_Toc81168744"/>
      <w:bookmarkStart w:id="786" w:name="_Toc81168863"/>
      <w:bookmarkStart w:id="787" w:name="_Toc81168982"/>
      <w:bookmarkStart w:id="788" w:name="_Toc81173552"/>
      <w:bookmarkStart w:id="789" w:name="_Toc72231282"/>
      <w:bookmarkStart w:id="790" w:name="_Toc72231385"/>
      <w:bookmarkStart w:id="791" w:name="_Toc72232461"/>
      <w:bookmarkStart w:id="792" w:name="_Toc81063910"/>
      <w:bookmarkStart w:id="793" w:name="_Toc81167379"/>
      <w:bookmarkStart w:id="794" w:name="_Toc81167507"/>
      <w:bookmarkStart w:id="795" w:name="_Toc81167633"/>
      <w:bookmarkStart w:id="796" w:name="_Toc81167757"/>
      <w:bookmarkStart w:id="797" w:name="_Toc81167880"/>
      <w:bookmarkStart w:id="798" w:name="_Toc81168003"/>
      <w:bookmarkStart w:id="799" w:name="_Toc81168124"/>
      <w:bookmarkStart w:id="800" w:name="_Toc81168243"/>
      <w:bookmarkStart w:id="801" w:name="_Toc81168362"/>
      <w:bookmarkStart w:id="802" w:name="_Toc81168507"/>
      <w:bookmarkStart w:id="803" w:name="_Toc81168626"/>
      <w:bookmarkStart w:id="804" w:name="_Toc81168745"/>
      <w:bookmarkStart w:id="805" w:name="_Toc81168864"/>
      <w:bookmarkStart w:id="806" w:name="_Toc81168983"/>
      <w:bookmarkStart w:id="807" w:name="_Toc81173553"/>
      <w:bookmarkStart w:id="808" w:name="_Toc72231283"/>
      <w:bookmarkStart w:id="809" w:name="_Toc72231386"/>
      <w:bookmarkStart w:id="810" w:name="_Toc72232462"/>
      <w:bookmarkStart w:id="811" w:name="_Toc81063911"/>
      <w:bookmarkStart w:id="812" w:name="_Toc81167380"/>
      <w:bookmarkStart w:id="813" w:name="_Toc81167508"/>
      <w:bookmarkStart w:id="814" w:name="_Toc81167634"/>
      <w:bookmarkStart w:id="815" w:name="_Toc81167758"/>
      <w:bookmarkStart w:id="816" w:name="_Toc81167881"/>
      <w:bookmarkStart w:id="817" w:name="_Toc81168004"/>
      <w:bookmarkStart w:id="818" w:name="_Toc81168125"/>
      <w:bookmarkStart w:id="819" w:name="_Toc81168244"/>
      <w:bookmarkStart w:id="820" w:name="_Toc81168363"/>
      <w:bookmarkStart w:id="821" w:name="_Toc81168508"/>
      <w:bookmarkStart w:id="822" w:name="_Toc81168627"/>
      <w:bookmarkStart w:id="823" w:name="_Toc81168746"/>
      <w:bookmarkStart w:id="824" w:name="_Toc81168865"/>
      <w:bookmarkStart w:id="825" w:name="_Toc81168984"/>
      <w:bookmarkStart w:id="826" w:name="_Toc81173554"/>
      <w:bookmarkStart w:id="827" w:name="_Toc72231284"/>
      <w:bookmarkStart w:id="828" w:name="_Toc72231387"/>
      <w:bookmarkStart w:id="829" w:name="_Toc72232463"/>
      <w:bookmarkStart w:id="830" w:name="_Toc81063912"/>
      <w:bookmarkStart w:id="831" w:name="_Toc81167381"/>
      <w:bookmarkStart w:id="832" w:name="_Toc81167509"/>
      <w:bookmarkStart w:id="833" w:name="_Toc81167635"/>
      <w:bookmarkStart w:id="834" w:name="_Toc81167759"/>
      <w:bookmarkStart w:id="835" w:name="_Toc81167882"/>
      <w:bookmarkStart w:id="836" w:name="_Toc81168005"/>
      <w:bookmarkStart w:id="837" w:name="_Toc81168126"/>
      <w:bookmarkStart w:id="838" w:name="_Toc81168245"/>
      <w:bookmarkStart w:id="839" w:name="_Toc81168364"/>
      <w:bookmarkStart w:id="840" w:name="_Toc81168509"/>
      <w:bookmarkStart w:id="841" w:name="_Toc81168628"/>
      <w:bookmarkStart w:id="842" w:name="_Toc81168747"/>
      <w:bookmarkStart w:id="843" w:name="_Toc81168866"/>
      <w:bookmarkStart w:id="844" w:name="_Toc81168985"/>
      <w:bookmarkStart w:id="845" w:name="_Toc81173555"/>
      <w:bookmarkStart w:id="846" w:name="_Toc72231285"/>
      <w:bookmarkStart w:id="847" w:name="_Toc72231388"/>
      <w:bookmarkStart w:id="848" w:name="_Toc72232464"/>
      <w:bookmarkStart w:id="849" w:name="_Toc81063913"/>
      <w:bookmarkStart w:id="850" w:name="_Toc81167382"/>
      <w:bookmarkStart w:id="851" w:name="_Toc81167510"/>
      <w:bookmarkStart w:id="852" w:name="_Toc81167636"/>
      <w:bookmarkStart w:id="853" w:name="_Toc81167760"/>
      <w:bookmarkStart w:id="854" w:name="_Toc81167883"/>
      <w:bookmarkStart w:id="855" w:name="_Toc81168006"/>
      <w:bookmarkStart w:id="856" w:name="_Toc81168127"/>
      <w:bookmarkStart w:id="857" w:name="_Toc81168246"/>
      <w:bookmarkStart w:id="858" w:name="_Toc81168365"/>
      <w:bookmarkStart w:id="859" w:name="_Toc81168510"/>
      <w:bookmarkStart w:id="860" w:name="_Toc81168629"/>
      <w:bookmarkStart w:id="861" w:name="_Toc81168748"/>
      <w:bookmarkStart w:id="862" w:name="_Toc81168867"/>
      <w:bookmarkStart w:id="863" w:name="_Toc81168986"/>
      <w:bookmarkStart w:id="864" w:name="_Toc81173556"/>
      <w:bookmarkStart w:id="865" w:name="_Toc72231286"/>
      <w:bookmarkStart w:id="866" w:name="_Toc72231389"/>
      <w:bookmarkStart w:id="867" w:name="_Toc72232465"/>
      <w:bookmarkStart w:id="868" w:name="_Toc81063914"/>
      <w:bookmarkStart w:id="869" w:name="_Toc81167383"/>
      <w:bookmarkStart w:id="870" w:name="_Toc81167511"/>
      <w:bookmarkStart w:id="871" w:name="_Toc81167637"/>
      <w:bookmarkStart w:id="872" w:name="_Toc81167761"/>
      <w:bookmarkStart w:id="873" w:name="_Toc81167884"/>
      <w:bookmarkStart w:id="874" w:name="_Toc81168007"/>
      <w:bookmarkStart w:id="875" w:name="_Toc81168128"/>
      <w:bookmarkStart w:id="876" w:name="_Toc81168247"/>
      <w:bookmarkStart w:id="877" w:name="_Toc81168366"/>
      <w:bookmarkStart w:id="878" w:name="_Toc81168511"/>
      <w:bookmarkStart w:id="879" w:name="_Toc81168630"/>
      <w:bookmarkStart w:id="880" w:name="_Toc81168749"/>
      <w:bookmarkStart w:id="881" w:name="_Toc81168868"/>
      <w:bookmarkStart w:id="882" w:name="_Toc81168987"/>
      <w:bookmarkStart w:id="883" w:name="_Toc81173557"/>
      <w:bookmarkStart w:id="884" w:name="_Toc72231287"/>
      <w:bookmarkStart w:id="885" w:name="_Toc72231390"/>
      <w:bookmarkStart w:id="886" w:name="_Toc72232466"/>
      <w:bookmarkStart w:id="887" w:name="_Toc81063915"/>
      <w:bookmarkStart w:id="888" w:name="_Toc81167384"/>
      <w:bookmarkStart w:id="889" w:name="_Toc81167512"/>
      <w:bookmarkStart w:id="890" w:name="_Toc81167638"/>
      <w:bookmarkStart w:id="891" w:name="_Toc81167762"/>
      <w:bookmarkStart w:id="892" w:name="_Toc81167885"/>
      <w:bookmarkStart w:id="893" w:name="_Toc81168008"/>
      <w:bookmarkStart w:id="894" w:name="_Toc81168129"/>
      <w:bookmarkStart w:id="895" w:name="_Toc81168248"/>
      <w:bookmarkStart w:id="896" w:name="_Toc81168367"/>
      <w:bookmarkStart w:id="897" w:name="_Toc81168512"/>
      <w:bookmarkStart w:id="898" w:name="_Toc81168631"/>
      <w:bookmarkStart w:id="899" w:name="_Toc81168750"/>
      <w:bookmarkStart w:id="900" w:name="_Toc81168869"/>
      <w:bookmarkStart w:id="901" w:name="_Toc81168988"/>
      <w:bookmarkStart w:id="902" w:name="_Toc81173558"/>
      <w:bookmarkStart w:id="903" w:name="_Toc72231288"/>
      <w:bookmarkStart w:id="904" w:name="_Toc72231391"/>
      <w:bookmarkStart w:id="905" w:name="_Toc72232467"/>
      <w:bookmarkStart w:id="906" w:name="_Toc81063916"/>
      <w:bookmarkStart w:id="907" w:name="_Toc81167385"/>
      <w:bookmarkStart w:id="908" w:name="_Toc81167513"/>
      <w:bookmarkStart w:id="909" w:name="_Toc81167639"/>
      <w:bookmarkStart w:id="910" w:name="_Toc81167763"/>
      <w:bookmarkStart w:id="911" w:name="_Toc81167886"/>
      <w:bookmarkStart w:id="912" w:name="_Toc81168009"/>
      <w:bookmarkStart w:id="913" w:name="_Toc81168130"/>
      <w:bookmarkStart w:id="914" w:name="_Toc81168249"/>
      <w:bookmarkStart w:id="915" w:name="_Toc81168368"/>
      <w:bookmarkStart w:id="916" w:name="_Toc81168513"/>
      <w:bookmarkStart w:id="917" w:name="_Toc81168632"/>
      <w:bookmarkStart w:id="918" w:name="_Toc81168751"/>
      <w:bookmarkStart w:id="919" w:name="_Toc81168870"/>
      <w:bookmarkStart w:id="920" w:name="_Toc81168989"/>
      <w:bookmarkStart w:id="921" w:name="_Toc81173559"/>
      <w:bookmarkStart w:id="922" w:name="_Toc72231289"/>
      <w:bookmarkStart w:id="923" w:name="_Toc72231392"/>
      <w:bookmarkStart w:id="924" w:name="_Toc72232468"/>
      <w:bookmarkStart w:id="925" w:name="_Toc81063917"/>
      <w:bookmarkStart w:id="926" w:name="_Toc81167386"/>
      <w:bookmarkStart w:id="927" w:name="_Toc81167514"/>
      <w:bookmarkStart w:id="928" w:name="_Toc81167640"/>
      <w:bookmarkStart w:id="929" w:name="_Toc81167764"/>
      <w:bookmarkStart w:id="930" w:name="_Toc81167887"/>
      <w:bookmarkStart w:id="931" w:name="_Toc81168010"/>
      <w:bookmarkStart w:id="932" w:name="_Toc81168131"/>
      <w:bookmarkStart w:id="933" w:name="_Toc81168250"/>
      <w:bookmarkStart w:id="934" w:name="_Toc81168369"/>
      <w:bookmarkStart w:id="935" w:name="_Toc81168514"/>
      <w:bookmarkStart w:id="936" w:name="_Toc81168633"/>
      <w:bookmarkStart w:id="937" w:name="_Toc81168752"/>
      <w:bookmarkStart w:id="938" w:name="_Toc81168871"/>
      <w:bookmarkStart w:id="939" w:name="_Toc81168990"/>
      <w:bookmarkStart w:id="940" w:name="_Toc81173560"/>
      <w:bookmarkStart w:id="941" w:name="_Toc72232741"/>
      <w:bookmarkStart w:id="942" w:name="_Toc105409452"/>
      <w:bookmarkEnd w:id="648"/>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sidRPr="00D556BF">
        <w:t>Analysis Phase</w:t>
      </w:r>
      <w:bookmarkEnd w:id="941"/>
      <w:bookmarkEnd w:id="942"/>
    </w:p>
    <w:p w14:paraId="2A078BA5" w14:textId="7B9AD1A3" w:rsidR="008B4E7F" w:rsidRDefault="00861720" w:rsidP="00D27A37">
      <w:pPr>
        <w:pStyle w:val="BodyText"/>
      </w:pPr>
      <w:r w:rsidRPr="004042BF">
        <w:t>The purpose of the Analysis Phase is to determine whether the visual change</w:t>
      </w:r>
      <w:r w:rsidR="00752B1D">
        <w:t>,</w:t>
      </w:r>
      <w:r w:rsidRPr="004042BF">
        <w:t xml:space="preserve"> combined with visual sensitivity</w:t>
      </w:r>
      <w:r w:rsidR="00752B1D">
        <w:t>,</w:t>
      </w:r>
      <w:r w:rsidRPr="004042BF">
        <w:t xml:space="preserve"> will result in beneficial, adverse, or neutral visual impact</w:t>
      </w:r>
      <w:r w:rsidR="00CC31EB" w:rsidRPr="004042BF">
        <w:t>, and to what degree</w:t>
      </w:r>
      <w:r w:rsidR="0C5BCDD3" w:rsidRPr="004042BF">
        <w:t xml:space="preserve">. </w:t>
      </w:r>
      <w:r w:rsidR="006B1EC6" w:rsidRPr="004042BF">
        <w:t>The VIA analysis</w:t>
      </w:r>
      <w:r w:rsidR="00B34EDC" w:rsidRPr="004042BF">
        <w:t xml:space="preserve"> </w:t>
      </w:r>
      <w:r w:rsidR="006B1EC6" w:rsidRPr="004042BF">
        <w:t>determine</w:t>
      </w:r>
      <w:r w:rsidR="00B34EDC" w:rsidRPr="004042BF">
        <w:t>d</w:t>
      </w:r>
      <w:r w:rsidR="006B1EC6" w:rsidRPr="004042BF">
        <w:t xml:space="preserve"> </w:t>
      </w:r>
      <w:r w:rsidR="0010594B">
        <w:t xml:space="preserve">the project’s </w:t>
      </w:r>
      <w:r w:rsidR="006B1EC6" w:rsidRPr="004042BF">
        <w:t>visual impact by evaluating visual change (</w:t>
      </w:r>
      <w:r w:rsidR="0010594B">
        <w:t>as determined by</w:t>
      </w:r>
      <w:r w:rsidR="006B1EC6" w:rsidRPr="004042BF">
        <w:t xml:space="preserve"> visual compatibility and visual contrast) and combining it with visual sensitivity (as determined by viewer and viewpoint sensitivity)</w:t>
      </w:r>
      <w:r w:rsidR="00ED3AE9" w:rsidRPr="004042BF">
        <w:t xml:space="preserve"> for each </w:t>
      </w:r>
      <w:r w:rsidR="00D47E40" w:rsidRPr="004042BF">
        <w:t>landscape unit and each alternative</w:t>
      </w:r>
      <w:r w:rsidR="00752B1D">
        <w:t>,</w:t>
      </w:r>
      <w:r w:rsidR="00D47E40" w:rsidRPr="004042BF">
        <w:t xml:space="preserve"> as represented by key views.</w:t>
      </w:r>
      <w:r w:rsidR="006B1EC6" w:rsidRPr="004042BF">
        <w:t xml:space="preserve"> </w:t>
      </w:r>
      <w:r w:rsidR="00B34EDC" w:rsidRPr="004042BF">
        <w:t xml:space="preserve">This </w:t>
      </w:r>
      <w:r w:rsidR="006B1EC6" w:rsidRPr="004042BF">
        <w:t>relationship is shown in</w:t>
      </w:r>
      <w:r w:rsidR="00752B1D" w:rsidRPr="004042BF">
        <w:rPr>
          <w:rFonts w:cs="Arial"/>
        </w:rPr>
        <w:t xml:space="preserve"> </w:t>
      </w:r>
      <w:r w:rsidR="00752B1D">
        <w:fldChar w:fldCharType="begin"/>
      </w:r>
      <w:r w:rsidR="00752B1D">
        <w:instrText xml:space="preserve"> REF _Ref95754546 \h </w:instrText>
      </w:r>
      <w:r w:rsidR="00752B1D">
        <w:fldChar w:fldCharType="separate"/>
      </w:r>
      <w:r w:rsidR="00752B1D">
        <w:t>Figure </w:t>
      </w:r>
      <w:r w:rsidR="00752B1D">
        <w:rPr>
          <w:noProof/>
          <w:cs/>
        </w:rPr>
        <w:t>‎</w:t>
      </w:r>
      <w:r w:rsidR="008C5604">
        <w:rPr>
          <w:noProof/>
        </w:rPr>
        <w:t>4</w:t>
      </w:r>
      <w:r w:rsidR="008C5604">
        <w:rPr>
          <w:noProof/>
        </w:rPr>
        <w:noBreakHyphen/>
      </w:r>
      <w:r w:rsidR="00752B1D">
        <w:rPr>
          <w:noProof/>
        </w:rPr>
        <w:t>1</w:t>
      </w:r>
      <w:r w:rsidR="00752B1D">
        <w:fldChar w:fldCharType="end"/>
      </w:r>
      <w:r w:rsidR="006B1EC6" w:rsidRPr="004042BF">
        <w:t xml:space="preserve">. </w:t>
      </w:r>
      <w:r w:rsidR="000B0231">
        <w:t>In addition, t</w:t>
      </w:r>
      <w:r w:rsidR="00B34EDC" w:rsidRPr="004042BF">
        <w:t>he</w:t>
      </w:r>
      <w:r w:rsidR="006B1EC6" w:rsidRPr="004042BF">
        <w:t xml:space="preserve"> impact visualizations </w:t>
      </w:r>
      <w:r w:rsidR="00B34EDC" w:rsidRPr="004042BF">
        <w:t>we</w:t>
      </w:r>
      <w:r w:rsidR="006B1EC6" w:rsidRPr="004042BF">
        <w:t>re developed</w:t>
      </w:r>
      <w:r w:rsidR="00D47E40" w:rsidRPr="004042BF">
        <w:t xml:space="preserve"> </w:t>
      </w:r>
      <w:r w:rsidR="00D47E40" w:rsidRPr="008A22BD">
        <w:rPr>
          <w:rStyle w:val="BlueTextCharacter"/>
        </w:rPr>
        <w:t>[provide pages or appen</w:t>
      </w:r>
      <w:r w:rsidR="008C5604" w:rsidRPr="008A22BD">
        <w:rPr>
          <w:rStyle w:val="BlueTextCharacter"/>
        </w:rPr>
        <w:t>dix </w:t>
      </w:r>
      <w:r w:rsidR="00D47E40" w:rsidRPr="008A22BD">
        <w:rPr>
          <w:rStyle w:val="BlueTextCharacter"/>
        </w:rPr>
        <w:t>number]</w:t>
      </w:r>
      <w:r w:rsidR="00B34EDC" w:rsidRPr="004042BF">
        <w:t xml:space="preserve">. </w:t>
      </w:r>
      <w:r w:rsidR="003F71AD">
        <w:t>Finally, t</w:t>
      </w:r>
      <w:r w:rsidR="00B34EDC" w:rsidRPr="004042BF">
        <w:t>his</w:t>
      </w:r>
      <w:r w:rsidR="006B1EC6" w:rsidRPr="004042BF">
        <w:t xml:space="preserve"> VIA report </w:t>
      </w:r>
      <w:r w:rsidR="00B34EDC" w:rsidRPr="004042BF">
        <w:t>was</w:t>
      </w:r>
      <w:r w:rsidR="006B1EC6" w:rsidRPr="004042BF">
        <w:t xml:space="preserve"> </w:t>
      </w:r>
      <w:r w:rsidR="00D47E40" w:rsidRPr="004042BF">
        <w:t>assembled</w:t>
      </w:r>
      <w:r w:rsidR="006B1EC6" w:rsidRPr="004042BF">
        <w:t>.</w:t>
      </w:r>
    </w:p>
    <w:p w14:paraId="3651DAEA" w14:textId="77777777" w:rsidR="00575CF5" w:rsidRPr="00752B1D" w:rsidRDefault="00575CF5" w:rsidP="00575CF5">
      <w:pPr>
        <w:pStyle w:val="Heading2"/>
      </w:pPr>
      <w:bookmarkStart w:id="943" w:name="_Toc105409453"/>
      <w:r>
        <w:lastRenderedPageBreak/>
        <w:t>Visual Impact Analysis Methodology</w:t>
      </w:r>
      <w:bookmarkEnd w:id="943"/>
    </w:p>
    <w:p w14:paraId="2D877601" w14:textId="1CAAA4C4" w:rsidR="00583457" w:rsidRDefault="005B0DD6" w:rsidP="00583457">
      <w:pPr>
        <w:pStyle w:val="Exhibit"/>
        <w:rPr>
          <w:noProof/>
        </w:rPr>
      </w:pPr>
      <w:r>
        <w:rPr>
          <w:noProof/>
        </w:rPr>
        <w:drawing>
          <wp:inline distT="0" distB="0" distL="0" distR="0" wp14:anchorId="597FB0CB" wp14:editId="490F0417">
            <wp:extent cx="5943600" cy="3181985"/>
            <wp:effectExtent l="0" t="0" r="0" b="0"/>
            <wp:docPr id="13" name="Picture 13" descr="Chart with seven boxes arranged in upside down pyramid shape showing the flow from Visual Compatibility and Visual Contrast to Visual Change on the left.  On the right, Viewer Sensitivity and Viewpoint Sensitivity flow to Visual Sensitivity.  Visual Contrast and Visual Sensitivity flow down to Visual Imp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181985"/>
                    </a:xfrm>
                    <a:prstGeom prst="rect">
                      <a:avLst/>
                    </a:prstGeom>
                  </pic:spPr>
                </pic:pic>
              </a:graphicData>
            </a:graphic>
          </wp:inline>
        </w:drawing>
      </w:r>
    </w:p>
    <w:p w14:paraId="50292A69" w14:textId="4299C208" w:rsidR="00752B1D" w:rsidRDefault="00752B1D" w:rsidP="00752B1D">
      <w:pPr>
        <w:pStyle w:val="Caption"/>
        <w:rPr>
          <w:noProof/>
        </w:rPr>
      </w:pPr>
      <w:bookmarkStart w:id="944" w:name="_Ref95754546"/>
      <w:bookmarkStart w:id="945" w:name="_Toc95409733"/>
      <w:bookmarkStart w:id="946" w:name="_Toc95755884"/>
      <w:bookmarkStart w:id="947" w:name="_Toc105409570"/>
      <w:r>
        <w:t>Figure </w:t>
      </w:r>
      <w:r w:rsidR="009E5DFF">
        <w:fldChar w:fldCharType="begin"/>
      </w:r>
      <w:r w:rsidR="009E5DFF">
        <w:instrText xml:space="preserve"> STYLEREF 1 \s </w:instrText>
      </w:r>
      <w:r w:rsidR="009E5DFF">
        <w:fldChar w:fldCharType="separate"/>
      </w:r>
      <w:r>
        <w:rPr>
          <w:noProof/>
          <w:cs/>
        </w:rPr>
        <w:t>‎</w:t>
      </w:r>
      <w:r>
        <w:rPr>
          <w:noProof/>
        </w:rPr>
        <w:t>4</w:t>
      </w:r>
      <w:r w:rsidR="009E5DFF">
        <w:rPr>
          <w:noProof/>
        </w:rPr>
        <w:fldChar w:fldCharType="end"/>
      </w:r>
      <w:r>
        <w:noBreakHyphen/>
      </w:r>
      <w:r w:rsidR="009E5DFF">
        <w:fldChar w:fldCharType="begin"/>
      </w:r>
      <w:r w:rsidR="009E5DFF">
        <w:instrText xml:space="preserve"> SEQ Figure \* ARABIC \s 1 </w:instrText>
      </w:r>
      <w:r w:rsidR="009E5DFF">
        <w:fldChar w:fldCharType="separate"/>
      </w:r>
      <w:r>
        <w:rPr>
          <w:noProof/>
        </w:rPr>
        <w:t>1</w:t>
      </w:r>
      <w:r w:rsidR="009E5DFF">
        <w:rPr>
          <w:noProof/>
        </w:rPr>
        <w:fldChar w:fldCharType="end"/>
      </w:r>
      <w:bookmarkEnd w:id="944"/>
      <w:r>
        <w:tab/>
      </w:r>
      <w:r w:rsidRPr="6FE3AF20">
        <w:t xml:space="preserve">The </w:t>
      </w:r>
      <w:r>
        <w:t>R</w:t>
      </w:r>
      <w:r w:rsidRPr="6FE3AF20">
        <w:t xml:space="preserve">elationship of the </w:t>
      </w:r>
      <w:r>
        <w:t>Visual</w:t>
      </w:r>
      <w:r w:rsidRPr="6FE3AF20">
        <w:t xml:space="preserve"> </w:t>
      </w:r>
      <w:r>
        <w:t>A</w:t>
      </w:r>
      <w:r w:rsidRPr="6FE3AF20">
        <w:t xml:space="preserve">ttributes </w:t>
      </w:r>
      <w:r>
        <w:t xml:space="preserve">that </w:t>
      </w:r>
      <w:r w:rsidR="005B0DD6">
        <w:t>A</w:t>
      </w:r>
      <w:r>
        <w:t>re</w:t>
      </w:r>
      <w:r w:rsidRPr="6FE3AF20">
        <w:t xml:space="preserve"> </w:t>
      </w:r>
      <w:r>
        <w:t>E</w:t>
      </w:r>
      <w:r w:rsidRPr="6FE3AF20">
        <w:t xml:space="preserve">valuated </w:t>
      </w:r>
      <w:r>
        <w:t>to</w:t>
      </w:r>
      <w:r w:rsidRPr="6FE3AF20">
        <w:t xml:space="preserve"> </w:t>
      </w:r>
      <w:r>
        <w:t>D</w:t>
      </w:r>
      <w:r w:rsidRPr="6FE3AF20">
        <w:t xml:space="preserve">etermine </w:t>
      </w:r>
      <w:r>
        <w:t>the V</w:t>
      </w:r>
      <w:r w:rsidRPr="6FE3AF20">
        <w:t xml:space="preserve">isual </w:t>
      </w:r>
      <w:r>
        <w:t>I</w:t>
      </w:r>
      <w:r w:rsidRPr="6FE3AF20">
        <w:t xml:space="preserve">mpact of a </w:t>
      </w:r>
      <w:r>
        <w:t>P</w:t>
      </w:r>
      <w:r w:rsidRPr="6FE3AF20">
        <w:t>roject during the Analysis Phase</w:t>
      </w:r>
      <w:bookmarkStart w:id="948" w:name="_Toc77524001"/>
      <w:bookmarkStart w:id="949" w:name="_Toc95402276"/>
      <w:bookmarkEnd w:id="945"/>
      <w:bookmarkEnd w:id="946"/>
      <w:bookmarkEnd w:id="947"/>
    </w:p>
    <w:bookmarkEnd w:id="948"/>
    <w:bookmarkEnd w:id="949"/>
    <w:p w14:paraId="233522D2" w14:textId="2834C98F" w:rsidR="00B975E0" w:rsidRPr="0068507B" w:rsidRDefault="00B34EDC" w:rsidP="0055522B">
      <w:pPr>
        <w:pStyle w:val="CommentText"/>
        <w:spacing w:after="160"/>
        <w:jc w:val="left"/>
        <w:rPr>
          <w:rFonts w:cs="Arial"/>
          <w:szCs w:val="24"/>
        </w:rPr>
      </w:pPr>
      <w:r w:rsidRPr="00FB3110">
        <w:rPr>
          <w:szCs w:val="24"/>
        </w:rPr>
        <w:t xml:space="preserve">Because it is not feasible to analyze all the views in which the proposed project would be seen, it </w:t>
      </w:r>
      <w:r w:rsidR="000F6F8E" w:rsidRPr="00FB3110">
        <w:rPr>
          <w:szCs w:val="24"/>
        </w:rPr>
        <w:t>was</w:t>
      </w:r>
      <w:r w:rsidRPr="00FB3110">
        <w:rPr>
          <w:szCs w:val="24"/>
        </w:rPr>
        <w:t xml:space="preserve"> necessary to select </w:t>
      </w:r>
      <w:r w:rsidR="00ED4BA9" w:rsidRPr="00FB3110">
        <w:rPr>
          <w:szCs w:val="24"/>
        </w:rPr>
        <w:t>several</w:t>
      </w:r>
      <w:r w:rsidRPr="00FB3110">
        <w:rPr>
          <w:szCs w:val="24"/>
        </w:rPr>
        <w:t xml:space="preserve"> key views associated with </w:t>
      </w:r>
      <w:r w:rsidR="000F6F8E" w:rsidRPr="00FB3110">
        <w:rPr>
          <w:color w:val="C00000"/>
          <w:szCs w:val="24"/>
        </w:rPr>
        <w:t>{the landscape unit/each landscape unit</w:t>
      </w:r>
      <w:r w:rsidR="000F6F8E" w:rsidRPr="00FB3110">
        <w:rPr>
          <w:rFonts w:asciiTheme="minorHAnsi" w:hAnsiTheme="minorHAnsi" w:cstheme="minorHAnsi"/>
          <w:color w:val="C00000"/>
          <w:szCs w:val="24"/>
        </w:rPr>
        <w:t xml:space="preserve">} </w:t>
      </w:r>
      <w:r w:rsidRPr="00FB3110">
        <w:rPr>
          <w:szCs w:val="24"/>
        </w:rPr>
        <w:t xml:space="preserve">that would most clearly demonstrate the </w:t>
      </w:r>
      <w:r w:rsidR="00201372" w:rsidRPr="00FB3110">
        <w:rPr>
          <w:szCs w:val="24"/>
        </w:rPr>
        <w:t xml:space="preserve">visual </w:t>
      </w:r>
      <w:r w:rsidRPr="00FB3110">
        <w:rPr>
          <w:szCs w:val="24"/>
        </w:rPr>
        <w:t xml:space="preserve">change. Key views </w:t>
      </w:r>
      <w:r w:rsidR="000F6F8E" w:rsidRPr="00FB3110">
        <w:rPr>
          <w:szCs w:val="24"/>
        </w:rPr>
        <w:t>were also selected to</w:t>
      </w:r>
      <w:r w:rsidRPr="00FB3110">
        <w:rPr>
          <w:szCs w:val="24"/>
        </w:rPr>
        <w:t xml:space="preserve"> represent the viewer groups that have the highest potential to be affected by the </w:t>
      </w:r>
      <w:r w:rsidRPr="0068507B">
        <w:rPr>
          <w:rFonts w:cs="Arial"/>
          <w:szCs w:val="24"/>
        </w:rPr>
        <w:t>project</w:t>
      </w:r>
      <w:r w:rsidR="00752B1D" w:rsidRPr="0068507B">
        <w:rPr>
          <w:rFonts w:cs="Arial"/>
          <w:szCs w:val="24"/>
        </w:rPr>
        <w:t>,</w:t>
      </w:r>
      <w:r w:rsidRPr="0068507B">
        <w:rPr>
          <w:rFonts w:cs="Arial"/>
          <w:szCs w:val="24"/>
        </w:rPr>
        <w:t xml:space="preserve"> considering exposure and sensitivity.</w:t>
      </w:r>
      <w:r w:rsidR="008D5AB8" w:rsidRPr="0068507B">
        <w:rPr>
          <w:rFonts w:cs="Arial"/>
          <w:szCs w:val="24"/>
        </w:rPr>
        <w:t xml:space="preserve"> </w:t>
      </w:r>
      <w:r w:rsidR="00752B1D" w:rsidRPr="0068507B">
        <w:rPr>
          <w:rFonts w:cs="Arial"/>
          <w:szCs w:val="24"/>
        </w:rPr>
        <w:t>T</w:t>
      </w:r>
      <w:r w:rsidRPr="0068507B">
        <w:rPr>
          <w:rFonts w:cs="Arial"/>
          <w:szCs w:val="24"/>
        </w:rPr>
        <w:t xml:space="preserve">hese key views </w:t>
      </w:r>
      <w:r w:rsidR="00201372" w:rsidRPr="0068507B">
        <w:rPr>
          <w:rFonts w:cs="Arial"/>
          <w:szCs w:val="24"/>
        </w:rPr>
        <w:t>were</w:t>
      </w:r>
      <w:r w:rsidRPr="0068507B">
        <w:rPr>
          <w:rFonts w:cs="Arial"/>
          <w:szCs w:val="24"/>
        </w:rPr>
        <w:t xml:space="preserve"> analyzed for each proposed alternative</w:t>
      </w:r>
      <w:r w:rsidR="00752B1D" w:rsidRPr="0068507B">
        <w:rPr>
          <w:rFonts w:cs="Arial"/>
          <w:szCs w:val="24"/>
        </w:rPr>
        <w:t>,</w:t>
      </w:r>
      <w:r w:rsidR="00201372" w:rsidRPr="0068507B">
        <w:rPr>
          <w:rFonts w:cs="Arial"/>
          <w:szCs w:val="24"/>
        </w:rPr>
        <w:t xml:space="preserve"> including the No-Build Alternative</w:t>
      </w:r>
      <w:r w:rsidRPr="0068507B">
        <w:rPr>
          <w:rFonts w:cs="Arial"/>
          <w:szCs w:val="24"/>
        </w:rPr>
        <w:t>.</w:t>
      </w:r>
      <w:r w:rsidR="00201372" w:rsidRPr="0068507B">
        <w:rPr>
          <w:rFonts w:cs="Arial"/>
          <w:szCs w:val="24"/>
        </w:rPr>
        <w:t xml:space="preserve"> </w:t>
      </w:r>
      <w:r w:rsidR="00802008" w:rsidRPr="0068507B">
        <w:rPr>
          <w:rFonts w:cs="Arial"/>
          <w:szCs w:val="24"/>
        </w:rPr>
        <w:t>Th</w:t>
      </w:r>
      <w:r w:rsidR="00201372" w:rsidRPr="0068507B">
        <w:rPr>
          <w:rFonts w:cs="Arial"/>
          <w:szCs w:val="24"/>
        </w:rPr>
        <w:t>e</w:t>
      </w:r>
      <w:r w:rsidR="00802008" w:rsidRPr="0068507B">
        <w:rPr>
          <w:rFonts w:cs="Arial"/>
          <w:szCs w:val="24"/>
        </w:rPr>
        <w:t xml:space="preserve"> evaluation </w:t>
      </w:r>
      <w:r w:rsidR="00201372" w:rsidRPr="0068507B">
        <w:rPr>
          <w:rFonts w:cs="Arial"/>
          <w:szCs w:val="24"/>
        </w:rPr>
        <w:t>was</w:t>
      </w:r>
      <w:r w:rsidR="00802008" w:rsidRPr="0068507B">
        <w:rPr>
          <w:rFonts w:cs="Arial"/>
          <w:szCs w:val="24"/>
        </w:rPr>
        <w:t xml:space="preserve"> done by </w:t>
      </w:r>
      <w:r w:rsidR="00201372" w:rsidRPr="0068507B">
        <w:rPr>
          <w:rFonts w:cs="Arial"/>
          <w:szCs w:val="24"/>
        </w:rPr>
        <w:t>comparing</w:t>
      </w:r>
      <w:r w:rsidR="00802008" w:rsidRPr="0068507B">
        <w:rPr>
          <w:rFonts w:cs="Arial"/>
          <w:szCs w:val="24"/>
        </w:rPr>
        <w:t xml:space="preserve"> the photograph</w:t>
      </w:r>
      <w:r w:rsidR="00201372" w:rsidRPr="0068507B">
        <w:rPr>
          <w:rFonts w:cs="Arial"/>
          <w:szCs w:val="24"/>
        </w:rPr>
        <w:t xml:space="preserve"> </w:t>
      </w:r>
      <w:r w:rsidR="00802008" w:rsidRPr="0068507B">
        <w:rPr>
          <w:rFonts w:cs="Arial"/>
          <w:szCs w:val="24"/>
        </w:rPr>
        <w:t xml:space="preserve">of the existing </w:t>
      </w:r>
      <w:r w:rsidR="00201372" w:rsidRPr="0068507B">
        <w:rPr>
          <w:rFonts w:cs="Arial"/>
          <w:szCs w:val="24"/>
        </w:rPr>
        <w:t xml:space="preserve">conditions </w:t>
      </w:r>
      <w:r w:rsidR="009553D0" w:rsidRPr="0068507B">
        <w:rPr>
          <w:rFonts w:cs="Arial"/>
          <w:szCs w:val="24"/>
        </w:rPr>
        <w:t xml:space="preserve">with </w:t>
      </w:r>
      <w:r w:rsidR="00201372" w:rsidRPr="0068507B">
        <w:rPr>
          <w:rFonts w:cs="Arial"/>
          <w:szCs w:val="24"/>
        </w:rPr>
        <w:t xml:space="preserve">a </w:t>
      </w:r>
      <w:r w:rsidR="00C05E02" w:rsidRPr="0068507B">
        <w:rPr>
          <w:rFonts w:cs="Arial"/>
          <w:color w:val="C00000"/>
          <w:szCs w:val="24"/>
        </w:rPr>
        <w:t>{photo</w:t>
      </w:r>
      <w:r w:rsidR="0055522B" w:rsidRPr="0068507B">
        <w:rPr>
          <w:rFonts w:cs="Arial"/>
          <w:color w:val="C00000"/>
          <w:szCs w:val="24"/>
        </w:rPr>
        <w:t xml:space="preserve"> </w:t>
      </w:r>
      <w:r w:rsidR="00C05E02" w:rsidRPr="0068507B">
        <w:rPr>
          <w:rFonts w:cs="Arial"/>
          <w:color w:val="C00000"/>
          <w:szCs w:val="24"/>
        </w:rPr>
        <w:t xml:space="preserve">simulation/visualization} </w:t>
      </w:r>
      <w:r w:rsidR="0067637E" w:rsidRPr="0068507B">
        <w:rPr>
          <w:rFonts w:cs="Arial"/>
          <w:szCs w:val="24"/>
        </w:rPr>
        <w:t>of proposed</w:t>
      </w:r>
      <w:r w:rsidR="00802008" w:rsidRPr="0068507B">
        <w:rPr>
          <w:rFonts w:cs="Arial"/>
          <w:szCs w:val="24"/>
        </w:rPr>
        <w:t xml:space="preserve"> condition at </w:t>
      </w:r>
      <w:r w:rsidR="00201372" w:rsidRPr="0068507B">
        <w:rPr>
          <w:rFonts w:cs="Arial"/>
          <w:szCs w:val="24"/>
        </w:rPr>
        <w:t xml:space="preserve">each </w:t>
      </w:r>
      <w:r w:rsidR="00802008" w:rsidRPr="0068507B">
        <w:rPr>
          <w:rFonts w:cs="Arial"/>
          <w:szCs w:val="24"/>
        </w:rPr>
        <w:t xml:space="preserve">key viewpoint chosen to represent each </w:t>
      </w:r>
      <w:r w:rsidR="00E02726" w:rsidRPr="0068507B">
        <w:rPr>
          <w:rFonts w:cs="Arial"/>
          <w:szCs w:val="24"/>
        </w:rPr>
        <w:t>l</w:t>
      </w:r>
      <w:r w:rsidR="00802008" w:rsidRPr="0068507B">
        <w:rPr>
          <w:rFonts w:cs="Arial"/>
          <w:szCs w:val="24"/>
        </w:rPr>
        <w:t xml:space="preserve">andscape </w:t>
      </w:r>
      <w:r w:rsidR="00E02726" w:rsidRPr="0068507B">
        <w:rPr>
          <w:rFonts w:cs="Arial"/>
          <w:szCs w:val="24"/>
        </w:rPr>
        <w:t>u</w:t>
      </w:r>
      <w:r w:rsidR="00802008" w:rsidRPr="0068507B">
        <w:rPr>
          <w:rFonts w:cs="Arial"/>
          <w:szCs w:val="24"/>
        </w:rPr>
        <w:t>nit in the study area.</w:t>
      </w:r>
      <w:r w:rsidR="00711B35" w:rsidRPr="0068507B">
        <w:rPr>
          <w:rFonts w:cs="Arial"/>
          <w:szCs w:val="24"/>
        </w:rPr>
        <w:t xml:space="preserve"> Each </w:t>
      </w:r>
      <w:r w:rsidR="00195A6E" w:rsidRPr="0068507B">
        <w:rPr>
          <w:rFonts w:cs="Arial"/>
          <w:szCs w:val="24"/>
        </w:rPr>
        <w:t>alternative’s</w:t>
      </w:r>
      <w:r w:rsidR="00801839" w:rsidRPr="0068507B">
        <w:rPr>
          <w:rFonts w:cs="Arial"/>
          <w:szCs w:val="24"/>
        </w:rPr>
        <w:t xml:space="preserve"> </w:t>
      </w:r>
      <w:r w:rsidR="00711B35" w:rsidRPr="0068507B">
        <w:rPr>
          <w:rFonts w:cs="Arial"/>
          <w:szCs w:val="24"/>
        </w:rPr>
        <w:t>key view</w:t>
      </w:r>
      <w:r w:rsidR="000F6F8E" w:rsidRPr="0068507B">
        <w:rPr>
          <w:rFonts w:cs="Arial"/>
          <w:szCs w:val="24"/>
        </w:rPr>
        <w:t>s</w:t>
      </w:r>
      <w:r w:rsidR="00711B35" w:rsidRPr="0068507B">
        <w:rPr>
          <w:rFonts w:cs="Arial"/>
          <w:szCs w:val="24"/>
        </w:rPr>
        <w:t xml:space="preserve"> w</w:t>
      </w:r>
      <w:r w:rsidR="000F6F8E" w:rsidRPr="0068507B">
        <w:rPr>
          <w:rFonts w:cs="Arial"/>
          <w:szCs w:val="24"/>
        </w:rPr>
        <w:t>ere</w:t>
      </w:r>
      <w:r w:rsidR="00711B35" w:rsidRPr="0068507B">
        <w:rPr>
          <w:rFonts w:cs="Arial"/>
          <w:szCs w:val="24"/>
        </w:rPr>
        <w:t xml:space="preserve"> analy</w:t>
      </w:r>
      <w:r w:rsidR="00C83F8F" w:rsidRPr="0068507B">
        <w:rPr>
          <w:rFonts w:cs="Arial"/>
          <w:szCs w:val="24"/>
        </w:rPr>
        <w:t xml:space="preserve">zed for </w:t>
      </w:r>
      <w:r w:rsidR="000F6F8E" w:rsidRPr="0068507B">
        <w:rPr>
          <w:rFonts w:cs="Arial"/>
          <w:szCs w:val="24"/>
        </w:rPr>
        <w:t>their</w:t>
      </w:r>
      <w:r w:rsidR="00C83F8F" w:rsidRPr="0068507B">
        <w:rPr>
          <w:rFonts w:cs="Arial"/>
          <w:szCs w:val="24"/>
        </w:rPr>
        <w:t xml:space="preserve"> visual compatibility, visual contrast, viewer sensitivity, viewpoint sensitivity</w:t>
      </w:r>
      <w:r w:rsidR="001E3B5F" w:rsidRPr="0068507B">
        <w:rPr>
          <w:rFonts w:cs="Arial"/>
          <w:szCs w:val="24"/>
        </w:rPr>
        <w:t>,</w:t>
      </w:r>
      <w:r w:rsidR="00E93709" w:rsidRPr="0068507B">
        <w:rPr>
          <w:rFonts w:cs="Arial"/>
          <w:szCs w:val="24"/>
        </w:rPr>
        <w:t xml:space="preserve"> visual change</w:t>
      </w:r>
      <w:r w:rsidR="00AD165B" w:rsidRPr="0068507B">
        <w:rPr>
          <w:rFonts w:cs="Arial"/>
          <w:szCs w:val="24"/>
        </w:rPr>
        <w:t>,</w:t>
      </w:r>
      <w:r w:rsidR="00E93709" w:rsidRPr="0068507B">
        <w:rPr>
          <w:rFonts w:cs="Arial"/>
          <w:szCs w:val="24"/>
        </w:rPr>
        <w:t xml:space="preserve"> and visual sensitivity</w:t>
      </w:r>
      <w:r w:rsidR="00C83F8F" w:rsidRPr="0068507B">
        <w:rPr>
          <w:rFonts w:cs="Arial"/>
          <w:szCs w:val="24"/>
        </w:rPr>
        <w:t xml:space="preserve"> </w:t>
      </w:r>
      <w:r w:rsidR="005230E2" w:rsidRPr="0068507B">
        <w:rPr>
          <w:rFonts w:cs="Arial"/>
          <w:szCs w:val="24"/>
        </w:rPr>
        <w:t xml:space="preserve">as </w:t>
      </w:r>
      <w:r w:rsidR="009B42E8" w:rsidRPr="0068507B">
        <w:rPr>
          <w:rFonts w:cs="Arial"/>
          <w:szCs w:val="24"/>
        </w:rPr>
        <w:t>shown</w:t>
      </w:r>
      <w:r w:rsidR="005230E2" w:rsidRPr="0068507B">
        <w:rPr>
          <w:rFonts w:cs="Arial"/>
          <w:szCs w:val="24"/>
        </w:rPr>
        <w:t xml:space="preserve"> in </w:t>
      </w:r>
      <w:r w:rsidR="009B42E8" w:rsidRPr="0068507B">
        <w:rPr>
          <w:rFonts w:cs="Arial"/>
          <w:szCs w:val="24"/>
        </w:rPr>
        <w:fldChar w:fldCharType="begin"/>
      </w:r>
      <w:r w:rsidR="009B42E8" w:rsidRPr="0068507B">
        <w:rPr>
          <w:rFonts w:cs="Arial"/>
          <w:szCs w:val="24"/>
        </w:rPr>
        <w:instrText xml:space="preserve"> REF _Ref95754546 \h </w:instrText>
      </w:r>
      <w:r w:rsidR="0055522B" w:rsidRPr="0068507B">
        <w:rPr>
          <w:rFonts w:cs="Arial"/>
          <w:szCs w:val="24"/>
        </w:rPr>
        <w:instrText xml:space="preserve"> \* MERGEFORMAT </w:instrText>
      </w:r>
      <w:r w:rsidR="009B42E8" w:rsidRPr="0068507B">
        <w:rPr>
          <w:rFonts w:cs="Arial"/>
          <w:szCs w:val="24"/>
        </w:rPr>
      </w:r>
      <w:r w:rsidR="009B42E8" w:rsidRPr="0068507B">
        <w:rPr>
          <w:rFonts w:cs="Arial"/>
          <w:szCs w:val="24"/>
        </w:rPr>
        <w:fldChar w:fldCharType="separate"/>
      </w:r>
      <w:r w:rsidR="009B42E8" w:rsidRPr="0068507B">
        <w:rPr>
          <w:rFonts w:cs="Arial"/>
          <w:szCs w:val="24"/>
        </w:rPr>
        <w:t>Figure </w:t>
      </w:r>
      <w:r w:rsidR="009B42E8" w:rsidRPr="0068507B">
        <w:rPr>
          <w:rFonts w:cs="Arial"/>
          <w:szCs w:val="24"/>
          <w:cs/>
        </w:rPr>
        <w:t>‎</w:t>
      </w:r>
      <w:r w:rsidR="008C5604" w:rsidRPr="0068507B">
        <w:rPr>
          <w:rFonts w:cs="Arial"/>
          <w:szCs w:val="24"/>
        </w:rPr>
        <w:t>4</w:t>
      </w:r>
      <w:r w:rsidR="008C5604" w:rsidRPr="0068507B">
        <w:rPr>
          <w:rFonts w:cs="Arial"/>
          <w:szCs w:val="24"/>
        </w:rPr>
        <w:noBreakHyphen/>
      </w:r>
      <w:r w:rsidR="009B42E8" w:rsidRPr="0068507B">
        <w:rPr>
          <w:rFonts w:cs="Arial"/>
          <w:szCs w:val="24"/>
        </w:rPr>
        <w:t>1</w:t>
      </w:r>
      <w:r w:rsidR="009B42E8" w:rsidRPr="0068507B">
        <w:rPr>
          <w:rFonts w:cs="Arial"/>
          <w:szCs w:val="24"/>
        </w:rPr>
        <w:fldChar w:fldCharType="end"/>
      </w:r>
      <w:r w:rsidR="009B42E8" w:rsidRPr="0068507B">
        <w:rPr>
          <w:rFonts w:cs="Arial"/>
          <w:szCs w:val="24"/>
        </w:rPr>
        <w:t xml:space="preserve"> and described in </w:t>
      </w:r>
      <w:r w:rsidR="005230E2" w:rsidRPr="0068507B">
        <w:rPr>
          <w:rFonts w:cs="Arial"/>
          <w:szCs w:val="24"/>
        </w:rPr>
        <w:t>the following sections.</w:t>
      </w:r>
      <w:r w:rsidR="008272A7" w:rsidRPr="0068507B">
        <w:rPr>
          <w:rFonts w:cs="Arial"/>
          <w:szCs w:val="24"/>
        </w:rPr>
        <w:t xml:space="preserve"> </w:t>
      </w:r>
      <w:bookmarkStart w:id="950" w:name="_Hlk105103043"/>
      <w:r w:rsidR="001D08A2" w:rsidRPr="0068507B">
        <w:rPr>
          <w:rFonts w:cs="Arial"/>
          <w:szCs w:val="24"/>
        </w:rPr>
        <w:t xml:space="preserve">Because all key views </w:t>
      </w:r>
      <w:r w:rsidR="00D447AE" w:rsidRPr="0068507B">
        <w:rPr>
          <w:rFonts w:cs="Arial"/>
          <w:szCs w:val="24"/>
        </w:rPr>
        <w:t xml:space="preserve">and landscape units </w:t>
      </w:r>
      <w:r w:rsidR="001D08A2" w:rsidRPr="0068507B">
        <w:rPr>
          <w:rFonts w:cs="Arial"/>
          <w:color w:val="C00000"/>
          <w:szCs w:val="24"/>
        </w:rPr>
        <w:t xml:space="preserve">{were/were not} </w:t>
      </w:r>
      <w:r w:rsidR="001D08A2" w:rsidRPr="0068507B">
        <w:rPr>
          <w:rFonts w:cs="Arial"/>
          <w:szCs w:val="24"/>
        </w:rPr>
        <w:t xml:space="preserve">of similar importance the overall visual impact was </w:t>
      </w:r>
      <w:r w:rsidR="001D08A2" w:rsidRPr="0068507B">
        <w:rPr>
          <w:rFonts w:cs="Arial"/>
          <w:color w:val="000000" w:themeColor="text1"/>
          <w:szCs w:val="24"/>
        </w:rPr>
        <w:t xml:space="preserve">determined </w:t>
      </w:r>
      <w:r w:rsidR="001D08A2" w:rsidRPr="0068507B">
        <w:rPr>
          <w:rFonts w:cs="Arial"/>
          <w:color w:val="C00000"/>
          <w:szCs w:val="24"/>
        </w:rPr>
        <w:t>{by averaging the scores/by calculating a weighted average and using professional judgement}</w:t>
      </w:r>
      <w:r w:rsidR="001D08A2" w:rsidRPr="0068507B">
        <w:rPr>
          <w:rFonts w:cs="Arial"/>
          <w:szCs w:val="24"/>
        </w:rPr>
        <w:t>.</w:t>
      </w:r>
      <w:r w:rsidR="001D08A2" w:rsidRPr="0068507B">
        <w:rPr>
          <w:rFonts w:cs="Arial"/>
          <w:color w:val="0000FF"/>
          <w:szCs w:val="24"/>
        </w:rPr>
        <w:t xml:space="preserve"> </w:t>
      </w:r>
      <w:bookmarkEnd w:id="950"/>
      <w:r w:rsidR="008272A7" w:rsidRPr="0068507B">
        <w:rPr>
          <w:rFonts w:cs="Arial"/>
          <w:color w:val="0000FF"/>
          <w:szCs w:val="24"/>
        </w:rPr>
        <w:t xml:space="preserve">[On large projects with many landscape units and key views, </w:t>
      </w:r>
      <w:r w:rsidR="00E93709" w:rsidRPr="0068507B">
        <w:rPr>
          <w:rFonts w:cs="Arial"/>
          <w:color w:val="0000FF"/>
          <w:szCs w:val="24"/>
        </w:rPr>
        <w:t>determining the overall visual impact of a project alternative</w:t>
      </w:r>
      <w:r w:rsidR="008272A7" w:rsidRPr="0068507B">
        <w:rPr>
          <w:rFonts w:cs="Arial"/>
          <w:color w:val="0000FF"/>
          <w:szCs w:val="24"/>
        </w:rPr>
        <w:t xml:space="preserve"> is more complicated than merely averaging </w:t>
      </w:r>
      <w:r w:rsidR="00E93709" w:rsidRPr="0068507B">
        <w:rPr>
          <w:rFonts w:cs="Arial"/>
          <w:color w:val="0000FF"/>
          <w:szCs w:val="24"/>
        </w:rPr>
        <w:t xml:space="preserve">the visual impact </w:t>
      </w:r>
      <w:r w:rsidR="00532E38" w:rsidRPr="0068507B">
        <w:rPr>
          <w:rFonts w:cs="Arial"/>
          <w:color w:val="0000FF"/>
          <w:szCs w:val="24"/>
        </w:rPr>
        <w:t xml:space="preserve">ratings </w:t>
      </w:r>
      <w:r w:rsidR="00E93709" w:rsidRPr="0068507B">
        <w:rPr>
          <w:rFonts w:cs="Arial"/>
          <w:color w:val="0000FF"/>
          <w:szCs w:val="24"/>
        </w:rPr>
        <w:t xml:space="preserve">of </w:t>
      </w:r>
      <w:r w:rsidR="008272A7" w:rsidRPr="0068507B">
        <w:rPr>
          <w:rFonts w:cs="Arial"/>
          <w:color w:val="0000FF"/>
          <w:szCs w:val="24"/>
        </w:rPr>
        <w:t xml:space="preserve">all </w:t>
      </w:r>
      <w:r w:rsidR="00E93709" w:rsidRPr="0068507B">
        <w:rPr>
          <w:rFonts w:cs="Arial"/>
          <w:color w:val="0000FF"/>
          <w:szCs w:val="24"/>
        </w:rPr>
        <w:t xml:space="preserve">its key </w:t>
      </w:r>
      <w:r w:rsidR="008272A7" w:rsidRPr="0068507B">
        <w:rPr>
          <w:rFonts w:cs="Arial"/>
          <w:color w:val="0000FF"/>
          <w:szCs w:val="24"/>
        </w:rPr>
        <w:t xml:space="preserve">views because the </w:t>
      </w:r>
      <w:r w:rsidR="00E93709" w:rsidRPr="0068507B">
        <w:rPr>
          <w:rFonts w:cs="Arial"/>
          <w:color w:val="0000FF"/>
          <w:szCs w:val="24"/>
        </w:rPr>
        <w:t xml:space="preserve">key </w:t>
      </w:r>
      <w:r w:rsidR="008272A7" w:rsidRPr="0068507B">
        <w:rPr>
          <w:rFonts w:cs="Arial"/>
          <w:color w:val="0000FF"/>
          <w:szCs w:val="24"/>
        </w:rPr>
        <w:t>views</w:t>
      </w:r>
      <w:r w:rsidR="002A548D" w:rsidRPr="0068507B">
        <w:rPr>
          <w:rFonts w:cs="Arial"/>
          <w:color w:val="0000FF"/>
          <w:szCs w:val="24"/>
        </w:rPr>
        <w:t xml:space="preserve"> and landscape units</w:t>
      </w:r>
      <w:r w:rsidR="008272A7" w:rsidRPr="0068507B">
        <w:rPr>
          <w:rFonts w:cs="Arial"/>
          <w:color w:val="0000FF"/>
          <w:szCs w:val="24"/>
        </w:rPr>
        <w:t xml:space="preserve"> may not all be of equal importance. It is possible that a high impact from a single view may mean that the overall project visual impact is high, based on the importance of that single view. Provide a narrative describing the reasoning behind determining the overall impact.</w:t>
      </w:r>
      <w:r w:rsidR="002A548D" w:rsidRPr="0068507B">
        <w:rPr>
          <w:rFonts w:cs="Arial"/>
          <w:color w:val="0000FF"/>
          <w:szCs w:val="24"/>
        </w:rPr>
        <w:t xml:space="preserve"> For instance, describe whether the change at a key view is representative of a larger area or is it the very worst view and it is limited to a small area.</w:t>
      </w:r>
      <w:r w:rsidR="008272A7" w:rsidRPr="0068507B">
        <w:rPr>
          <w:rFonts w:cs="Arial"/>
          <w:color w:val="0000FF"/>
          <w:szCs w:val="24"/>
        </w:rPr>
        <w:t xml:space="preserve"> Be forthright and clear when describing impacts, using detail and specifics, so that the severity of impacts is clear. Impacts should not be downplayed or described ambiguously. Descriptions and </w:t>
      </w:r>
      <w:r w:rsidR="008272A7" w:rsidRPr="0068507B">
        <w:rPr>
          <w:rFonts w:cs="Arial"/>
          <w:color w:val="0000FF"/>
          <w:szCs w:val="24"/>
        </w:rPr>
        <w:lastRenderedPageBreak/>
        <w:t xml:space="preserve">conclusions should clearly interpret the numbers resulting from the methodology, </w:t>
      </w:r>
      <w:r w:rsidR="00E93709" w:rsidRPr="0068507B">
        <w:rPr>
          <w:rFonts w:cs="Arial"/>
          <w:color w:val="0000FF"/>
          <w:szCs w:val="24"/>
        </w:rPr>
        <w:t>so that the methodology use is clear</w:t>
      </w:r>
      <w:r w:rsidR="008272A7" w:rsidRPr="0068507B">
        <w:rPr>
          <w:rFonts w:cs="Arial"/>
          <w:color w:val="0000FF"/>
          <w:szCs w:val="24"/>
        </w:rPr>
        <w:t xml:space="preserve"> to readers.]</w:t>
      </w:r>
    </w:p>
    <w:p w14:paraId="02DCBCEE" w14:textId="251B4BBC" w:rsidR="00201372" w:rsidRPr="00752B1D" w:rsidRDefault="00A33DD9" w:rsidP="00A1552F">
      <w:pPr>
        <w:pStyle w:val="Heading3"/>
      </w:pPr>
      <w:bookmarkStart w:id="951" w:name="_Toc105409454"/>
      <w:r>
        <w:t>Photo Simulations</w:t>
      </w:r>
      <w:bookmarkEnd w:id="951"/>
    </w:p>
    <w:p w14:paraId="7CEA8900" w14:textId="78492CA5" w:rsidR="009656D5" w:rsidRPr="004042BF" w:rsidRDefault="00A33DD9" w:rsidP="00D27A37">
      <w:pPr>
        <w:pStyle w:val="BodyText"/>
      </w:pPr>
      <w:r>
        <w:t>Photo simulations</w:t>
      </w:r>
      <w:r w:rsidR="009656D5" w:rsidRPr="004042BF">
        <w:t xml:space="preserve"> are critical for understanding the proposed visual daytime and nighttime changes during and after construction. Because of the complexity of this project, photorealistic simulations were developed</w:t>
      </w:r>
      <w:r w:rsidR="00093594">
        <w:t xml:space="preserve"> with </w:t>
      </w:r>
      <w:r w:rsidR="006F6AD6" w:rsidRPr="00020856">
        <w:rPr>
          <w:rStyle w:val="BlueTextCharacter"/>
        </w:rPr>
        <w:t xml:space="preserve">[describe the simulation software used </w:t>
      </w:r>
      <w:r w:rsidR="006C475C" w:rsidRPr="00020856">
        <w:rPr>
          <w:rStyle w:val="BlueTextCharacter"/>
        </w:rPr>
        <w:t>(e.g.</w:t>
      </w:r>
      <w:r w:rsidR="00752B1D" w:rsidRPr="00020856">
        <w:rPr>
          <w:rStyle w:val="BlueTextCharacter"/>
        </w:rPr>
        <w:t>,</w:t>
      </w:r>
      <w:r w:rsidR="006C475C" w:rsidRPr="00020856">
        <w:rPr>
          <w:rStyle w:val="BlueTextCharacter"/>
        </w:rPr>
        <w:t xml:space="preserve"> </w:t>
      </w:r>
      <w:r w:rsidR="00BA1DEE" w:rsidRPr="00020856">
        <w:rPr>
          <w:rStyle w:val="BlueTextCharacter"/>
        </w:rPr>
        <w:t>MicroStation</w:t>
      </w:r>
      <w:r w:rsidR="006C475C" w:rsidRPr="00020856">
        <w:rPr>
          <w:rStyle w:val="BlueTextCharacter"/>
        </w:rPr>
        <w:t>)]</w:t>
      </w:r>
      <w:r w:rsidR="009656D5" w:rsidRPr="004042BF">
        <w:t>.</w:t>
      </w:r>
      <w:r w:rsidR="009656D5" w:rsidRPr="0010594B">
        <w:t xml:space="preserve"> </w:t>
      </w:r>
      <w:r w:rsidR="0010594B" w:rsidRPr="0010594B">
        <w:t>One</w:t>
      </w:r>
      <w:r w:rsidR="009656D5" w:rsidRPr="0010594B">
        <w:t xml:space="preserve"> </w:t>
      </w:r>
      <w:r w:rsidR="009656D5" w:rsidRPr="004042BF">
        <w:t>photo simulation</w:t>
      </w:r>
      <w:r w:rsidR="0010594B">
        <w:t xml:space="preserve"> </w:t>
      </w:r>
      <w:r w:rsidR="009656D5" w:rsidRPr="004042BF">
        <w:t>was prepared for each selected key view from and of the project in each landscape unit, and</w:t>
      </w:r>
      <w:r w:rsidR="0010594B">
        <w:t xml:space="preserve"> one</w:t>
      </w:r>
      <w:r w:rsidR="009656D5" w:rsidRPr="009B4BCB">
        <w:rPr>
          <w:rFonts w:eastAsia="Arial"/>
          <w:szCs w:val="20"/>
        </w:rPr>
        <w:t xml:space="preserve"> </w:t>
      </w:r>
      <w:r w:rsidR="009656D5" w:rsidRPr="004042BF">
        <w:t>simulation w</w:t>
      </w:r>
      <w:r w:rsidR="0010594B">
        <w:t>as</w:t>
      </w:r>
      <w:r w:rsidR="009656D5" w:rsidRPr="004042BF">
        <w:t xml:space="preserve"> prepared to </w:t>
      </w:r>
      <w:r w:rsidR="006E7A55">
        <w:t>depict</w:t>
      </w:r>
      <w:r w:rsidR="006E7A55" w:rsidRPr="004042BF">
        <w:t xml:space="preserve"> key view</w:t>
      </w:r>
      <w:r w:rsidR="006E7A55">
        <w:t>s</w:t>
      </w:r>
      <w:r w:rsidR="006E7A55" w:rsidRPr="004042BF">
        <w:t xml:space="preserve"> from and of </w:t>
      </w:r>
      <w:r w:rsidR="006E7A55">
        <w:t>one representative</w:t>
      </w:r>
      <w:r w:rsidR="006E7A55" w:rsidRPr="004042BF">
        <w:t xml:space="preserve"> scenic resource in</w:t>
      </w:r>
      <w:r w:rsidR="006E7A55">
        <w:t xml:space="preserve"> each landscape unit</w:t>
      </w:r>
      <w:r w:rsidR="009656D5" w:rsidRPr="004042BF">
        <w:t>. The</w:t>
      </w:r>
      <w:r w:rsidR="0010594B">
        <w:t>se</w:t>
      </w:r>
      <w:r w:rsidR="009656D5" w:rsidRPr="004042BF">
        <w:t xml:space="preserve"> final key views</w:t>
      </w:r>
      <w:r w:rsidR="0010594B">
        <w:t xml:space="preserve"> for which simulations were developed</w:t>
      </w:r>
      <w:r w:rsidR="009656D5" w:rsidRPr="004042BF">
        <w:t xml:space="preserve"> were selected from </w:t>
      </w:r>
      <w:proofErr w:type="gramStart"/>
      <w:r w:rsidR="009656D5" w:rsidRPr="004042BF">
        <w:t>a number of</w:t>
      </w:r>
      <w:proofErr w:type="gramEnd"/>
      <w:r w:rsidR="009656D5" w:rsidRPr="004042BF">
        <w:t xml:space="preserve"> other key views gathered during the </w:t>
      </w:r>
      <w:r w:rsidR="002E3EF1">
        <w:t>I</w:t>
      </w:r>
      <w:r w:rsidR="009656D5" w:rsidRPr="004042BF">
        <w:t xml:space="preserve">nventory </w:t>
      </w:r>
      <w:r w:rsidR="002E3EF1">
        <w:t>P</w:t>
      </w:r>
      <w:r w:rsidR="009656D5" w:rsidRPr="004042BF">
        <w:t>hase. The selection of the key views was based on professional judgement and the following criteria:</w:t>
      </w:r>
    </w:p>
    <w:p w14:paraId="33F8802A" w14:textId="12BDF5A8" w:rsidR="009656D5" w:rsidRPr="00CF6451" w:rsidRDefault="009656D5">
      <w:pPr>
        <w:pStyle w:val="Bluetext0"/>
      </w:pPr>
      <w:r w:rsidRPr="00CF6451">
        <w:t>[Select the criteria that were used for the selection of key views:</w:t>
      </w:r>
    </w:p>
    <w:p w14:paraId="509EC64E" w14:textId="77777777" w:rsidR="008B4E7F" w:rsidRPr="00CF6451" w:rsidRDefault="009656D5" w:rsidP="00FB3110">
      <w:pPr>
        <w:pStyle w:val="BlueTextBullet"/>
      </w:pPr>
      <w:r w:rsidRPr="00CF6451">
        <w:t>The view of the project was relatively unobstructed and represented the full extent of the project’s visual effect to the surrounding area.</w:t>
      </w:r>
    </w:p>
    <w:p w14:paraId="55DE2D31" w14:textId="5BD1E905" w:rsidR="008B4E7F" w:rsidRPr="00CF6451" w:rsidRDefault="009656D5" w:rsidP="00FB3110">
      <w:pPr>
        <w:pStyle w:val="BlueTextBullet"/>
      </w:pPr>
      <w:r w:rsidRPr="00CF6451">
        <w:t>The viewpoint was publicly accessible and preferably was used by relatively more sensitive viewers, compared to other possible viewpoints.</w:t>
      </w:r>
    </w:p>
    <w:p w14:paraId="7B0DDFFE" w14:textId="35F53653" w:rsidR="009656D5" w:rsidRPr="00CF6451" w:rsidRDefault="009656D5" w:rsidP="00FB3110">
      <w:pPr>
        <w:pStyle w:val="BlueTextBullet"/>
      </w:pPr>
      <w:r w:rsidRPr="00CF6451">
        <w:t>The viewpoint was in an area where scenery is valued (e.g., near a recognized scenic</w:t>
      </w:r>
      <w:r w:rsidR="00096896">
        <w:t xml:space="preserve"> or visual</w:t>
      </w:r>
      <w:r w:rsidRPr="00CF6451">
        <w:t xml:space="preserve"> resource).</w:t>
      </w:r>
    </w:p>
    <w:p w14:paraId="5E571F50" w14:textId="5C9991AD" w:rsidR="009656D5" w:rsidRPr="00CF6451" w:rsidRDefault="009656D5" w:rsidP="00FB3110">
      <w:pPr>
        <w:pStyle w:val="BlueTextBullet"/>
      </w:pPr>
      <w:r w:rsidRPr="00CF6451">
        <w:t xml:space="preserve">The view of the scenic </w:t>
      </w:r>
      <w:r w:rsidR="00096896">
        <w:t xml:space="preserve">or visual </w:t>
      </w:r>
      <w:r w:rsidRPr="00CF6451">
        <w:t xml:space="preserve">resource from the project </w:t>
      </w:r>
      <w:r w:rsidR="0010594B" w:rsidRPr="00CF6451">
        <w:t>would be</w:t>
      </w:r>
      <w:r w:rsidRPr="00CF6451">
        <w:t xml:space="preserve"> blocked by project elements.</w:t>
      </w:r>
    </w:p>
    <w:p w14:paraId="52740268" w14:textId="77777777" w:rsidR="00E059B1" w:rsidRPr="00CF6451" w:rsidRDefault="009656D5" w:rsidP="00FB3110">
      <w:pPr>
        <w:pStyle w:val="BlueTextBullet"/>
      </w:pPr>
      <w:r w:rsidRPr="00CF6451">
        <w:t>The view of the scenic or visual resource impacted by the project was within the traveler viewer group cone of vision (in both directions of travel).</w:t>
      </w:r>
    </w:p>
    <w:p w14:paraId="4F592CA2" w14:textId="46A8F67B" w:rsidR="009656D5" w:rsidRPr="00CF6451" w:rsidRDefault="00E059B1" w:rsidP="00FB3110">
      <w:pPr>
        <w:pStyle w:val="BlueTextBullet"/>
      </w:pPr>
      <w:r w:rsidRPr="00CF6451">
        <w:t>Describe other criteria used</w:t>
      </w:r>
      <w:r w:rsidR="009656D5" w:rsidRPr="00CF6451">
        <w:t>]</w:t>
      </w:r>
    </w:p>
    <w:p w14:paraId="5B04A15A" w14:textId="69F6CED4" w:rsidR="00F057D1" w:rsidRDefault="00F057D1">
      <w:pPr>
        <w:pStyle w:val="Bluetext0"/>
      </w:pPr>
      <w:r w:rsidRPr="00CF6451">
        <w:t>[Photo simulations must accurately depict the impacts caused by the project features and be consistent with the supporting written assessment</w:t>
      </w:r>
      <w:r w:rsidR="00351E1E">
        <w:t xml:space="preserve">. </w:t>
      </w:r>
      <w:r w:rsidRPr="00CF6451">
        <w:t>A future “after project” sim</w:t>
      </w:r>
      <w:r w:rsidR="007F46DC" w:rsidRPr="00CF6451">
        <w:t>ulation</w:t>
      </w:r>
      <w:r w:rsidRPr="00CF6451">
        <w:t xml:space="preserve"> should show </w:t>
      </w:r>
      <w:r w:rsidR="00752B1D">
        <w:t xml:space="preserve">an </w:t>
      </w:r>
      <w:r w:rsidRPr="00CF6451">
        <w:t xml:space="preserve">accurate and realistic level of growth of screening plants after a certain </w:t>
      </w:r>
      <w:r w:rsidR="00351E1E">
        <w:t>number</w:t>
      </w:r>
      <w:r w:rsidRPr="00CF6451">
        <w:t xml:space="preserve"> of years, which should be disclosed in the text.]</w:t>
      </w:r>
    </w:p>
    <w:p w14:paraId="38340890" w14:textId="7A8A7CF8" w:rsidR="00926E5D" w:rsidRDefault="00926E5D" w:rsidP="009779B5">
      <w:pPr>
        <w:pStyle w:val="Heading3"/>
      </w:pPr>
      <w:bookmarkStart w:id="952" w:name="_Toc105409455"/>
      <w:r>
        <w:t xml:space="preserve">Visual </w:t>
      </w:r>
      <w:r w:rsidR="00196577">
        <w:t>Compatibility</w:t>
      </w:r>
      <w:bookmarkEnd w:id="952"/>
    </w:p>
    <w:p w14:paraId="1CB31213" w14:textId="3E3A5DF4" w:rsidR="00196577" w:rsidRDefault="00C575F7" w:rsidP="00D27A37">
      <w:pPr>
        <w:pStyle w:val="BodyText"/>
      </w:pPr>
      <w:r>
        <w:t>A</w:t>
      </w:r>
      <w:r w:rsidR="00196577" w:rsidRPr="009B4BCB">
        <w:t xml:space="preserve">nalysis of the project’s visual compatibility </w:t>
      </w:r>
      <w:r w:rsidR="00484371">
        <w:t>consider</w:t>
      </w:r>
      <w:r w:rsidR="00532E38">
        <w:t xml:space="preserve">ed </w:t>
      </w:r>
      <w:r w:rsidR="00E739E7">
        <w:t>the</w:t>
      </w:r>
      <w:r w:rsidR="00E739E7" w:rsidRPr="009B4BCB">
        <w:t xml:space="preserve"> </w:t>
      </w:r>
      <w:r w:rsidR="00A96141">
        <w:t xml:space="preserve">proposed </w:t>
      </w:r>
      <w:r w:rsidR="00E739E7" w:rsidRPr="009B4BCB">
        <w:t>project environment</w:t>
      </w:r>
      <w:r w:rsidR="00E739E7">
        <w:t>’s</w:t>
      </w:r>
      <w:r w:rsidR="00E739E7" w:rsidRPr="009B4BCB">
        <w:t xml:space="preserve"> (e.g., grading, constructed </w:t>
      </w:r>
      <w:r w:rsidR="006E7A55">
        <w:t>features</w:t>
      </w:r>
      <w:r w:rsidR="00E739E7" w:rsidRPr="009B4BCB">
        <w:t xml:space="preserve">, vegetation cover, and ancillary visual </w:t>
      </w:r>
      <w:r w:rsidR="006E7A55">
        <w:t>features</w:t>
      </w:r>
      <w:r w:rsidR="00E739E7" w:rsidRPr="009B4BCB">
        <w:t>)</w:t>
      </w:r>
      <w:r w:rsidR="00E739E7">
        <w:t xml:space="preserve"> visual character, intactness, lighting, and glar</w:t>
      </w:r>
      <w:r w:rsidR="00484371">
        <w:t>e, and assesse</w:t>
      </w:r>
      <w:r w:rsidR="00532E38">
        <w:t xml:space="preserve">d </w:t>
      </w:r>
      <w:r w:rsidR="006230BA">
        <w:t>how much these</w:t>
      </w:r>
      <w:r w:rsidR="00484371">
        <w:t xml:space="preserve"> </w:t>
      </w:r>
      <w:r w:rsidR="00532E38">
        <w:t>attributes</w:t>
      </w:r>
      <w:r w:rsidR="00A96141">
        <w:t xml:space="preserve"> </w:t>
      </w:r>
      <w:r w:rsidR="00532E38">
        <w:t>we</w:t>
      </w:r>
      <w:r w:rsidR="006230BA">
        <w:t xml:space="preserve">re compatible </w:t>
      </w:r>
      <w:r w:rsidR="000D17FF">
        <w:t xml:space="preserve">with the </w:t>
      </w:r>
      <w:r w:rsidR="00196577" w:rsidRPr="009B4BCB">
        <w:t>visual character</w:t>
      </w:r>
      <w:r w:rsidR="00196577">
        <w:t>, intactness, lighting, and glare</w:t>
      </w:r>
      <w:r w:rsidR="00196577" w:rsidRPr="009B4BCB">
        <w:t xml:space="preserve"> of the natural </w:t>
      </w:r>
      <w:r w:rsidR="00196577">
        <w:t>environment</w:t>
      </w:r>
      <w:r w:rsidR="00196577" w:rsidRPr="009B4BCB">
        <w:t xml:space="preserve"> (e.g., land, water, vegetation, animals, </w:t>
      </w:r>
      <w:r w:rsidR="001E3B5F">
        <w:t xml:space="preserve">and </w:t>
      </w:r>
      <w:r w:rsidR="00196577" w:rsidRPr="009B4BCB">
        <w:t>atmospheric conditions)</w:t>
      </w:r>
      <w:r w:rsidR="00EA0529">
        <w:t xml:space="preserve">, </w:t>
      </w:r>
      <w:r w:rsidR="00196577">
        <w:t xml:space="preserve">the </w:t>
      </w:r>
      <w:r w:rsidR="00196577" w:rsidRPr="009B4BCB">
        <w:t xml:space="preserve">cultural </w:t>
      </w:r>
      <w:r w:rsidR="00196577">
        <w:t>environment</w:t>
      </w:r>
      <w:r w:rsidR="00196577" w:rsidRPr="009B4BCB">
        <w:t xml:space="preserve"> (e.g., buildings, infrastructure, other structures, and art or artifacts)</w:t>
      </w:r>
      <w:r w:rsidR="00EA0529">
        <w:t>, and the existing project environment</w:t>
      </w:r>
      <w:r w:rsidR="00871150">
        <w:t xml:space="preserve"> </w:t>
      </w:r>
      <w:r w:rsidR="00871150" w:rsidRPr="00020856">
        <w:rPr>
          <w:rStyle w:val="BlueTextCharacter"/>
        </w:rPr>
        <w:t xml:space="preserve">[Refer to Handbook </w:t>
      </w:r>
      <w:r w:rsidR="008C5604" w:rsidRPr="00020856">
        <w:rPr>
          <w:rStyle w:val="BlueTextCharacter"/>
        </w:rPr>
        <w:t>Section </w:t>
      </w:r>
      <w:r w:rsidR="006E146B" w:rsidRPr="00020856">
        <w:rPr>
          <w:rStyle w:val="BlueTextCharacter"/>
        </w:rPr>
        <w:t>4.2]</w:t>
      </w:r>
      <w:r w:rsidR="000D17FF">
        <w:t>.</w:t>
      </w:r>
      <w:r w:rsidR="00F57791">
        <w:t xml:space="preserve"> </w:t>
      </w:r>
      <w:bookmarkStart w:id="953" w:name="_Hlk105100980"/>
      <w:r w:rsidR="00E52838">
        <w:t>The compatibility of e</w:t>
      </w:r>
      <w:r w:rsidR="00A91BAC">
        <w:t>ach</w:t>
      </w:r>
      <w:r w:rsidR="0050539D">
        <w:t xml:space="preserve"> proposed</w:t>
      </w:r>
      <w:r w:rsidR="00D14BDB">
        <w:t xml:space="preserve"> project</w:t>
      </w:r>
      <w:r w:rsidR="006E7A55">
        <w:t xml:space="preserve"> </w:t>
      </w:r>
      <w:r w:rsidR="0050539D">
        <w:t>visual attribute</w:t>
      </w:r>
      <w:r w:rsidR="00453EE0">
        <w:t xml:space="preserve"> </w:t>
      </w:r>
      <w:r w:rsidR="0050539D">
        <w:t xml:space="preserve">with </w:t>
      </w:r>
      <w:r w:rsidR="00EA66BF">
        <w:t>corresponding</w:t>
      </w:r>
      <w:r w:rsidR="0050539D">
        <w:t xml:space="preserve"> attribute</w:t>
      </w:r>
      <w:r w:rsidR="00EA66BF">
        <w:t>s</w:t>
      </w:r>
      <w:r w:rsidR="0050539D">
        <w:t xml:space="preserve"> of the natural, </w:t>
      </w:r>
      <w:r w:rsidR="007F6E66">
        <w:t>cultural,</w:t>
      </w:r>
      <w:r w:rsidR="0050539D">
        <w:t xml:space="preserve"> and existing project environments </w:t>
      </w:r>
      <w:r w:rsidR="00532E38">
        <w:t>was</w:t>
      </w:r>
      <w:r w:rsidR="00A95221">
        <w:t xml:space="preserve"> considered </w:t>
      </w:r>
      <w:r w:rsidR="00EA66BF">
        <w:t xml:space="preserve">for each key view </w:t>
      </w:r>
      <w:r w:rsidR="00A95221">
        <w:t xml:space="preserve">and </w:t>
      </w:r>
      <w:r w:rsidR="00EA66BF">
        <w:t xml:space="preserve">then </w:t>
      </w:r>
      <w:r w:rsidR="00A95221">
        <w:t>briefly</w:t>
      </w:r>
      <w:r w:rsidR="00453EE0">
        <w:t xml:space="preserve"> </w:t>
      </w:r>
      <w:r w:rsidR="009C1B01">
        <w:t>described</w:t>
      </w:r>
      <w:r w:rsidR="00EA66BF">
        <w:t>.</w:t>
      </w:r>
      <w:r w:rsidR="00453EE0">
        <w:t xml:space="preserve"> </w:t>
      </w:r>
      <w:r w:rsidR="00EA66BF">
        <w:t>B</w:t>
      </w:r>
      <w:r w:rsidR="00A95221">
        <w:t xml:space="preserve">ased on </w:t>
      </w:r>
      <w:r w:rsidR="00EA66BF">
        <w:t>the comparison of these visual attributes</w:t>
      </w:r>
      <w:r w:rsidR="00A95221">
        <w:t xml:space="preserve">, </w:t>
      </w:r>
      <w:r w:rsidR="00EA66BF">
        <w:t xml:space="preserve">and </w:t>
      </w:r>
      <w:r w:rsidR="00EA66BF">
        <w:lastRenderedPageBreak/>
        <w:t xml:space="preserve">using professional judgement, </w:t>
      </w:r>
      <w:r w:rsidR="00845424">
        <w:t>t</w:t>
      </w:r>
      <w:r w:rsidR="0050539D">
        <w:t xml:space="preserve">he </w:t>
      </w:r>
      <w:r w:rsidR="007F6E66">
        <w:t xml:space="preserve">overall </w:t>
      </w:r>
      <w:r w:rsidR="0050539D">
        <w:t xml:space="preserve">visual compatibility of each key view was </w:t>
      </w:r>
      <w:r w:rsidR="00A95221">
        <w:t xml:space="preserve">described and rated according to </w:t>
      </w:r>
      <w:r w:rsidR="00EA66BF">
        <w:t>Table 4-1</w:t>
      </w:r>
      <w:r w:rsidR="0052685F">
        <w:t>.</w:t>
      </w:r>
    </w:p>
    <w:p w14:paraId="424968DB" w14:textId="1700E25A" w:rsidR="006B7E1B" w:rsidRPr="004119C8" w:rsidRDefault="00DC07FF" w:rsidP="00DC07FF">
      <w:pPr>
        <w:pStyle w:val="Caption"/>
        <w:rPr>
          <w:bCs/>
        </w:rPr>
      </w:pPr>
      <w:bookmarkStart w:id="954" w:name="_Ref87605907"/>
      <w:bookmarkStart w:id="955" w:name="_Toc105409575"/>
      <w:bookmarkEnd w:id="953"/>
      <w:r>
        <w:t xml:space="preserve">Table </w:t>
      </w:r>
      <w:r w:rsidR="009E5DFF">
        <w:fldChar w:fldCharType="begin"/>
      </w:r>
      <w:r w:rsidR="009E5DFF">
        <w:instrText xml:space="preserve"> STYLEREF 1 \s </w:instrText>
      </w:r>
      <w:r w:rsidR="009E5DFF">
        <w:fldChar w:fldCharType="separate"/>
      </w:r>
      <w:r w:rsidR="00E34E0E">
        <w:rPr>
          <w:noProof/>
        </w:rPr>
        <w:t>4</w:t>
      </w:r>
      <w:r w:rsidR="009E5DFF">
        <w:rPr>
          <w:noProof/>
        </w:rPr>
        <w:fldChar w:fldCharType="end"/>
      </w:r>
      <w:r w:rsidR="00E34E0E">
        <w:noBreakHyphen/>
      </w:r>
      <w:r w:rsidR="009E5DFF">
        <w:fldChar w:fldCharType="begin"/>
      </w:r>
      <w:r w:rsidR="009E5DFF">
        <w:instrText xml:space="preserve"> SEQ Table \* ARABIC \s 1 </w:instrText>
      </w:r>
      <w:r w:rsidR="009E5DFF">
        <w:fldChar w:fldCharType="separate"/>
      </w:r>
      <w:r w:rsidR="00E34E0E">
        <w:rPr>
          <w:noProof/>
        </w:rPr>
        <w:t>1</w:t>
      </w:r>
      <w:r w:rsidR="009E5DFF">
        <w:rPr>
          <w:noProof/>
        </w:rPr>
        <w:fldChar w:fldCharType="end"/>
      </w:r>
      <w:bookmarkEnd w:id="954"/>
      <w:r w:rsidR="006B7E1B">
        <w:tab/>
      </w:r>
      <w:r w:rsidR="006B7E1B" w:rsidRPr="004119C8">
        <w:t>Descriptive and Numerical Values for Visual Compatibility and Contrast</w:t>
      </w:r>
      <w:bookmarkEnd w:id="955"/>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9CF"/>
        <w:tblLayout w:type="fixed"/>
        <w:tblLook w:val="06A0" w:firstRow="1" w:lastRow="0" w:firstColumn="1" w:lastColumn="0" w:noHBand="1" w:noVBand="1"/>
      </w:tblPr>
      <w:tblGrid>
        <w:gridCol w:w="1337"/>
        <w:gridCol w:w="1337"/>
        <w:gridCol w:w="1337"/>
        <w:gridCol w:w="1119"/>
        <w:gridCol w:w="1337"/>
        <w:gridCol w:w="1337"/>
        <w:gridCol w:w="1338"/>
      </w:tblGrid>
      <w:tr w:rsidR="006B7E1B" w:rsidRPr="003C23CC" w14:paraId="02CB5619" w14:textId="77777777" w:rsidTr="00726CE5">
        <w:tc>
          <w:tcPr>
            <w:tcW w:w="1337" w:type="dxa"/>
            <w:shd w:val="clear" w:color="auto" w:fill="FFF9CF"/>
            <w:vAlign w:val="center"/>
          </w:tcPr>
          <w:p w14:paraId="154882B0" w14:textId="5928DEB8" w:rsidR="006B7E1B" w:rsidRPr="004119C8" w:rsidRDefault="006B7E1B" w:rsidP="0068507B">
            <w:pPr>
              <w:pStyle w:val="TableColumnHeading"/>
              <w:rPr>
                <w:rFonts w:eastAsiaTheme="minorEastAsia"/>
                <w:bCs/>
              </w:rPr>
            </w:pPr>
            <w:r w:rsidRPr="004119C8">
              <w:rPr>
                <w:rFonts w:eastAsiaTheme="minorEastAsia"/>
              </w:rPr>
              <w:t xml:space="preserve">Highly </w:t>
            </w:r>
            <w:r w:rsidR="0068507B">
              <w:rPr>
                <w:rFonts w:eastAsiaTheme="minorEastAsia"/>
              </w:rPr>
              <w:br/>
            </w:r>
            <w:r w:rsidRPr="004119C8">
              <w:rPr>
                <w:rFonts w:eastAsiaTheme="minorEastAsia"/>
              </w:rPr>
              <w:t>Adverse</w:t>
            </w:r>
            <w:r w:rsidRPr="004119C8">
              <w:rPr>
                <w:rFonts w:eastAsiaTheme="minorEastAsia"/>
              </w:rPr>
              <w:br/>
              <w:t>(-3)</w:t>
            </w:r>
          </w:p>
        </w:tc>
        <w:tc>
          <w:tcPr>
            <w:tcW w:w="1337" w:type="dxa"/>
            <w:shd w:val="clear" w:color="auto" w:fill="FFF9CF"/>
            <w:vAlign w:val="center"/>
          </w:tcPr>
          <w:p w14:paraId="19CA4759" w14:textId="0DC56AE7" w:rsidR="006B7E1B" w:rsidRPr="004119C8" w:rsidRDefault="006B7E1B" w:rsidP="0068507B">
            <w:pPr>
              <w:pStyle w:val="TableColumnHeading"/>
              <w:rPr>
                <w:rFonts w:eastAsiaTheme="minorEastAsia"/>
                <w:bCs/>
              </w:rPr>
            </w:pPr>
            <w:r w:rsidRPr="004119C8">
              <w:rPr>
                <w:rFonts w:eastAsiaTheme="minorEastAsia"/>
              </w:rPr>
              <w:t>Moderately</w:t>
            </w:r>
            <w:r w:rsidR="0068507B">
              <w:rPr>
                <w:rFonts w:eastAsiaTheme="minorEastAsia"/>
              </w:rPr>
              <w:br/>
            </w:r>
            <w:r w:rsidRPr="004119C8">
              <w:rPr>
                <w:rFonts w:eastAsiaTheme="minorEastAsia"/>
              </w:rPr>
              <w:t xml:space="preserve"> </w:t>
            </w:r>
            <w:r w:rsidRPr="004119C8">
              <w:rPr>
                <w:rFonts w:eastAsiaTheme="minorEastAsia"/>
                <w:bCs/>
              </w:rPr>
              <w:t>Adverse</w:t>
            </w:r>
            <w:r w:rsidRPr="004119C8">
              <w:rPr>
                <w:rFonts w:eastAsiaTheme="minorEastAsia"/>
                <w:bCs/>
              </w:rPr>
              <w:br/>
              <w:t>(-2)</w:t>
            </w:r>
          </w:p>
        </w:tc>
        <w:tc>
          <w:tcPr>
            <w:tcW w:w="1337" w:type="dxa"/>
            <w:shd w:val="clear" w:color="auto" w:fill="FFF9CF"/>
            <w:vAlign w:val="center"/>
          </w:tcPr>
          <w:p w14:paraId="001FD7A9" w14:textId="05EAF1E0" w:rsidR="006B7E1B" w:rsidRPr="004119C8" w:rsidRDefault="006B7E1B" w:rsidP="0068507B">
            <w:pPr>
              <w:pStyle w:val="TableColumnHeading"/>
              <w:rPr>
                <w:rFonts w:eastAsiaTheme="minorEastAsia"/>
                <w:bCs/>
              </w:rPr>
            </w:pPr>
            <w:r w:rsidRPr="004119C8">
              <w:rPr>
                <w:rFonts w:eastAsiaTheme="minorEastAsia"/>
              </w:rPr>
              <w:t>Slightly</w:t>
            </w:r>
            <w:r w:rsidR="0068507B">
              <w:rPr>
                <w:rFonts w:eastAsiaTheme="minorEastAsia"/>
              </w:rPr>
              <w:br/>
            </w:r>
            <w:r w:rsidRPr="004119C8">
              <w:rPr>
                <w:rFonts w:eastAsiaTheme="minorEastAsia"/>
              </w:rPr>
              <w:t xml:space="preserve"> Adverse</w:t>
            </w:r>
            <w:r w:rsidRPr="004119C8">
              <w:rPr>
                <w:rFonts w:eastAsiaTheme="minorEastAsia"/>
              </w:rPr>
              <w:br/>
              <w:t>(-1)</w:t>
            </w:r>
          </w:p>
        </w:tc>
        <w:tc>
          <w:tcPr>
            <w:tcW w:w="1119" w:type="dxa"/>
            <w:shd w:val="clear" w:color="auto" w:fill="FFF9CF"/>
            <w:vAlign w:val="center"/>
          </w:tcPr>
          <w:p w14:paraId="60A115F4" w14:textId="0BF0EA6D" w:rsidR="006B7E1B" w:rsidRPr="004119C8" w:rsidRDefault="006B7E1B" w:rsidP="0068507B">
            <w:pPr>
              <w:pStyle w:val="TableColumnHeading"/>
              <w:rPr>
                <w:rFonts w:eastAsiaTheme="minorEastAsia"/>
                <w:bCs/>
              </w:rPr>
            </w:pPr>
            <w:r w:rsidRPr="004119C8">
              <w:rPr>
                <w:rFonts w:eastAsiaTheme="minorEastAsia"/>
              </w:rPr>
              <w:t xml:space="preserve">No </w:t>
            </w:r>
            <w:r w:rsidR="0068507B">
              <w:rPr>
                <w:rFonts w:eastAsiaTheme="minorEastAsia"/>
              </w:rPr>
              <w:br/>
            </w:r>
            <w:r w:rsidRPr="004119C8">
              <w:rPr>
                <w:rFonts w:eastAsiaTheme="minorEastAsia"/>
              </w:rPr>
              <w:t>Effect</w:t>
            </w:r>
            <w:r w:rsidRPr="004119C8">
              <w:rPr>
                <w:rFonts w:eastAsiaTheme="minorEastAsia"/>
              </w:rPr>
              <w:br/>
              <w:t>(0)</w:t>
            </w:r>
          </w:p>
        </w:tc>
        <w:tc>
          <w:tcPr>
            <w:tcW w:w="1337" w:type="dxa"/>
            <w:shd w:val="clear" w:color="auto" w:fill="FFF9CF"/>
            <w:vAlign w:val="center"/>
          </w:tcPr>
          <w:p w14:paraId="1ED42E40" w14:textId="4CA89FA4" w:rsidR="006B7E1B" w:rsidRPr="004119C8" w:rsidRDefault="006B7E1B" w:rsidP="0068507B">
            <w:pPr>
              <w:pStyle w:val="TableColumnHeading"/>
              <w:rPr>
                <w:rFonts w:eastAsiaTheme="minorEastAsia"/>
              </w:rPr>
            </w:pPr>
            <w:r w:rsidRPr="004119C8">
              <w:rPr>
                <w:rFonts w:eastAsiaTheme="minorEastAsia"/>
              </w:rPr>
              <w:t>Slightly</w:t>
            </w:r>
            <w:r w:rsidR="0068507B">
              <w:rPr>
                <w:rFonts w:eastAsiaTheme="minorEastAsia"/>
              </w:rPr>
              <w:br/>
            </w:r>
            <w:r w:rsidRPr="004119C8">
              <w:rPr>
                <w:rFonts w:eastAsiaTheme="minorEastAsia"/>
              </w:rPr>
              <w:t xml:space="preserve"> Beneficial</w:t>
            </w:r>
            <w:r w:rsidR="00C3510F">
              <w:rPr>
                <w:rFonts w:eastAsiaTheme="minorEastAsia"/>
              </w:rPr>
              <w:br w:type="textWrapping" w:clear="all"/>
            </w:r>
            <w:r w:rsidRPr="004119C8">
              <w:rPr>
                <w:rFonts w:eastAsiaTheme="minorEastAsia"/>
              </w:rPr>
              <w:t>(+1)</w:t>
            </w:r>
          </w:p>
        </w:tc>
        <w:tc>
          <w:tcPr>
            <w:tcW w:w="1337" w:type="dxa"/>
            <w:shd w:val="clear" w:color="auto" w:fill="FFF9CF"/>
            <w:vAlign w:val="center"/>
          </w:tcPr>
          <w:p w14:paraId="4CFF11BC" w14:textId="1DD51E70" w:rsidR="006B7E1B" w:rsidRPr="004119C8" w:rsidRDefault="006B7E1B" w:rsidP="0068507B">
            <w:pPr>
              <w:pStyle w:val="TableColumnHeading"/>
              <w:rPr>
                <w:rFonts w:eastAsiaTheme="minorEastAsia"/>
              </w:rPr>
            </w:pPr>
            <w:r w:rsidRPr="004119C8">
              <w:rPr>
                <w:rFonts w:eastAsiaTheme="minorEastAsia"/>
              </w:rPr>
              <w:t>Moderately</w:t>
            </w:r>
            <w:r w:rsidR="0068507B">
              <w:rPr>
                <w:rFonts w:eastAsiaTheme="minorEastAsia"/>
              </w:rPr>
              <w:br/>
            </w:r>
            <w:r w:rsidRPr="004119C8">
              <w:rPr>
                <w:rFonts w:eastAsiaTheme="minorEastAsia"/>
              </w:rPr>
              <w:t>Beneficial</w:t>
            </w:r>
            <w:r w:rsidR="00C3510F">
              <w:rPr>
                <w:rFonts w:eastAsiaTheme="minorEastAsia"/>
              </w:rPr>
              <w:br w:type="textWrapping" w:clear="all"/>
            </w:r>
            <w:r w:rsidRPr="004119C8">
              <w:rPr>
                <w:rFonts w:eastAsiaTheme="minorEastAsia"/>
              </w:rPr>
              <w:t>(+2)</w:t>
            </w:r>
          </w:p>
        </w:tc>
        <w:tc>
          <w:tcPr>
            <w:tcW w:w="1338" w:type="dxa"/>
            <w:shd w:val="clear" w:color="auto" w:fill="FFF9CF"/>
            <w:vAlign w:val="center"/>
          </w:tcPr>
          <w:p w14:paraId="705833E2" w14:textId="2B97EC14" w:rsidR="006B7E1B" w:rsidRPr="004119C8" w:rsidRDefault="006B7E1B" w:rsidP="0068507B">
            <w:pPr>
              <w:pStyle w:val="TableColumnHeading"/>
              <w:rPr>
                <w:rFonts w:eastAsiaTheme="minorEastAsia"/>
              </w:rPr>
            </w:pPr>
            <w:r w:rsidRPr="004119C8">
              <w:rPr>
                <w:rFonts w:eastAsiaTheme="minorEastAsia"/>
              </w:rPr>
              <w:t>Highly</w:t>
            </w:r>
            <w:r w:rsidR="0068507B">
              <w:rPr>
                <w:rFonts w:eastAsiaTheme="minorEastAsia"/>
              </w:rPr>
              <w:br/>
            </w:r>
            <w:r w:rsidRPr="004119C8">
              <w:rPr>
                <w:rFonts w:eastAsiaTheme="minorEastAsia"/>
              </w:rPr>
              <w:t>Beneficial</w:t>
            </w:r>
            <w:r w:rsidR="00C3510F">
              <w:rPr>
                <w:rFonts w:eastAsiaTheme="minorEastAsia"/>
              </w:rPr>
              <w:br w:type="textWrapping" w:clear="all"/>
            </w:r>
            <w:r w:rsidRPr="004119C8">
              <w:rPr>
                <w:rFonts w:eastAsiaTheme="minorEastAsia"/>
              </w:rPr>
              <w:t>(+3)</w:t>
            </w:r>
          </w:p>
        </w:tc>
      </w:tr>
    </w:tbl>
    <w:p w14:paraId="235E5D64" w14:textId="76318EE8" w:rsidR="00196577" w:rsidRDefault="00196577" w:rsidP="007578EC"/>
    <w:p w14:paraId="6976C063" w14:textId="00DACDF4" w:rsidR="006A2ACC" w:rsidRDefault="006A2ACC" w:rsidP="009779B5">
      <w:pPr>
        <w:pStyle w:val="Heading3"/>
      </w:pPr>
      <w:bookmarkStart w:id="956" w:name="_Toc105409456"/>
      <w:r>
        <w:t>Visual Contrast</w:t>
      </w:r>
      <w:bookmarkEnd w:id="956"/>
    </w:p>
    <w:p w14:paraId="4A8F7694" w14:textId="7965CF43" w:rsidR="00B975E0" w:rsidRDefault="00626282" w:rsidP="00D27A37">
      <w:pPr>
        <w:pStyle w:val="BodyText"/>
      </w:pPr>
      <w:r>
        <w:t>A</w:t>
      </w:r>
      <w:r w:rsidRPr="009B4BCB">
        <w:t xml:space="preserve">nalysis of the project’s visual </w:t>
      </w:r>
      <w:r>
        <w:t>contrast</w:t>
      </w:r>
      <w:r w:rsidRPr="009B4BCB">
        <w:t xml:space="preserve"> </w:t>
      </w:r>
      <w:r>
        <w:t>consider</w:t>
      </w:r>
      <w:r w:rsidR="007F6E66">
        <w:t xml:space="preserve">ed </w:t>
      </w:r>
      <w:r>
        <w:t>the</w:t>
      </w:r>
      <w:r w:rsidRPr="009B4BCB">
        <w:t xml:space="preserve"> </w:t>
      </w:r>
      <w:r>
        <w:t xml:space="preserve">proposed </w:t>
      </w:r>
      <w:r w:rsidRPr="009B4BCB">
        <w:t>project environment</w:t>
      </w:r>
      <w:r>
        <w:t>’s</w:t>
      </w:r>
      <w:r w:rsidRPr="009B4BCB">
        <w:t xml:space="preserve"> </w:t>
      </w:r>
      <w:r w:rsidR="007F6E66">
        <w:t xml:space="preserve">visual qualities of </w:t>
      </w:r>
      <w:r>
        <w:t xml:space="preserve">vividness and </w:t>
      </w:r>
      <w:r w:rsidR="009779B5">
        <w:t>unity</w:t>
      </w:r>
      <w:r w:rsidR="00E52838">
        <w:t>;</w:t>
      </w:r>
      <w:r w:rsidR="009779B5">
        <w:t xml:space="preserve"> and</w:t>
      </w:r>
      <w:r>
        <w:t xml:space="preserve"> assesse</w:t>
      </w:r>
      <w:r w:rsidR="007F6E66">
        <w:t>d</w:t>
      </w:r>
      <w:r>
        <w:t xml:space="preserve"> how much </w:t>
      </w:r>
      <w:r w:rsidR="009C1B01">
        <w:t>they</w:t>
      </w:r>
      <w:r>
        <w:t xml:space="preserve"> contrast with the vividness and unity</w:t>
      </w:r>
      <w:r w:rsidRPr="009B4BCB">
        <w:t xml:space="preserve"> of the natural</w:t>
      </w:r>
      <w:r>
        <w:t xml:space="preserve">, </w:t>
      </w:r>
      <w:r w:rsidRPr="009B4BCB">
        <w:t>cultural</w:t>
      </w:r>
      <w:r>
        <w:t>, and existing project environment</w:t>
      </w:r>
      <w:r w:rsidR="007F6E66">
        <w:t>s</w:t>
      </w:r>
      <w:r>
        <w:t xml:space="preserve"> </w:t>
      </w:r>
      <w:r w:rsidR="00262A09" w:rsidRPr="00020856">
        <w:rPr>
          <w:rStyle w:val="BlueTextCharacter"/>
        </w:rPr>
        <w:t xml:space="preserve">[Refer to Handbook </w:t>
      </w:r>
      <w:r w:rsidR="008C5604" w:rsidRPr="00020856">
        <w:rPr>
          <w:rStyle w:val="BlueTextCharacter"/>
        </w:rPr>
        <w:t>Section </w:t>
      </w:r>
      <w:r w:rsidR="00262A09" w:rsidRPr="00020856">
        <w:rPr>
          <w:rStyle w:val="BlueTextCharacter"/>
        </w:rPr>
        <w:t>4.3]</w:t>
      </w:r>
      <w:r w:rsidR="00262A09" w:rsidRPr="00C20E93">
        <w:t xml:space="preserve">. </w:t>
      </w:r>
      <w:bookmarkStart w:id="957" w:name="_Hlk105101064"/>
      <w:r w:rsidR="00E52838">
        <w:t xml:space="preserve">The contrast of </w:t>
      </w:r>
      <w:r w:rsidR="007F6E66">
        <w:t>the</w:t>
      </w:r>
      <w:r w:rsidR="009721FA">
        <w:t xml:space="preserve"> proposed project</w:t>
      </w:r>
      <w:r w:rsidR="007F6E66">
        <w:t>’s</w:t>
      </w:r>
      <w:r w:rsidR="009C1B01">
        <w:t xml:space="preserve"> </w:t>
      </w:r>
      <w:r w:rsidR="007F6E66">
        <w:t>vividness and unity with the vividness and unity of the natural, cultural, and existing project environments</w:t>
      </w:r>
      <w:r w:rsidR="009721FA">
        <w:t xml:space="preserve"> </w:t>
      </w:r>
      <w:r w:rsidR="007F6E66">
        <w:t>was</w:t>
      </w:r>
      <w:r w:rsidR="009721FA">
        <w:t xml:space="preserve"> </w:t>
      </w:r>
      <w:r w:rsidR="00EA66BF">
        <w:t xml:space="preserve">considered for each key view </w:t>
      </w:r>
      <w:r w:rsidR="007F6E66">
        <w:t xml:space="preserve">and then </w:t>
      </w:r>
      <w:r w:rsidR="00EA66BF">
        <w:t>briefly described</w:t>
      </w:r>
      <w:r w:rsidR="007F6E66">
        <w:t xml:space="preserve">. </w:t>
      </w:r>
      <w:r w:rsidR="00EA66BF">
        <w:t>Based on these comparisons, and using professional judgement, t</w:t>
      </w:r>
      <w:r w:rsidR="007F6E66">
        <w:t xml:space="preserve">he overall visual contrast of each key view was </w:t>
      </w:r>
      <w:r w:rsidR="00EA66BF">
        <w:t>described and rated according to Table 4-1</w:t>
      </w:r>
      <w:r w:rsidR="009721FA">
        <w:t>.</w:t>
      </w:r>
    </w:p>
    <w:p w14:paraId="0FA80B0F" w14:textId="49592975" w:rsidR="0018764F" w:rsidRDefault="0018764F">
      <w:pPr>
        <w:pStyle w:val="Heading3"/>
      </w:pPr>
      <w:bookmarkStart w:id="958" w:name="_Toc105409457"/>
      <w:bookmarkEnd w:id="957"/>
      <w:r>
        <w:t>Visual Change</w:t>
      </w:r>
      <w:bookmarkEnd w:id="958"/>
    </w:p>
    <w:p w14:paraId="2A050D55" w14:textId="2CE25A09" w:rsidR="00B975E0" w:rsidRDefault="00AE0056" w:rsidP="00D27A37">
      <w:pPr>
        <w:pStyle w:val="BodyText"/>
        <w:rPr>
          <w:rFonts w:asciiTheme="minorHAnsi" w:hAnsiTheme="minorHAnsi" w:cstheme="minorHAnsi"/>
        </w:rPr>
      </w:pPr>
      <w:r>
        <w:t>After analysis of v</w:t>
      </w:r>
      <w:r w:rsidR="0061637A" w:rsidRPr="00E17EA2">
        <w:t xml:space="preserve">isual compatibility and visual contrast </w:t>
      </w:r>
      <w:r w:rsidR="00837E32">
        <w:t xml:space="preserve">of </w:t>
      </w:r>
      <w:r w:rsidR="001D08A2">
        <w:t>each</w:t>
      </w:r>
      <w:r w:rsidR="00837E32">
        <w:t xml:space="preserve"> key view</w:t>
      </w:r>
      <w:r w:rsidR="009205C1">
        <w:t xml:space="preserve">, </w:t>
      </w:r>
      <w:r w:rsidR="001D08A2">
        <w:t>the</w:t>
      </w:r>
      <w:r w:rsidR="00837E32">
        <w:t xml:space="preserve"> </w:t>
      </w:r>
      <w:r w:rsidR="00972087">
        <w:t>visual change</w:t>
      </w:r>
      <w:r w:rsidR="00837E32">
        <w:t xml:space="preserve"> </w:t>
      </w:r>
      <w:r w:rsidR="001D08A2">
        <w:t xml:space="preserve">of each key view </w:t>
      </w:r>
      <w:r w:rsidR="00972087">
        <w:t xml:space="preserve">was determined </w:t>
      </w:r>
      <w:r w:rsidR="00FA61D8">
        <w:t xml:space="preserve">based </w:t>
      </w:r>
      <w:r w:rsidR="006F2ACB">
        <w:t>on</w:t>
      </w:r>
      <w:r w:rsidR="00FA61D8">
        <w:t xml:space="preserve"> </w:t>
      </w:r>
      <w:r w:rsidR="00837E32">
        <w:t>its</w:t>
      </w:r>
      <w:r w:rsidR="00D55392">
        <w:t xml:space="preserve"> </w:t>
      </w:r>
      <w:r w:rsidR="00FA61D8">
        <w:t xml:space="preserve">visual compatibility and visual contrast scores, in accordance with </w:t>
      </w:r>
      <w:r w:rsidR="00FA61D8">
        <w:fldChar w:fldCharType="begin"/>
      </w:r>
      <w:r w:rsidR="00FA61D8">
        <w:instrText xml:space="preserve"> REF _Ref103074321 \h </w:instrText>
      </w:r>
      <w:r w:rsidR="00FA61D8">
        <w:fldChar w:fldCharType="separate"/>
      </w:r>
      <w:r w:rsidR="00FA61D8" w:rsidRPr="009D50A8">
        <w:t>Table </w:t>
      </w:r>
      <w:r w:rsidR="00FA61D8">
        <w:rPr>
          <w:noProof/>
          <w:cs/>
        </w:rPr>
        <w:t>‎</w:t>
      </w:r>
      <w:r w:rsidR="00FA61D8">
        <w:rPr>
          <w:noProof/>
        </w:rPr>
        <w:t>4</w:t>
      </w:r>
      <w:r w:rsidR="00FA61D8">
        <w:rPr>
          <w:noProof/>
        </w:rPr>
        <w:noBreakHyphen/>
        <w:t>2</w:t>
      </w:r>
      <w:r w:rsidR="00FA61D8">
        <w:fldChar w:fldCharType="end"/>
      </w:r>
      <w:r w:rsidR="00FA61D8">
        <w:t xml:space="preserve">. </w:t>
      </w:r>
      <w:bookmarkStart w:id="959" w:name="_Hlk105101148"/>
      <w:r w:rsidR="00FA61D8" w:rsidRPr="00020856">
        <w:rPr>
          <w:rStyle w:val="BlueTextCharacter"/>
        </w:rPr>
        <w:t xml:space="preserve">[Provide a narrative describing the reasoning behind determining the overall </w:t>
      </w:r>
      <w:r w:rsidR="00D55392" w:rsidRPr="00020856">
        <w:rPr>
          <w:rStyle w:val="BlueTextCharacter"/>
        </w:rPr>
        <w:t>visual change</w:t>
      </w:r>
      <w:r w:rsidR="001D08A2" w:rsidRPr="00020856">
        <w:rPr>
          <w:rStyle w:val="BlueTextCharacter"/>
        </w:rPr>
        <w:t xml:space="preserve"> for each view</w:t>
      </w:r>
      <w:r w:rsidR="00FA61D8" w:rsidRPr="00020856">
        <w:rPr>
          <w:rStyle w:val="BlueTextCharacter"/>
        </w:rPr>
        <w:t xml:space="preserve">. Be forthright and clear when describing </w:t>
      </w:r>
      <w:r w:rsidR="00D55392" w:rsidRPr="00020856">
        <w:rPr>
          <w:rStyle w:val="BlueTextCharacter"/>
        </w:rPr>
        <w:t>changes</w:t>
      </w:r>
      <w:r w:rsidR="00FA61D8" w:rsidRPr="00020856">
        <w:rPr>
          <w:rStyle w:val="BlueTextCharacter"/>
        </w:rPr>
        <w:t xml:space="preserve">, using detail and specifics, so that the severity of </w:t>
      </w:r>
      <w:r w:rsidR="00D55392" w:rsidRPr="00020856">
        <w:rPr>
          <w:rStyle w:val="BlueTextCharacter"/>
        </w:rPr>
        <w:t>visual changes</w:t>
      </w:r>
      <w:r w:rsidR="00FA61D8" w:rsidRPr="00020856">
        <w:rPr>
          <w:rStyle w:val="BlueTextCharacter"/>
        </w:rPr>
        <w:t xml:space="preserve"> is clear. </w:t>
      </w:r>
      <w:r w:rsidR="00D55392" w:rsidRPr="00020856">
        <w:rPr>
          <w:rStyle w:val="BlueTextCharacter"/>
        </w:rPr>
        <w:t>Visual changes</w:t>
      </w:r>
      <w:r w:rsidR="00FA61D8" w:rsidRPr="00020856">
        <w:rPr>
          <w:rStyle w:val="BlueTextCharacter"/>
        </w:rPr>
        <w:t xml:space="preserve"> should not be downplayed or described ambiguously. Descriptions and conclusions should clearly interpret the numbers resulting from the methodology.]</w:t>
      </w:r>
    </w:p>
    <w:p w14:paraId="6CE19E4A" w14:textId="77777777" w:rsidR="001956EB" w:rsidRDefault="001956EB">
      <w:pPr>
        <w:pStyle w:val="BodyText"/>
      </w:pPr>
    </w:p>
    <w:p w14:paraId="128C24E8" w14:textId="2570A11D" w:rsidR="001956EB" w:rsidRDefault="001956EB">
      <w:pPr>
        <w:pStyle w:val="BodyText"/>
        <w:sectPr w:rsidR="001956EB" w:rsidSect="00ED06E6">
          <w:footerReference w:type="default" r:id="rId23"/>
          <w:pgSz w:w="12240" w:h="15840" w:code="1"/>
          <w:pgMar w:top="1440" w:right="1440" w:bottom="1440" w:left="1440" w:header="720" w:footer="504" w:gutter="0"/>
          <w:cols w:space="720"/>
          <w:docGrid w:linePitch="360"/>
        </w:sectPr>
      </w:pPr>
    </w:p>
    <w:p w14:paraId="7AEB7BD5" w14:textId="53428BB4" w:rsidR="00302EFF" w:rsidRPr="000E222D" w:rsidRDefault="00DC07FF" w:rsidP="00DC07FF">
      <w:pPr>
        <w:pStyle w:val="Caption"/>
      </w:pPr>
      <w:bookmarkStart w:id="960" w:name="_Ref103074321"/>
      <w:bookmarkStart w:id="961" w:name="_Toc105409576"/>
      <w:bookmarkEnd w:id="959"/>
      <w:r>
        <w:lastRenderedPageBreak/>
        <w:t xml:space="preserve">Table </w:t>
      </w:r>
      <w:r w:rsidR="009E5DFF">
        <w:fldChar w:fldCharType="begin"/>
      </w:r>
      <w:r w:rsidR="009E5DFF">
        <w:instrText xml:space="preserve"> STYLEREF 1 \s </w:instrText>
      </w:r>
      <w:r w:rsidR="009E5DFF">
        <w:fldChar w:fldCharType="separate"/>
      </w:r>
      <w:r w:rsidR="00E34E0E">
        <w:rPr>
          <w:noProof/>
        </w:rPr>
        <w:t>4</w:t>
      </w:r>
      <w:r w:rsidR="009E5DFF">
        <w:rPr>
          <w:noProof/>
        </w:rPr>
        <w:fldChar w:fldCharType="end"/>
      </w:r>
      <w:r w:rsidR="00E34E0E">
        <w:noBreakHyphen/>
      </w:r>
      <w:r w:rsidR="009E5DFF">
        <w:fldChar w:fldCharType="begin"/>
      </w:r>
      <w:r w:rsidR="009E5DFF">
        <w:instrText xml:space="preserve"> SEQ Table \* ARABIC \s 1 </w:instrText>
      </w:r>
      <w:r w:rsidR="009E5DFF">
        <w:fldChar w:fldCharType="separate"/>
      </w:r>
      <w:r w:rsidR="00E34E0E">
        <w:rPr>
          <w:noProof/>
        </w:rPr>
        <w:t>2</w:t>
      </w:r>
      <w:r w:rsidR="009E5DFF">
        <w:rPr>
          <w:noProof/>
        </w:rPr>
        <w:fldChar w:fldCharType="end"/>
      </w:r>
      <w:bookmarkEnd w:id="960"/>
      <w:r w:rsidR="00302EFF">
        <w:rPr>
          <w:noProof/>
        </w:rPr>
        <w:tab/>
      </w:r>
      <w:r w:rsidR="00302EFF">
        <w:t>Descriptive and Numerical Values of Visual Change</w:t>
      </w:r>
      <w:bookmarkEnd w:id="961"/>
    </w:p>
    <w:tbl>
      <w:tblPr>
        <w:tblStyle w:val="TableGrid"/>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8" w:type="dxa"/>
          <w:right w:w="58" w:type="dxa"/>
        </w:tblCellMar>
        <w:tblLook w:val="06A0" w:firstRow="1" w:lastRow="0" w:firstColumn="1" w:lastColumn="0" w:noHBand="1" w:noVBand="1"/>
      </w:tblPr>
      <w:tblGrid>
        <w:gridCol w:w="1448"/>
        <w:gridCol w:w="1542"/>
        <w:gridCol w:w="1595"/>
        <w:gridCol w:w="1495"/>
        <w:gridCol w:w="1396"/>
        <w:gridCol w:w="1396"/>
        <w:gridCol w:w="1296"/>
        <w:gridCol w:w="1396"/>
        <w:gridCol w:w="1396"/>
      </w:tblGrid>
      <w:tr w:rsidR="0097562F" w:rsidRPr="00287669" w14:paraId="3908E0F7" w14:textId="77777777" w:rsidTr="0097562F">
        <w:trPr>
          <w:trHeight w:val="264"/>
          <w:tblHeader/>
        </w:trPr>
        <w:tc>
          <w:tcPr>
            <w:tcW w:w="2700" w:type="dxa"/>
            <w:gridSpan w:val="2"/>
            <w:vMerge w:val="restart"/>
            <w:shd w:val="clear" w:color="auto" w:fill="C9E4FF"/>
            <w:vAlign w:val="center"/>
          </w:tcPr>
          <w:p w14:paraId="36FA9BB5" w14:textId="7D77BE12" w:rsidR="0097562F" w:rsidRPr="003A30DF" w:rsidRDefault="0097562F">
            <w:pPr>
              <w:pStyle w:val="TableColumnHeading"/>
              <w:rPr>
                <w:rFonts w:eastAsia="Arial"/>
                <w:szCs w:val="20"/>
              </w:rPr>
            </w:pPr>
            <w:r w:rsidRPr="003A30DF">
              <w:rPr>
                <w:bCs/>
                <w:szCs w:val="20"/>
              </w:rPr>
              <w:t>Visual Contrast</w:t>
            </w:r>
          </w:p>
        </w:tc>
        <w:tc>
          <w:tcPr>
            <w:tcW w:w="9000" w:type="dxa"/>
            <w:gridSpan w:val="7"/>
            <w:shd w:val="clear" w:color="auto" w:fill="C9E4FF"/>
            <w:vAlign w:val="center"/>
          </w:tcPr>
          <w:p w14:paraId="47343603" w14:textId="77777777" w:rsidR="0097562F" w:rsidRPr="003A30DF" w:rsidRDefault="0097562F">
            <w:pPr>
              <w:pStyle w:val="TableColumnHeading"/>
              <w:rPr>
                <w:rFonts w:eastAsia="Arial"/>
                <w:szCs w:val="20"/>
              </w:rPr>
            </w:pPr>
            <w:r w:rsidRPr="003A30DF">
              <w:rPr>
                <w:rFonts w:eastAsia="Arial"/>
                <w:szCs w:val="20"/>
              </w:rPr>
              <w:t>Visual Compatibility</w:t>
            </w:r>
          </w:p>
        </w:tc>
      </w:tr>
      <w:tr w:rsidR="0097562F" w:rsidRPr="00287669" w14:paraId="35C778EF" w14:textId="77777777" w:rsidTr="0097562F">
        <w:trPr>
          <w:trHeight w:val="264"/>
          <w:tblHeader/>
        </w:trPr>
        <w:tc>
          <w:tcPr>
            <w:tcW w:w="2700" w:type="dxa"/>
            <w:gridSpan w:val="2"/>
            <w:vMerge/>
            <w:shd w:val="clear" w:color="auto" w:fill="EDEDED" w:themeFill="accent3" w:themeFillTint="33"/>
            <w:vAlign w:val="center"/>
          </w:tcPr>
          <w:p w14:paraId="24AB2F56" w14:textId="1501C4E8" w:rsidR="0097562F" w:rsidRPr="003A30DF" w:rsidRDefault="0097562F">
            <w:pPr>
              <w:pStyle w:val="TableColumnHeading"/>
              <w:rPr>
                <w:rFonts w:eastAsia="Arial"/>
                <w:szCs w:val="20"/>
              </w:rPr>
            </w:pPr>
          </w:p>
        </w:tc>
        <w:tc>
          <w:tcPr>
            <w:tcW w:w="4050" w:type="dxa"/>
            <w:gridSpan w:val="3"/>
            <w:shd w:val="clear" w:color="auto" w:fill="FFF2CC" w:themeFill="accent4" w:themeFillTint="33"/>
            <w:vAlign w:val="center"/>
          </w:tcPr>
          <w:p w14:paraId="5643B448" w14:textId="77777777" w:rsidR="0097562F" w:rsidRPr="003A30DF" w:rsidRDefault="0097562F">
            <w:pPr>
              <w:pStyle w:val="TableColumnHeading"/>
              <w:rPr>
                <w:rFonts w:eastAsia="Arial"/>
                <w:szCs w:val="20"/>
              </w:rPr>
            </w:pPr>
            <w:r w:rsidRPr="00A83375">
              <w:rPr>
                <w:rFonts w:eastAsia="Arial"/>
                <w:szCs w:val="20"/>
              </w:rPr>
              <w:t>Ben</w:t>
            </w:r>
            <w:r w:rsidRPr="003A30DF">
              <w:rPr>
                <w:rFonts w:eastAsia="Arial"/>
                <w:szCs w:val="20"/>
              </w:rPr>
              <w:t>eficial (+)</w:t>
            </w:r>
          </w:p>
        </w:tc>
        <w:tc>
          <w:tcPr>
            <w:tcW w:w="1260" w:type="dxa"/>
            <w:shd w:val="clear" w:color="auto" w:fill="FFF2CC" w:themeFill="accent4" w:themeFillTint="33"/>
            <w:vAlign w:val="center"/>
          </w:tcPr>
          <w:p w14:paraId="7E681747" w14:textId="77777777" w:rsidR="0097562F" w:rsidRPr="003A30DF" w:rsidRDefault="0097562F">
            <w:pPr>
              <w:pStyle w:val="TableColumnHeading"/>
              <w:rPr>
                <w:rFonts w:eastAsia="Arial"/>
                <w:szCs w:val="20"/>
              </w:rPr>
            </w:pPr>
            <w:r w:rsidRPr="003A30DF">
              <w:rPr>
                <w:rFonts w:eastAsia="Arial"/>
                <w:szCs w:val="20"/>
              </w:rPr>
              <w:t>None</w:t>
            </w:r>
          </w:p>
        </w:tc>
        <w:tc>
          <w:tcPr>
            <w:tcW w:w="3690" w:type="dxa"/>
            <w:gridSpan w:val="3"/>
            <w:shd w:val="clear" w:color="auto" w:fill="FFF2CC" w:themeFill="accent4" w:themeFillTint="33"/>
            <w:vAlign w:val="center"/>
          </w:tcPr>
          <w:p w14:paraId="7A51F8EC" w14:textId="77777777" w:rsidR="0097562F" w:rsidRPr="003A30DF" w:rsidRDefault="0097562F">
            <w:pPr>
              <w:pStyle w:val="TableColumnHeading"/>
              <w:rPr>
                <w:rFonts w:eastAsia="Arial"/>
                <w:szCs w:val="20"/>
              </w:rPr>
            </w:pPr>
            <w:r w:rsidRPr="003A30DF">
              <w:rPr>
                <w:rFonts w:eastAsia="Arial"/>
                <w:szCs w:val="20"/>
              </w:rPr>
              <w:t>Adverse (-)</w:t>
            </w:r>
          </w:p>
        </w:tc>
      </w:tr>
      <w:tr w:rsidR="0097562F" w:rsidRPr="00287669" w14:paraId="068E43AE" w14:textId="77777777" w:rsidTr="0097562F">
        <w:trPr>
          <w:trHeight w:val="264"/>
          <w:tblHeader/>
        </w:trPr>
        <w:tc>
          <w:tcPr>
            <w:tcW w:w="2700" w:type="dxa"/>
            <w:gridSpan w:val="2"/>
            <w:vMerge/>
            <w:shd w:val="clear" w:color="auto" w:fill="EDEDED" w:themeFill="accent3" w:themeFillTint="33"/>
            <w:vAlign w:val="center"/>
          </w:tcPr>
          <w:p w14:paraId="407744C3" w14:textId="7F75252F" w:rsidR="0097562F" w:rsidRPr="003A30DF" w:rsidRDefault="0097562F">
            <w:pPr>
              <w:pStyle w:val="TableColumnHeading"/>
              <w:rPr>
                <w:rFonts w:eastAsia="Arial"/>
                <w:szCs w:val="20"/>
              </w:rPr>
            </w:pPr>
          </w:p>
        </w:tc>
        <w:tc>
          <w:tcPr>
            <w:tcW w:w="1440" w:type="dxa"/>
            <w:shd w:val="clear" w:color="auto" w:fill="FFF2CC" w:themeFill="accent4" w:themeFillTint="33"/>
            <w:vAlign w:val="center"/>
          </w:tcPr>
          <w:p w14:paraId="3A95C1CF" w14:textId="3A829CD9" w:rsidR="0097562F" w:rsidRPr="003A30DF" w:rsidRDefault="0097562F" w:rsidP="001956EB">
            <w:pPr>
              <w:pStyle w:val="TableColumnHeading"/>
              <w:rPr>
                <w:rFonts w:eastAsia="Arial"/>
                <w:szCs w:val="20"/>
              </w:rPr>
            </w:pPr>
            <w:r w:rsidRPr="003A30DF">
              <w:rPr>
                <w:rFonts w:eastAsia="Arial"/>
                <w:szCs w:val="20"/>
              </w:rPr>
              <w:t>Highly</w:t>
            </w:r>
            <w:r w:rsidRPr="003A30DF">
              <w:rPr>
                <w:rFonts w:eastAsia="Arial"/>
                <w:szCs w:val="20"/>
              </w:rPr>
              <w:br w:type="textWrapping" w:clear="all"/>
              <w:t>(3)</w:t>
            </w:r>
          </w:p>
        </w:tc>
        <w:tc>
          <w:tcPr>
            <w:tcW w:w="1350" w:type="dxa"/>
            <w:shd w:val="clear" w:color="auto" w:fill="FFF2CC" w:themeFill="accent4" w:themeFillTint="33"/>
            <w:vAlign w:val="center"/>
          </w:tcPr>
          <w:p w14:paraId="1E38FB4B" w14:textId="15743C42" w:rsidR="0097562F" w:rsidRPr="003A30DF" w:rsidRDefault="0097562F">
            <w:pPr>
              <w:pStyle w:val="TableColumnHeading"/>
              <w:rPr>
                <w:rFonts w:eastAsia="Arial"/>
                <w:szCs w:val="20"/>
              </w:rPr>
            </w:pPr>
            <w:r w:rsidRPr="003A30DF">
              <w:rPr>
                <w:rFonts w:eastAsia="Arial"/>
                <w:szCs w:val="20"/>
              </w:rPr>
              <w:t>Moderately</w:t>
            </w:r>
            <w:r w:rsidRPr="003A30DF">
              <w:rPr>
                <w:rFonts w:eastAsia="Arial"/>
                <w:szCs w:val="20"/>
              </w:rPr>
              <w:br w:type="textWrapping" w:clear="all"/>
              <w:t>(2)</w:t>
            </w:r>
          </w:p>
        </w:tc>
        <w:tc>
          <w:tcPr>
            <w:tcW w:w="1260" w:type="dxa"/>
            <w:shd w:val="clear" w:color="auto" w:fill="FFF2CC" w:themeFill="accent4" w:themeFillTint="33"/>
            <w:vAlign w:val="center"/>
          </w:tcPr>
          <w:p w14:paraId="0B0D1E9A" w14:textId="74C7A2C3" w:rsidR="0097562F" w:rsidRPr="003A30DF" w:rsidRDefault="0097562F" w:rsidP="001956EB">
            <w:pPr>
              <w:pStyle w:val="TableColumnHeading"/>
              <w:rPr>
                <w:rFonts w:eastAsia="Arial"/>
                <w:szCs w:val="20"/>
              </w:rPr>
            </w:pPr>
            <w:r w:rsidRPr="003A30DF">
              <w:rPr>
                <w:rFonts w:eastAsia="Arial"/>
                <w:szCs w:val="20"/>
              </w:rPr>
              <w:t>Slightly</w:t>
            </w:r>
            <w:r w:rsidRPr="003A30DF">
              <w:rPr>
                <w:rFonts w:eastAsia="Arial"/>
                <w:szCs w:val="20"/>
              </w:rPr>
              <w:br w:type="textWrapping" w:clear="all"/>
              <w:t>(1)</w:t>
            </w:r>
          </w:p>
        </w:tc>
        <w:tc>
          <w:tcPr>
            <w:tcW w:w="1260" w:type="dxa"/>
            <w:shd w:val="clear" w:color="auto" w:fill="FFF2CC" w:themeFill="accent4" w:themeFillTint="33"/>
            <w:vAlign w:val="center"/>
          </w:tcPr>
          <w:p w14:paraId="115BAFD2" w14:textId="2D95715E" w:rsidR="0097562F" w:rsidRPr="003A30DF" w:rsidRDefault="0097562F" w:rsidP="001956EB">
            <w:pPr>
              <w:pStyle w:val="TableColumnHeading"/>
              <w:rPr>
                <w:rFonts w:eastAsia="Arial"/>
                <w:szCs w:val="20"/>
              </w:rPr>
            </w:pPr>
            <w:r w:rsidRPr="003A30DF">
              <w:rPr>
                <w:rFonts w:eastAsia="Arial"/>
                <w:szCs w:val="20"/>
              </w:rPr>
              <w:t>No Effect</w:t>
            </w:r>
            <w:r w:rsidRPr="003A30DF">
              <w:rPr>
                <w:rFonts w:eastAsia="Arial"/>
                <w:szCs w:val="20"/>
              </w:rPr>
              <w:br w:type="textWrapping" w:clear="all"/>
              <w:t>(0)</w:t>
            </w:r>
          </w:p>
        </w:tc>
        <w:tc>
          <w:tcPr>
            <w:tcW w:w="1170" w:type="dxa"/>
            <w:shd w:val="clear" w:color="auto" w:fill="FFF2CC" w:themeFill="accent4" w:themeFillTint="33"/>
            <w:vAlign w:val="center"/>
          </w:tcPr>
          <w:p w14:paraId="0574D5C6" w14:textId="77777777" w:rsidR="0097562F" w:rsidRPr="003A30DF" w:rsidRDefault="0097562F">
            <w:pPr>
              <w:pStyle w:val="TableColumnHeading"/>
              <w:rPr>
                <w:rFonts w:eastAsia="Arial"/>
                <w:szCs w:val="20"/>
              </w:rPr>
            </w:pPr>
            <w:r w:rsidRPr="003A30DF">
              <w:rPr>
                <w:rFonts w:eastAsia="Arial"/>
                <w:szCs w:val="20"/>
              </w:rPr>
              <w:t xml:space="preserve">Slightly </w:t>
            </w:r>
            <w:r w:rsidRPr="003A30DF">
              <w:rPr>
                <w:rFonts w:eastAsia="Arial"/>
                <w:szCs w:val="20"/>
              </w:rPr>
              <w:br/>
              <w:t>(-1)</w:t>
            </w:r>
          </w:p>
        </w:tc>
        <w:tc>
          <w:tcPr>
            <w:tcW w:w="1260" w:type="dxa"/>
            <w:shd w:val="clear" w:color="auto" w:fill="FFF2CC" w:themeFill="accent4" w:themeFillTint="33"/>
            <w:vAlign w:val="center"/>
          </w:tcPr>
          <w:p w14:paraId="6E39AF2B" w14:textId="5F247F81" w:rsidR="0097562F" w:rsidRPr="003A30DF" w:rsidRDefault="0097562F">
            <w:pPr>
              <w:pStyle w:val="TableColumnHeading"/>
              <w:rPr>
                <w:rFonts w:eastAsia="Arial"/>
                <w:szCs w:val="20"/>
              </w:rPr>
            </w:pPr>
            <w:r w:rsidRPr="003A30DF">
              <w:rPr>
                <w:rFonts w:eastAsia="Arial"/>
                <w:szCs w:val="20"/>
              </w:rPr>
              <w:t>Moderately</w:t>
            </w:r>
            <w:r w:rsidRPr="003A30DF">
              <w:rPr>
                <w:rFonts w:eastAsia="Arial"/>
                <w:szCs w:val="20"/>
              </w:rPr>
              <w:br w:type="textWrapping" w:clear="all"/>
              <w:t>(-2)</w:t>
            </w:r>
          </w:p>
        </w:tc>
        <w:tc>
          <w:tcPr>
            <w:tcW w:w="1260" w:type="dxa"/>
            <w:shd w:val="clear" w:color="auto" w:fill="FFF2CC" w:themeFill="accent4" w:themeFillTint="33"/>
            <w:vAlign w:val="center"/>
          </w:tcPr>
          <w:p w14:paraId="36020533" w14:textId="280ADF08" w:rsidR="0097562F" w:rsidRPr="003A30DF" w:rsidRDefault="0097562F" w:rsidP="001956EB">
            <w:pPr>
              <w:pStyle w:val="TableColumnHeading"/>
              <w:rPr>
                <w:rFonts w:eastAsia="Arial"/>
                <w:szCs w:val="20"/>
              </w:rPr>
            </w:pPr>
            <w:r w:rsidRPr="003A30DF">
              <w:rPr>
                <w:rFonts w:eastAsia="Arial"/>
                <w:szCs w:val="20"/>
              </w:rPr>
              <w:t>Highly</w:t>
            </w:r>
            <w:r w:rsidRPr="003A30DF">
              <w:rPr>
                <w:rFonts w:eastAsia="Arial"/>
                <w:szCs w:val="20"/>
              </w:rPr>
              <w:br w:type="textWrapping" w:clear="all"/>
              <w:t>(-3)</w:t>
            </w:r>
          </w:p>
        </w:tc>
      </w:tr>
      <w:tr w:rsidR="0097562F" w:rsidRPr="00287669" w14:paraId="246698C0" w14:textId="77777777" w:rsidTr="0097562F">
        <w:tc>
          <w:tcPr>
            <w:tcW w:w="1308" w:type="dxa"/>
            <w:vMerge w:val="restart"/>
            <w:shd w:val="clear" w:color="auto" w:fill="FFF2CC" w:themeFill="accent4" w:themeFillTint="33"/>
            <w:vAlign w:val="center"/>
          </w:tcPr>
          <w:p w14:paraId="6662BCBC" w14:textId="77777777" w:rsidR="0097562F" w:rsidRPr="003A30DF" w:rsidRDefault="0097562F">
            <w:pPr>
              <w:pStyle w:val="TableText"/>
              <w:rPr>
                <w:rFonts w:ascii="Arial Narrow" w:hAnsi="Arial Narrow"/>
                <w:b/>
                <w:bCs/>
                <w:szCs w:val="20"/>
              </w:rPr>
            </w:pPr>
            <w:r w:rsidRPr="003A30DF">
              <w:rPr>
                <w:rFonts w:ascii="Arial Narrow" w:hAnsi="Arial Narrow"/>
                <w:b/>
                <w:bCs/>
                <w:szCs w:val="20"/>
              </w:rPr>
              <w:t>Beneficial (+)</w:t>
            </w:r>
          </w:p>
        </w:tc>
        <w:tc>
          <w:tcPr>
            <w:tcW w:w="1392" w:type="dxa"/>
            <w:shd w:val="clear" w:color="auto" w:fill="FFF2CC" w:themeFill="accent4" w:themeFillTint="33"/>
            <w:vAlign w:val="center"/>
          </w:tcPr>
          <w:p w14:paraId="74EF58CD" w14:textId="77777777" w:rsidR="0097562F" w:rsidRPr="003A30DF" w:rsidRDefault="0097562F">
            <w:pPr>
              <w:pStyle w:val="TableText"/>
              <w:rPr>
                <w:rFonts w:ascii="Arial Narrow" w:hAnsi="Arial Narrow"/>
                <w:b/>
                <w:bCs/>
                <w:szCs w:val="20"/>
              </w:rPr>
            </w:pPr>
            <w:r w:rsidRPr="003A30DF">
              <w:rPr>
                <w:rFonts w:ascii="Arial Narrow" w:hAnsi="Arial Narrow"/>
                <w:b/>
                <w:bCs/>
                <w:szCs w:val="20"/>
              </w:rPr>
              <w:t>Highly (3)</w:t>
            </w:r>
          </w:p>
        </w:tc>
        <w:tc>
          <w:tcPr>
            <w:tcW w:w="1440" w:type="dxa"/>
            <w:shd w:val="clear" w:color="auto" w:fill="auto"/>
            <w:vAlign w:val="center"/>
          </w:tcPr>
          <w:p w14:paraId="1D2EAEE1" w14:textId="3AF64E7C" w:rsidR="0097562F" w:rsidRPr="003A30DF" w:rsidRDefault="0097562F" w:rsidP="00D27A37">
            <w:pPr>
              <w:pStyle w:val="TableTextCENTER"/>
            </w:pPr>
            <w:r w:rsidRPr="003A30DF">
              <w:t>Highly</w:t>
            </w:r>
            <w:r>
              <w:br w:type="textWrapping" w:clear="all"/>
            </w:r>
            <w:r w:rsidRPr="003A30DF">
              <w:t>(3)</w:t>
            </w:r>
          </w:p>
        </w:tc>
        <w:tc>
          <w:tcPr>
            <w:tcW w:w="1350" w:type="dxa"/>
            <w:shd w:val="clear" w:color="auto" w:fill="auto"/>
            <w:vAlign w:val="center"/>
          </w:tcPr>
          <w:p w14:paraId="22F7B1B3" w14:textId="162DB993" w:rsidR="0097562F" w:rsidRPr="003A30DF" w:rsidRDefault="0097562F" w:rsidP="00D27A37">
            <w:pPr>
              <w:pStyle w:val="TableTextCENTER"/>
            </w:pPr>
            <w:r w:rsidRPr="003A30DF">
              <w:t>Highly</w:t>
            </w:r>
            <w:r>
              <w:br w:type="textWrapping" w:clear="all"/>
            </w:r>
            <w:r w:rsidRPr="003A30DF">
              <w:t>(3)</w:t>
            </w:r>
          </w:p>
        </w:tc>
        <w:tc>
          <w:tcPr>
            <w:tcW w:w="1260" w:type="dxa"/>
            <w:shd w:val="clear" w:color="auto" w:fill="auto"/>
            <w:vAlign w:val="center"/>
          </w:tcPr>
          <w:p w14:paraId="1368F034" w14:textId="77777777" w:rsidR="0097562F" w:rsidRPr="003A30DF" w:rsidRDefault="0097562F" w:rsidP="00D27A37">
            <w:pPr>
              <w:pStyle w:val="TableTextCENTER"/>
            </w:pPr>
            <w:r w:rsidRPr="003A30DF">
              <w:t>Moderately (2)</w:t>
            </w:r>
          </w:p>
        </w:tc>
        <w:tc>
          <w:tcPr>
            <w:tcW w:w="1260" w:type="dxa"/>
            <w:shd w:val="clear" w:color="auto" w:fill="auto"/>
            <w:vAlign w:val="center"/>
          </w:tcPr>
          <w:p w14:paraId="3BD3BC01" w14:textId="77777777" w:rsidR="0097562F" w:rsidRPr="003A30DF" w:rsidRDefault="0097562F" w:rsidP="00D27A37">
            <w:pPr>
              <w:pStyle w:val="TableTextCENTER"/>
            </w:pPr>
            <w:r w:rsidRPr="003A30DF">
              <w:t>Moderately (2)</w:t>
            </w:r>
          </w:p>
        </w:tc>
        <w:tc>
          <w:tcPr>
            <w:tcW w:w="1170" w:type="dxa"/>
            <w:shd w:val="clear" w:color="auto" w:fill="auto"/>
            <w:vAlign w:val="center"/>
          </w:tcPr>
          <w:p w14:paraId="44E04648" w14:textId="7334FDA9"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260" w:type="dxa"/>
            <w:shd w:val="clear" w:color="auto" w:fill="auto"/>
            <w:vAlign w:val="center"/>
          </w:tcPr>
          <w:p w14:paraId="6AF522C7" w14:textId="52F4449D"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260" w:type="dxa"/>
            <w:shd w:val="clear" w:color="auto" w:fill="auto"/>
            <w:vAlign w:val="center"/>
          </w:tcPr>
          <w:p w14:paraId="59441857" w14:textId="7FF91D90" w:rsidR="0097562F" w:rsidRPr="003A30DF" w:rsidRDefault="0097562F" w:rsidP="00D27A37">
            <w:pPr>
              <w:pStyle w:val="TableTextCENTER"/>
            </w:pPr>
            <w:r w:rsidRPr="003A30DF">
              <w:t>None</w:t>
            </w:r>
            <w:r>
              <w:br w:type="textWrapping" w:clear="all"/>
            </w:r>
            <w:r w:rsidRPr="003A30DF" w:rsidDel="003B58D7">
              <w:t xml:space="preserve"> </w:t>
            </w:r>
            <w:r w:rsidRPr="003A30DF">
              <w:t>(0)</w:t>
            </w:r>
          </w:p>
        </w:tc>
      </w:tr>
      <w:tr w:rsidR="0097562F" w:rsidRPr="00287669" w14:paraId="56839B72" w14:textId="77777777" w:rsidTr="0097562F">
        <w:tc>
          <w:tcPr>
            <w:tcW w:w="1308" w:type="dxa"/>
            <w:vMerge/>
            <w:shd w:val="clear" w:color="auto" w:fill="FFF2CC" w:themeFill="accent4" w:themeFillTint="33"/>
            <w:textDirection w:val="btLr"/>
            <w:vAlign w:val="center"/>
          </w:tcPr>
          <w:p w14:paraId="5D4EDF51" w14:textId="77777777" w:rsidR="0097562F" w:rsidRPr="003A30DF" w:rsidRDefault="0097562F">
            <w:pPr>
              <w:pStyle w:val="TableText"/>
              <w:rPr>
                <w:rFonts w:ascii="Arial Narrow" w:hAnsi="Arial Narrow"/>
                <w:b/>
                <w:bCs/>
                <w:szCs w:val="20"/>
              </w:rPr>
            </w:pPr>
          </w:p>
        </w:tc>
        <w:tc>
          <w:tcPr>
            <w:tcW w:w="1392" w:type="dxa"/>
            <w:shd w:val="clear" w:color="auto" w:fill="FFF2CC" w:themeFill="accent4" w:themeFillTint="33"/>
            <w:vAlign w:val="center"/>
          </w:tcPr>
          <w:p w14:paraId="35DA0D87" w14:textId="77777777" w:rsidR="0097562F" w:rsidRPr="003A30DF" w:rsidRDefault="0097562F">
            <w:pPr>
              <w:pStyle w:val="TableText"/>
              <w:rPr>
                <w:rFonts w:ascii="Arial Narrow" w:hAnsi="Arial Narrow"/>
                <w:b/>
                <w:bCs/>
                <w:szCs w:val="20"/>
              </w:rPr>
            </w:pPr>
            <w:r w:rsidRPr="003A30DF">
              <w:rPr>
                <w:rFonts w:ascii="Arial Narrow" w:hAnsi="Arial Narrow"/>
                <w:b/>
                <w:bCs/>
                <w:szCs w:val="20"/>
              </w:rPr>
              <w:t>Moderately (2)</w:t>
            </w:r>
          </w:p>
        </w:tc>
        <w:tc>
          <w:tcPr>
            <w:tcW w:w="1440" w:type="dxa"/>
            <w:shd w:val="clear" w:color="auto" w:fill="auto"/>
            <w:vAlign w:val="center"/>
          </w:tcPr>
          <w:p w14:paraId="0945CB7D" w14:textId="12F0180C" w:rsidR="0097562F" w:rsidRPr="003A30DF" w:rsidRDefault="0097562F" w:rsidP="00D27A37">
            <w:pPr>
              <w:pStyle w:val="TableTextCENTER"/>
            </w:pPr>
            <w:r w:rsidRPr="003A30DF">
              <w:t>Highly</w:t>
            </w:r>
            <w:r>
              <w:br w:type="textWrapping" w:clear="all"/>
            </w:r>
            <w:r w:rsidRPr="003A30DF">
              <w:t>(3)</w:t>
            </w:r>
          </w:p>
        </w:tc>
        <w:tc>
          <w:tcPr>
            <w:tcW w:w="1350" w:type="dxa"/>
            <w:shd w:val="clear" w:color="auto" w:fill="auto"/>
            <w:vAlign w:val="center"/>
          </w:tcPr>
          <w:p w14:paraId="559C2CE9" w14:textId="49E5178F" w:rsidR="0097562F" w:rsidRPr="003A30DF" w:rsidRDefault="0097562F" w:rsidP="007933E7">
            <w:pPr>
              <w:pStyle w:val="TableTextCENTER"/>
            </w:pPr>
            <w:r w:rsidRPr="003A30DF">
              <w:t>Moderately</w:t>
            </w:r>
            <w:r w:rsidR="007933E7">
              <w:br/>
            </w:r>
            <w:r w:rsidRPr="003A30DF">
              <w:t>(2)</w:t>
            </w:r>
          </w:p>
        </w:tc>
        <w:tc>
          <w:tcPr>
            <w:tcW w:w="1260" w:type="dxa"/>
            <w:shd w:val="clear" w:color="auto" w:fill="auto"/>
            <w:vAlign w:val="center"/>
          </w:tcPr>
          <w:p w14:paraId="6373D0D1" w14:textId="77777777" w:rsidR="0097562F" w:rsidRPr="003A30DF" w:rsidRDefault="0097562F" w:rsidP="00D27A37">
            <w:pPr>
              <w:pStyle w:val="TableTextCENTER"/>
            </w:pPr>
            <w:r w:rsidRPr="003A30DF">
              <w:t>Moderately (2)</w:t>
            </w:r>
          </w:p>
        </w:tc>
        <w:tc>
          <w:tcPr>
            <w:tcW w:w="1260" w:type="dxa"/>
            <w:shd w:val="clear" w:color="auto" w:fill="auto"/>
            <w:vAlign w:val="center"/>
          </w:tcPr>
          <w:p w14:paraId="6D1ECA86" w14:textId="1FD74C38"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170" w:type="dxa"/>
            <w:shd w:val="clear" w:color="auto" w:fill="auto"/>
            <w:vAlign w:val="center"/>
          </w:tcPr>
          <w:p w14:paraId="514C6666" w14:textId="2193BB3D"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260" w:type="dxa"/>
            <w:shd w:val="clear" w:color="auto" w:fill="auto"/>
            <w:vAlign w:val="center"/>
          </w:tcPr>
          <w:p w14:paraId="7B012A4C" w14:textId="3B82E429" w:rsidR="0097562F" w:rsidRPr="003A30DF" w:rsidRDefault="0097562F" w:rsidP="00D27A37">
            <w:pPr>
              <w:pStyle w:val="TableTextCENTER"/>
            </w:pPr>
            <w:r w:rsidRPr="003A30DF">
              <w:t>None</w:t>
            </w:r>
            <w:r>
              <w:br w:type="textWrapping" w:clear="all"/>
            </w:r>
            <w:r w:rsidRPr="003A30DF" w:rsidDel="003B58D7">
              <w:t xml:space="preserve"> </w:t>
            </w:r>
            <w:r w:rsidRPr="003A30DF">
              <w:t>(0)</w:t>
            </w:r>
          </w:p>
        </w:tc>
        <w:tc>
          <w:tcPr>
            <w:tcW w:w="1260" w:type="dxa"/>
            <w:shd w:val="clear" w:color="auto" w:fill="auto"/>
            <w:vAlign w:val="center"/>
          </w:tcPr>
          <w:p w14:paraId="76C09E3E" w14:textId="2777B9EF"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r>
      <w:tr w:rsidR="0097562F" w:rsidRPr="00287669" w14:paraId="2A4FAF49" w14:textId="77777777" w:rsidTr="0097562F">
        <w:tc>
          <w:tcPr>
            <w:tcW w:w="1308" w:type="dxa"/>
            <w:vMerge/>
            <w:shd w:val="clear" w:color="auto" w:fill="FFF2CC" w:themeFill="accent4" w:themeFillTint="33"/>
            <w:textDirection w:val="btLr"/>
            <w:vAlign w:val="center"/>
          </w:tcPr>
          <w:p w14:paraId="235F07D6" w14:textId="77777777" w:rsidR="0097562F" w:rsidRPr="003A30DF" w:rsidRDefault="0097562F">
            <w:pPr>
              <w:pStyle w:val="TableText"/>
              <w:rPr>
                <w:rFonts w:ascii="Arial Narrow" w:hAnsi="Arial Narrow"/>
                <w:b/>
                <w:bCs/>
                <w:szCs w:val="20"/>
              </w:rPr>
            </w:pPr>
          </w:p>
        </w:tc>
        <w:tc>
          <w:tcPr>
            <w:tcW w:w="1392" w:type="dxa"/>
            <w:shd w:val="clear" w:color="auto" w:fill="FFF2CC" w:themeFill="accent4" w:themeFillTint="33"/>
            <w:vAlign w:val="center"/>
          </w:tcPr>
          <w:p w14:paraId="0FBC6F8B" w14:textId="77777777" w:rsidR="0097562F" w:rsidRPr="003A30DF" w:rsidRDefault="0097562F">
            <w:pPr>
              <w:pStyle w:val="TableText"/>
              <w:rPr>
                <w:rFonts w:ascii="Arial Narrow" w:hAnsi="Arial Narrow"/>
                <w:b/>
                <w:bCs/>
                <w:szCs w:val="20"/>
              </w:rPr>
            </w:pPr>
            <w:r w:rsidRPr="003A30DF">
              <w:rPr>
                <w:rFonts w:ascii="Arial Narrow" w:hAnsi="Arial Narrow"/>
                <w:b/>
                <w:bCs/>
                <w:szCs w:val="20"/>
              </w:rPr>
              <w:t>Slightly (1)</w:t>
            </w:r>
          </w:p>
        </w:tc>
        <w:tc>
          <w:tcPr>
            <w:tcW w:w="1440" w:type="dxa"/>
            <w:shd w:val="clear" w:color="auto" w:fill="auto"/>
            <w:vAlign w:val="center"/>
          </w:tcPr>
          <w:p w14:paraId="4B0FCFF5" w14:textId="3724D2C7" w:rsidR="0097562F" w:rsidRPr="003A30DF" w:rsidRDefault="0097562F" w:rsidP="00D27A37">
            <w:pPr>
              <w:pStyle w:val="TableTextCENTER"/>
            </w:pPr>
            <w:r w:rsidRPr="003A30DF">
              <w:t>Moderately</w:t>
            </w:r>
            <w:r>
              <w:br w:type="textWrapping" w:clear="all"/>
            </w:r>
            <w:r w:rsidRPr="003A30DF">
              <w:t>(2)</w:t>
            </w:r>
          </w:p>
        </w:tc>
        <w:tc>
          <w:tcPr>
            <w:tcW w:w="1350" w:type="dxa"/>
            <w:shd w:val="clear" w:color="auto" w:fill="auto"/>
            <w:vAlign w:val="center"/>
          </w:tcPr>
          <w:p w14:paraId="38A9C724" w14:textId="4DECA57A" w:rsidR="0097562F" w:rsidRPr="003A30DF" w:rsidRDefault="0097562F" w:rsidP="007933E7">
            <w:pPr>
              <w:pStyle w:val="TableTextCENTER"/>
            </w:pPr>
            <w:r w:rsidRPr="003A30DF">
              <w:t>Moderately</w:t>
            </w:r>
            <w:r w:rsidR="007933E7">
              <w:br/>
            </w:r>
            <w:r w:rsidRPr="003A30DF">
              <w:t>(2)</w:t>
            </w:r>
          </w:p>
        </w:tc>
        <w:tc>
          <w:tcPr>
            <w:tcW w:w="1260" w:type="dxa"/>
            <w:shd w:val="clear" w:color="auto" w:fill="auto"/>
            <w:vAlign w:val="center"/>
          </w:tcPr>
          <w:p w14:paraId="64498173" w14:textId="1AB6E4AD"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260" w:type="dxa"/>
            <w:shd w:val="clear" w:color="auto" w:fill="auto"/>
            <w:vAlign w:val="center"/>
          </w:tcPr>
          <w:p w14:paraId="72F7FCA7" w14:textId="756F8627"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170" w:type="dxa"/>
            <w:shd w:val="clear" w:color="auto" w:fill="auto"/>
            <w:vAlign w:val="center"/>
          </w:tcPr>
          <w:p w14:paraId="2EA497BE" w14:textId="527A870B" w:rsidR="0097562F" w:rsidRPr="003A30DF" w:rsidRDefault="0097562F" w:rsidP="00D27A37">
            <w:pPr>
              <w:pStyle w:val="TableTextCENTER"/>
            </w:pPr>
            <w:r w:rsidRPr="003A30DF">
              <w:t>None</w:t>
            </w:r>
            <w:r>
              <w:br w:type="textWrapping" w:clear="all"/>
            </w:r>
            <w:r w:rsidRPr="003A30DF" w:rsidDel="003B58D7">
              <w:t xml:space="preserve"> </w:t>
            </w:r>
            <w:r w:rsidRPr="003A30DF">
              <w:t>(0)</w:t>
            </w:r>
          </w:p>
        </w:tc>
        <w:tc>
          <w:tcPr>
            <w:tcW w:w="1260" w:type="dxa"/>
            <w:shd w:val="clear" w:color="auto" w:fill="auto"/>
            <w:vAlign w:val="center"/>
          </w:tcPr>
          <w:p w14:paraId="7B5E1E46" w14:textId="419B9B05"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260" w:type="dxa"/>
            <w:shd w:val="clear" w:color="auto" w:fill="auto"/>
            <w:vAlign w:val="center"/>
          </w:tcPr>
          <w:p w14:paraId="64BC63DB" w14:textId="0996E97C"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r>
      <w:tr w:rsidR="0097562F" w:rsidRPr="00287669" w14:paraId="064EF809" w14:textId="77777777" w:rsidTr="0097562F">
        <w:trPr>
          <w:cantSplit/>
          <w:trHeight w:val="241"/>
        </w:trPr>
        <w:tc>
          <w:tcPr>
            <w:tcW w:w="1308" w:type="dxa"/>
            <w:shd w:val="clear" w:color="auto" w:fill="FFF2CC" w:themeFill="accent4" w:themeFillTint="33"/>
            <w:tcMar>
              <w:top w:w="0" w:type="dxa"/>
              <w:left w:w="0" w:type="dxa"/>
              <w:bottom w:w="0" w:type="dxa"/>
              <w:right w:w="0" w:type="dxa"/>
            </w:tcMar>
            <w:vAlign w:val="center"/>
          </w:tcPr>
          <w:p w14:paraId="18A98228" w14:textId="77777777" w:rsidR="0097562F" w:rsidRPr="003A30DF" w:rsidRDefault="0097562F" w:rsidP="00405A92">
            <w:pPr>
              <w:pStyle w:val="TableText"/>
              <w:ind w:left="72"/>
              <w:rPr>
                <w:rFonts w:ascii="Arial Narrow" w:hAnsi="Arial Narrow"/>
                <w:b/>
                <w:bCs/>
                <w:szCs w:val="20"/>
              </w:rPr>
            </w:pPr>
            <w:r w:rsidRPr="003A30DF">
              <w:rPr>
                <w:rFonts w:ascii="Arial Narrow" w:hAnsi="Arial Narrow"/>
                <w:b/>
                <w:bCs/>
                <w:szCs w:val="20"/>
              </w:rPr>
              <w:t>None</w:t>
            </w:r>
          </w:p>
        </w:tc>
        <w:tc>
          <w:tcPr>
            <w:tcW w:w="1392" w:type="dxa"/>
            <w:shd w:val="clear" w:color="auto" w:fill="FFF2CC" w:themeFill="accent4" w:themeFillTint="33"/>
            <w:vAlign w:val="center"/>
          </w:tcPr>
          <w:p w14:paraId="39F2FA78" w14:textId="77777777" w:rsidR="0097562F" w:rsidRPr="003A30DF" w:rsidRDefault="0097562F">
            <w:pPr>
              <w:pStyle w:val="TableText"/>
              <w:rPr>
                <w:rFonts w:ascii="Arial Narrow" w:hAnsi="Arial Narrow"/>
                <w:b/>
                <w:bCs/>
                <w:szCs w:val="20"/>
              </w:rPr>
            </w:pPr>
            <w:r w:rsidRPr="003A30DF">
              <w:rPr>
                <w:rFonts w:ascii="Arial Narrow" w:hAnsi="Arial Narrow"/>
                <w:b/>
                <w:bCs/>
                <w:szCs w:val="20"/>
              </w:rPr>
              <w:t>No Effect (0)</w:t>
            </w:r>
          </w:p>
        </w:tc>
        <w:tc>
          <w:tcPr>
            <w:tcW w:w="1440" w:type="dxa"/>
            <w:shd w:val="clear" w:color="auto" w:fill="auto"/>
            <w:vAlign w:val="center"/>
          </w:tcPr>
          <w:p w14:paraId="397FA170" w14:textId="7D87E547" w:rsidR="0097562F" w:rsidRPr="003A30DF" w:rsidRDefault="0097562F" w:rsidP="00D27A37">
            <w:pPr>
              <w:pStyle w:val="TableTextCENTER"/>
            </w:pPr>
            <w:r w:rsidRPr="003A30DF">
              <w:t>Moderately</w:t>
            </w:r>
            <w:r>
              <w:br w:type="textWrapping" w:clear="all"/>
            </w:r>
            <w:r w:rsidRPr="003A30DF">
              <w:t>(2)</w:t>
            </w:r>
          </w:p>
        </w:tc>
        <w:tc>
          <w:tcPr>
            <w:tcW w:w="1350" w:type="dxa"/>
            <w:shd w:val="clear" w:color="auto" w:fill="auto"/>
            <w:vAlign w:val="center"/>
          </w:tcPr>
          <w:p w14:paraId="70612957" w14:textId="6173CD93" w:rsidR="0097562F" w:rsidRPr="003A30DF" w:rsidRDefault="0097562F" w:rsidP="00D27A37">
            <w:pPr>
              <w:pStyle w:val="TableTextCENTER"/>
            </w:pPr>
            <w:r w:rsidRPr="003A30DF">
              <w:t>Slightly</w:t>
            </w:r>
            <w:r>
              <w:br w:type="textWrapping" w:clear="all"/>
            </w:r>
            <w:r w:rsidRPr="003A30DF">
              <w:t>(1)</w:t>
            </w:r>
          </w:p>
        </w:tc>
        <w:tc>
          <w:tcPr>
            <w:tcW w:w="1260" w:type="dxa"/>
            <w:shd w:val="clear" w:color="auto" w:fill="auto"/>
            <w:vAlign w:val="center"/>
          </w:tcPr>
          <w:p w14:paraId="5A7BDEC6" w14:textId="32A2791D"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260" w:type="dxa"/>
            <w:shd w:val="clear" w:color="auto" w:fill="auto"/>
            <w:vAlign w:val="center"/>
          </w:tcPr>
          <w:p w14:paraId="5D1E289F" w14:textId="1E0D18EA" w:rsidR="0097562F" w:rsidRPr="003A30DF" w:rsidRDefault="0097562F" w:rsidP="00D27A37">
            <w:pPr>
              <w:pStyle w:val="TableTextCENTER"/>
            </w:pPr>
            <w:r w:rsidRPr="003A30DF">
              <w:t>None</w:t>
            </w:r>
            <w:r>
              <w:br w:type="textWrapping" w:clear="all"/>
            </w:r>
            <w:r w:rsidRPr="003A30DF" w:rsidDel="003B58D7">
              <w:t xml:space="preserve"> </w:t>
            </w:r>
            <w:r w:rsidRPr="003A30DF">
              <w:t>(0)</w:t>
            </w:r>
          </w:p>
        </w:tc>
        <w:tc>
          <w:tcPr>
            <w:tcW w:w="1170" w:type="dxa"/>
            <w:shd w:val="clear" w:color="auto" w:fill="auto"/>
            <w:vAlign w:val="center"/>
          </w:tcPr>
          <w:p w14:paraId="69093BAB" w14:textId="77819881"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260" w:type="dxa"/>
            <w:shd w:val="clear" w:color="auto" w:fill="auto"/>
            <w:vAlign w:val="center"/>
          </w:tcPr>
          <w:p w14:paraId="2242FC25" w14:textId="41C4825A"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260" w:type="dxa"/>
            <w:shd w:val="clear" w:color="auto" w:fill="auto"/>
            <w:vAlign w:val="center"/>
          </w:tcPr>
          <w:p w14:paraId="7ECFD5EE" w14:textId="60500E5A" w:rsidR="0097562F" w:rsidRPr="003A30DF" w:rsidRDefault="0097562F" w:rsidP="007933E7">
            <w:pPr>
              <w:pStyle w:val="TableTextCENTER"/>
            </w:pPr>
            <w:r w:rsidRPr="003A30DF">
              <w:t>Moderately</w:t>
            </w:r>
            <w:r w:rsidR="007933E7">
              <w:br/>
            </w:r>
            <w:r w:rsidRPr="003A30DF">
              <w:t>(-2)</w:t>
            </w:r>
          </w:p>
        </w:tc>
      </w:tr>
      <w:tr w:rsidR="0097562F" w:rsidRPr="00287669" w14:paraId="273BF496" w14:textId="77777777" w:rsidTr="0097562F">
        <w:tc>
          <w:tcPr>
            <w:tcW w:w="1308" w:type="dxa"/>
            <w:vMerge w:val="restart"/>
            <w:shd w:val="clear" w:color="auto" w:fill="FFF2CC" w:themeFill="accent4" w:themeFillTint="33"/>
            <w:vAlign w:val="center"/>
          </w:tcPr>
          <w:p w14:paraId="4F49B7DE" w14:textId="2AC98958" w:rsidR="0097562F" w:rsidRPr="003A30DF" w:rsidRDefault="0097562F">
            <w:pPr>
              <w:pStyle w:val="TableText"/>
              <w:rPr>
                <w:rFonts w:ascii="Arial Narrow" w:hAnsi="Arial Narrow"/>
                <w:b/>
                <w:bCs/>
                <w:szCs w:val="20"/>
              </w:rPr>
            </w:pPr>
            <w:r w:rsidRPr="003A30DF">
              <w:rPr>
                <w:rFonts w:ascii="Arial Narrow" w:hAnsi="Arial Narrow"/>
                <w:b/>
                <w:bCs/>
                <w:szCs w:val="20"/>
              </w:rPr>
              <w:t>Adverse (-)</w:t>
            </w:r>
          </w:p>
        </w:tc>
        <w:tc>
          <w:tcPr>
            <w:tcW w:w="1392" w:type="dxa"/>
            <w:shd w:val="clear" w:color="auto" w:fill="FFF2CC" w:themeFill="accent4" w:themeFillTint="33"/>
            <w:vAlign w:val="center"/>
          </w:tcPr>
          <w:p w14:paraId="5A1F9AAF" w14:textId="10A6B5DC" w:rsidR="0097562F" w:rsidRPr="003A30DF" w:rsidRDefault="0097562F">
            <w:pPr>
              <w:pStyle w:val="TableText"/>
              <w:rPr>
                <w:rFonts w:ascii="Arial Narrow" w:hAnsi="Arial Narrow"/>
                <w:b/>
                <w:bCs/>
                <w:szCs w:val="20"/>
              </w:rPr>
            </w:pPr>
            <w:r w:rsidRPr="003A30DF">
              <w:rPr>
                <w:rFonts w:ascii="Arial Narrow" w:hAnsi="Arial Narrow"/>
                <w:b/>
                <w:bCs/>
                <w:szCs w:val="20"/>
              </w:rPr>
              <w:t>Slightly (-1)</w:t>
            </w:r>
          </w:p>
        </w:tc>
        <w:tc>
          <w:tcPr>
            <w:tcW w:w="1440" w:type="dxa"/>
            <w:shd w:val="clear" w:color="auto" w:fill="auto"/>
            <w:vAlign w:val="center"/>
          </w:tcPr>
          <w:p w14:paraId="097E2004" w14:textId="669B77EF" w:rsidR="0097562F" w:rsidRPr="003A30DF" w:rsidRDefault="0097562F" w:rsidP="00D27A37">
            <w:pPr>
              <w:pStyle w:val="TableTextCENTER"/>
            </w:pPr>
            <w:r w:rsidRPr="003A30DF">
              <w:t>Slightly</w:t>
            </w:r>
            <w:r>
              <w:br w:type="textWrapping" w:clear="all"/>
            </w:r>
            <w:r w:rsidRPr="003A30DF">
              <w:t>(1)</w:t>
            </w:r>
          </w:p>
        </w:tc>
        <w:tc>
          <w:tcPr>
            <w:tcW w:w="1350" w:type="dxa"/>
            <w:shd w:val="clear" w:color="auto" w:fill="auto"/>
            <w:vAlign w:val="center"/>
          </w:tcPr>
          <w:p w14:paraId="469EF745" w14:textId="755502CF" w:rsidR="0097562F" w:rsidRPr="003A30DF" w:rsidRDefault="0097562F" w:rsidP="00D27A37">
            <w:pPr>
              <w:pStyle w:val="TableTextCENTER"/>
            </w:pPr>
            <w:r w:rsidRPr="003A30DF">
              <w:t>Slightly</w:t>
            </w:r>
            <w:r>
              <w:br w:type="textWrapping" w:clear="all"/>
            </w:r>
            <w:r w:rsidRPr="003A30DF">
              <w:t>(1)</w:t>
            </w:r>
          </w:p>
        </w:tc>
        <w:tc>
          <w:tcPr>
            <w:tcW w:w="1260" w:type="dxa"/>
            <w:shd w:val="clear" w:color="auto" w:fill="auto"/>
            <w:vAlign w:val="center"/>
          </w:tcPr>
          <w:p w14:paraId="5B80E649" w14:textId="5959AA1F" w:rsidR="0097562F" w:rsidRPr="003A30DF" w:rsidRDefault="0097562F" w:rsidP="00D27A37">
            <w:pPr>
              <w:pStyle w:val="TableTextCENTER"/>
            </w:pPr>
            <w:r w:rsidRPr="003A30DF">
              <w:t>None</w:t>
            </w:r>
            <w:r>
              <w:br w:type="textWrapping" w:clear="all"/>
            </w:r>
            <w:r w:rsidRPr="003A30DF" w:rsidDel="003B58D7">
              <w:t xml:space="preserve"> </w:t>
            </w:r>
            <w:r w:rsidRPr="003A30DF">
              <w:t>(0)</w:t>
            </w:r>
          </w:p>
        </w:tc>
        <w:tc>
          <w:tcPr>
            <w:tcW w:w="1260" w:type="dxa"/>
            <w:shd w:val="clear" w:color="auto" w:fill="auto"/>
            <w:vAlign w:val="center"/>
          </w:tcPr>
          <w:p w14:paraId="7B0F5EA6" w14:textId="5FE048E4"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170" w:type="dxa"/>
            <w:shd w:val="clear" w:color="auto" w:fill="auto"/>
            <w:vAlign w:val="center"/>
          </w:tcPr>
          <w:p w14:paraId="17AF083C" w14:textId="3A5946AB"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260" w:type="dxa"/>
            <w:shd w:val="clear" w:color="auto" w:fill="auto"/>
            <w:vAlign w:val="center"/>
          </w:tcPr>
          <w:p w14:paraId="30DB9813" w14:textId="169992EE" w:rsidR="0097562F" w:rsidRPr="003A30DF" w:rsidRDefault="0097562F" w:rsidP="007933E7">
            <w:pPr>
              <w:pStyle w:val="TableTextCENTER"/>
            </w:pPr>
            <w:r w:rsidRPr="003A30DF">
              <w:t>Moderately</w:t>
            </w:r>
            <w:r w:rsidR="007933E7">
              <w:br/>
            </w:r>
            <w:r w:rsidRPr="003A30DF">
              <w:t>(-2)</w:t>
            </w:r>
          </w:p>
        </w:tc>
        <w:tc>
          <w:tcPr>
            <w:tcW w:w="1260" w:type="dxa"/>
            <w:shd w:val="clear" w:color="auto" w:fill="auto"/>
            <w:vAlign w:val="center"/>
          </w:tcPr>
          <w:p w14:paraId="7365E62B" w14:textId="63EE69A8" w:rsidR="0097562F" w:rsidRPr="003A30DF" w:rsidRDefault="0097562F" w:rsidP="007933E7">
            <w:pPr>
              <w:pStyle w:val="TableTextCENTER"/>
            </w:pPr>
            <w:r w:rsidRPr="003A30DF">
              <w:t>Moderately</w:t>
            </w:r>
            <w:r w:rsidR="007933E7">
              <w:br/>
            </w:r>
            <w:r w:rsidRPr="003A30DF">
              <w:t>(-2)</w:t>
            </w:r>
          </w:p>
        </w:tc>
      </w:tr>
      <w:tr w:rsidR="0097562F" w:rsidRPr="00287669" w14:paraId="1288C978" w14:textId="77777777" w:rsidTr="0097562F">
        <w:tc>
          <w:tcPr>
            <w:tcW w:w="1308" w:type="dxa"/>
            <w:vMerge/>
            <w:shd w:val="clear" w:color="auto" w:fill="FFF2CC" w:themeFill="accent4" w:themeFillTint="33"/>
            <w:vAlign w:val="center"/>
          </w:tcPr>
          <w:p w14:paraId="4FFD04D0" w14:textId="77777777" w:rsidR="0097562F" w:rsidRPr="003A30DF" w:rsidRDefault="0097562F">
            <w:pPr>
              <w:pStyle w:val="TableText"/>
              <w:rPr>
                <w:rFonts w:ascii="Arial Narrow" w:hAnsi="Arial Narrow"/>
                <w:b/>
                <w:bCs/>
                <w:szCs w:val="20"/>
              </w:rPr>
            </w:pPr>
          </w:p>
        </w:tc>
        <w:tc>
          <w:tcPr>
            <w:tcW w:w="1392" w:type="dxa"/>
            <w:shd w:val="clear" w:color="auto" w:fill="FFF2CC" w:themeFill="accent4" w:themeFillTint="33"/>
            <w:vAlign w:val="center"/>
          </w:tcPr>
          <w:p w14:paraId="38AE7E33" w14:textId="0DF8E0EC" w:rsidR="0097562F" w:rsidRPr="003A30DF" w:rsidRDefault="0097562F">
            <w:pPr>
              <w:pStyle w:val="TableText"/>
              <w:rPr>
                <w:rFonts w:ascii="Arial Narrow" w:hAnsi="Arial Narrow"/>
                <w:b/>
                <w:bCs/>
                <w:szCs w:val="20"/>
              </w:rPr>
            </w:pPr>
            <w:r w:rsidRPr="003A30DF">
              <w:rPr>
                <w:rFonts w:ascii="Arial Narrow" w:hAnsi="Arial Narrow"/>
                <w:b/>
                <w:bCs/>
                <w:szCs w:val="20"/>
              </w:rPr>
              <w:t>Moderately</w:t>
            </w:r>
            <w:r>
              <w:rPr>
                <w:rFonts w:ascii="Arial Narrow" w:hAnsi="Arial Narrow"/>
                <w:b/>
                <w:bCs/>
                <w:szCs w:val="20"/>
              </w:rPr>
              <w:t xml:space="preserve"> </w:t>
            </w:r>
            <w:r w:rsidRPr="003A30DF">
              <w:rPr>
                <w:rFonts w:ascii="Arial Narrow" w:hAnsi="Arial Narrow"/>
                <w:b/>
                <w:bCs/>
                <w:szCs w:val="20"/>
              </w:rPr>
              <w:t>(-2)</w:t>
            </w:r>
          </w:p>
        </w:tc>
        <w:tc>
          <w:tcPr>
            <w:tcW w:w="1440" w:type="dxa"/>
            <w:shd w:val="clear" w:color="auto" w:fill="auto"/>
            <w:vAlign w:val="center"/>
          </w:tcPr>
          <w:p w14:paraId="192C2DD1" w14:textId="1FD96633" w:rsidR="0097562F" w:rsidRPr="003A30DF" w:rsidRDefault="0097562F" w:rsidP="00D27A37">
            <w:pPr>
              <w:pStyle w:val="TableTextCENTER"/>
            </w:pPr>
            <w:r w:rsidRPr="003A30DF">
              <w:t>Slightly</w:t>
            </w:r>
            <w:r>
              <w:br w:type="textWrapping" w:clear="all"/>
            </w:r>
            <w:r w:rsidRPr="003A30DF">
              <w:t>(1)</w:t>
            </w:r>
          </w:p>
        </w:tc>
        <w:tc>
          <w:tcPr>
            <w:tcW w:w="1350" w:type="dxa"/>
            <w:shd w:val="clear" w:color="auto" w:fill="auto"/>
            <w:vAlign w:val="center"/>
          </w:tcPr>
          <w:p w14:paraId="4EE662BF" w14:textId="7232694C" w:rsidR="0097562F" w:rsidRPr="003A30DF" w:rsidRDefault="0097562F" w:rsidP="00D27A37">
            <w:pPr>
              <w:pStyle w:val="TableTextCENTER"/>
            </w:pPr>
            <w:r w:rsidRPr="003A30DF">
              <w:t>None</w:t>
            </w:r>
            <w:r>
              <w:br w:type="textWrapping" w:clear="all"/>
            </w:r>
            <w:r w:rsidRPr="003A30DF">
              <w:t>(0)</w:t>
            </w:r>
          </w:p>
        </w:tc>
        <w:tc>
          <w:tcPr>
            <w:tcW w:w="1260" w:type="dxa"/>
            <w:shd w:val="clear" w:color="auto" w:fill="auto"/>
            <w:vAlign w:val="center"/>
          </w:tcPr>
          <w:p w14:paraId="77671F96" w14:textId="12FE8059"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260" w:type="dxa"/>
            <w:shd w:val="clear" w:color="auto" w:fill="auto"/>
            <w:vAlign w:val="center"/>
          </w:tcPr>
          <w:p w14:paraId="4A33B467" w14:textId="488E93FF"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170" w:type="dxa"/>
            <w:shd w:val="clear" w:color="auto" w:fill="auto"/>
            <w:vAlign w:val="center"/>
          </w:tcPr>
          <w:p w14:paraId="3C9CB773" w14:textId="4E9CFBA1" w:rsidR="0097562F" w:rsidRPr="003A30DF" w:rsidRDefault="0097562F" w:rsidP="007933E7">
            <w:pPr>
              <w:pStyle w:val="TableTextCENTER"/>
            </w:pPr>
            <w:r w:rsidRPr="003A30DF">
              <w:t>Moderately</w:t>
            </w:r>
            <w:r w:rsidR="007933E7">
              <w:br/>
            </w:r>
            <w:r w:rsidRPr="003A30DF">
              <w:t>(-2)</w:t>
            </w:r>
          </w:p>
        </w:tc>
        <w:tc>
          <w:tcPr>
            <w:tcW w:w="1260" w:type="dxa"/>
            <w:shd w:val="clear" w:color="auto" w:fill="auto"/>
            <w:vAlign w:val="center"/>
          </w:tcPr>
          <w:p w14:paraId="63367D0F" w14:textId="4A006E9F" w:rsidR="0097562F" w:rsidRPr="003A30DF" w:rsidRDefault="0097562F" w:rsidP="007933E7">
            <w:pPr>
              <w:pStyle w:val="TableTextCENTER"/>
            </w:pPr>
            <w:r w:rsidRPr="003A30DF">
              <w:t>Moderately</w:t>
            </w:r>
            <w:r w:rsidR="007933E7">
              <w:br/>
            </w:r>
            <w:r w:rsidRPr="003A30DF">
              <w:t>(-2)</w:t>
            </w:r>
          </w:p>
        </w:tc>
        <w:tc>
          <w:tcPr>
            <w:tcW w:w="1260" w:type="dxa"/>
            <w:shd w:val="clear" w:color="auto" w:fill="auto"/>
            <w:vAlign w:val="center"/>
          </w:tcPr>
          <w:p w14:paraId="3C6890D3" w14:textId="20D08A49" w:rsidR="0097562F" w:rsidRPr="003A30DF" w:rsidRDefault="0097562F" w:rsidP="00D27A37">
            <w:pPr>
              <w:pStyle w:val="TableTextCENTER"/>
            </w:pPr>
            <w:r w:rsidRPr="003A30DF">
              <w:t>Highly</w:t>
            </w:r>
            <w:r>
              <w:br w:type="textWrapping" w:clear="all"/>
            </w:r>
            <w:r w:rsidRPr="003A30DF" w:rsidDel="003B58D7">
              <w:t xml:space="preserve"> </w:t>
            </w:r>
            <w:r w:rsidRPr="003A30DF">
              <w:t>(-3)</w:t>
            </w:r>
          </w:p>
        </w:tc>
      </w:tr>
      <w:tr w:rsidR="0097562F" w:rsidRPr="00287669" w14:paraId="1DC1F8E4" w14:textId="77777777" w:rsidTr="0097562F">
        <w:tc>
          <w:tcPr>
            <w:tcW w:w="1308" w:type="dxa"/>
            <w:vMerge/>
            <w:shd w:val="clear" w:color="auto" w:fill="FFF2CC" w:themeFill="accent4" w:themeFillTint="33"/>
            <w:vAlign w:val="center"/>
          </w:tcPr>
          <w:p w14:paraId="04D45E63" w14:textId="77777777" w:rsidR="0097562F" w:rsidRPr="003A30DF" w:rsidRDefault="0097562F">
            <w:pPr>
              <w:pStyle w:val="TableText"/>
              <w:rPr>
                <w:rFonts w:ascii="Arial Narrow" w:hAnsi="Arial Narrow"/>
                <w:b/>
                <w:bCs/>
                <w:szCs w:val="20"/>
              </w:rPr>
            </w:pPr>
          </w:p>
        </w:tc>
        <w:tc>
          <w:tcPr>
            <w:tcW w:w="1392" w:type="dxa"/>
            <w:shd w:val="clear" w:color="auto" w:fill="FFF2CC" w:themeFill="accent4" w:themeFillTint="33"/>
            <w:vAlign w:val="center"/>
          </w:tcPr>
          <w:p w14:paraId="6235A8B2" w14:textId="77777777" w:rsidR="0097562F" w:rsidRPr="003A30DF" w:rsidRDefault="0097562F">
            <w:pPr>
              <w:pStyle w:val="TableText"/>
              <w:rPr>
                <w:rFonts w:ascii="Arial Narrow" w:hAnsi="Arial Narrow"/>
                <w:b/>
                <w:bCs/>
                <w:szCs w:val="20"/>
              </w:rPr>
            </w:pPr>
            <w:r w:rsidRPr="003A30DF">
              <w:rPr>
                <w:rFonts w:ascii="Arial Narrow" w:hAnsi="Arial Narrow"/>
                <w:b/>
                <w:bCs/>
                <w:szCs w:val="20"/>
              </w:rPr>
              <w:t>Highly (-3)</w:t>
            </w:r>
          </w:p>
        </w:tc>
        <w:tc>
          <w:tcPr>
            <w:tcW w:w="1440" w:type="dxa"/>
            <w:shd w:val="clear" w:color="auto" w:fill="auto"/>
            <w:vAlign w:val="center"/>
          </w:tcPr>
          <w:p w14:paraId="3F959F5D" w14:textId="7B55D487" w:rsidR="0097562F" w:rsidRPr="003A30DF" w:rsidRDefault="0097562F" w:rsidP="00D27A37">
            <w:pPr>
              <w:pStyle w:val="TableTextCENTER"/>
            </w:pPr>
            <w:r w:rsidRPr="003A30DF">
              <w:t>None</w:t>
            </w:r>
            <w:r>
              <w:br w:type="textWrapping" w:clear="all"/>
            </w:r>
            <w:r w:rsidRPr="003A30DF">
              <w:t>(0)</w:t>
            </w:r>
          </w:p>
        </w:tc>
        <w:tc>
          <w:tcPr>
            <w:tcW w:w="1350" w:type="dxa"/>
            <w:shd w:val="clear" w:color="auto" w:fill="auto"/>
            <w:vAlign w:val="center"/>
          </w:tcPr>
          <w:p w14:paraId="6A0F7F6F" w14:textId="26C74039"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260" w:type="dxa"/>
            <w:shd w:val="clear" w:color="auto" w:fill="auto"/>
            <w:vAlign w:val="center"/>
          </w:tcPr>
          <w:p w14:paraId="6F98BE8E" w14:textId="44F783E1" w:rsidR="0097562F" w:rsidRPr="003A30DF" w:rsidRDefault="0097562F" w:rsidP="00D27A37">
            <w:pPr>
              <w:pStyle w:val="TableTextCENTER"/>
            </w:pPr>
            <w:r w:rsidRPr="003A30DF">
              <w:t>Slightly</w:t>
            </w:r>
            <w:r>
              <w:br w:type="textWrapping" w:clear="all"/>
            </w:r>
            <w:r w:rsidRPr="003A30DF" w:rsidDel="003B58D7">
              <w:t xml:space="preserve"> </w:t>
            </w:r>
            <w:r w:rsidRPr="003A30DF">
              <w:t>(-1)</w:t>
            </w:r>
          </w:p>
        </w:tc>
        <w:tc>
          <w:tcPr>
            <w:tcW w:w="1260" w:type="dxa"/>
            <w:shd w:val="clear" w:color="auto" w:fill="auto"/>
            <w:vAlign w:val="center"/>
          </w:tcPr>
          <w:p w14:paraId="51D349BE" w14:textId="7FD22E4B" w:rsidR="0097562F" w:rsidRPr="003A30DF" w:rsidRDefault="0097562F" w:rsidP="007933E7">
            <w:pPr>
              <w:pStyle w:val="TableTextCENTER"/>
            </w:pPr>
            <w:r w:rsidRPr="003A30DF">
              <w:t>Moderately</w:t>
            </w:r>
            <w:r w:rsidR="007933E7">
              <w:br/>
            </w:r>
            <w:r w:rsidRPr="003A30DF">
              <w:t>(-2)</w:t>
            </w:r>
          </w:p>
        </w:tc>
        <w:tc>
          <w:tcPr>
            <w:tcW w:w="1170" w:type="dxa"/>
            <w:shd w:val="clear" w:color="auto" w:fill="auto"/>
            <w:vAlign w:val="center"/>
          </w:tcPr>
          <w:p w14:paraId="31C0D71D" w14:textId="326567C3" w:rsidR="0097562F" w:rsidRPr="003A30DF" w:rsidRDefault="0097562F" w:rsidP="007933E7">
            <w:pPr>
              <w:pStyle w:val="TableTextCENTER"/>
            </w:pPr>
            <w:r w:rsidRPr="003A30DF">
              <w:t>Moderately</w:t>
            </w:r>
            <w:r w:rsidR="007933E7">
              <w:br/>
            </w:r>
            <w:r w:rsidRPr="003A30DF">
              <w:t>(-2)</w:t>
            </w:r>
          </w:p>
        </w:tc>
        <w:tc>
          <w:tcPr>
            <w:tcW w:w="1260" w:type="dxa"/>
            <w:shd w:val="clear" w:color="auto" w:fill="auto"/>
            <w:vAlign w:val="center"/>
          </w:tcPr>
          <w:p w14:paraId="4E094C40" w14:textId="668B18EA" w:rsidR="0097562F" w:rsidRPr="003A30DF" w:rsidRDefault="0097562F" w:rsidP="00D27A37">
            <w:pPr>
              <w:pStyle w:val="TableTextCENTER"/>
            </w:pPr>
            <w:r w:rsidRPr="003A30DF">
              <w:t>Highly</w:t>
            </w:r>
            <w:r>
              <w:br w:type="textWrapping" w:clear="all"/>
            </w:r>
            <w:r w:rsidRPr="003A30DF" w:rsidDel="003B58D7">
              <w:t xml:space="preserve"> </w:t>
            </w:r>
            <w:r w:rsidRPr="003A30DF">
              <w:t>(-3)</w:t>
            </w:r>
          </w:p>
        </w:tc>
        <w:tc>
          <w:tcPr>
            <w:tcW w:w="1260" w:type="dxa"/>
            <w:shd w:val="clear" w:color="auto" w:fill="auto"/>
            <w:vAlign w:val="center"/>
          </w:tcPr>
          <w:p w14:paraId="55BF0F7C" w14:textId="0147C279" w:rsidR="0097562F" w:rsidRPr="003A30DF" w:rsidRDefault="0097562F" w:rsidP="00D27A37">
            <w:pPr>
              <w:pStyle w:val="TableTextCENTER"/>
            </w:pPr>
            <w:r w:rsidRPr="003A30DF">
              <w:t>Highly</w:t>
            </w:r>
            <w:r>
              <w:br w:type="textWrapping" w:clear="all"/>
            </w:r>
            <w:r w:rsidRPr="003A30DF" w:rsidDel="003B58D7">
              <w:t xml:space="preserve"> </w:t>
            </w:r>
            <w:r w:rsidRPr="003A30DF">
              <w:t>(-3)</w:t>
            </w:r>
          </w:p>
        </w:tc>
      </w:tr>
    </w:tbl>
    <w:p w14:paraId="2F5293A3" w14:textId="77777777" w:rsidR="00BC4AEE" w:rsidRDefault="00BC4AEE">
      <w:pPr>
        <w:pStyle w:val="BodyText"/>
      </w:pPr>
    </w:p>
    <w:p w14:paraId="4F9BC3D0" w14:textId="77777777" w:rsidR="001956EB" w:rsidRDefault="001956EB">
      <w:pPr>
        <w:pStyle w:val="BodyText"/>
        <w:sectPr w:rsidR="001956EB" w:rsidSect="00ED06E6">
          <w:footerReference w:type="default" r:id="rId24"/>
          <w:pgSz w:w="15840" w:h="12240" w:orient="landscape" w:code="1"/>
          <w:pgMar w:top="1440" w:right="1440" w:bottom="1440" w:left="1440" w:header="720" w:footer="504" w:gutter="0"/>
          <w:cols w:space="720"/>
          <w:docGrid w:linePitch="360"/>
        </w:sectPr>
      </w:pPr>
    </w:p>
    <w:p w14:paraId="2D1A7F79" w14:textId="3514941C" w:rsidR="006922D3" w:rsidRDefault="006922D3">
      <w:pPr>
        <w:pStyle w:val="Heading3"/>
      </w:pPr>
      <w:bookmarkStart w:id="962" w:name="_Toc105409458"/>
      <w:r>
        <w:lastRenderedPageBreak/>
        <w:t>Viewer Sensitivity</w:t>
      </w:r>
      <w:bookmarkEnd w:id="962"/>
    </w:p>
    <w:p w14:paraId="3FE931FD" w14:textId="6F0C86C3" w:rsidR="006C15E8" w:rsidRDefault="006C15E8" w:rsidP="00D27A37">
      <w:pPr>
        <w:pStyle w:val="BodyText"/>
      </w:pPr>
      <w:r w:rsidRPr="009B4BCB">
        <w:t xml:space="preserve">Viewer sensitivity is </w:t>
      </w:r>
      <w:r>
        <w:t xml:space="preserve">determined by </w:t>
      </w:r>
      <w:r w:rsidRPr="009B4BCB">
        <w:t xml:space="preserve">a </w:t>
      </w:r>
      <w:r>
        <w:t xml:space="preserve">VIA preparer’s </w:t>
      </w:r>
      <w:r w:rsidRPr="009B4BCB">
        <w:t>judgment</w:t>
      </w:r>
      <w:r w:rsidR="00666A03">
        <w:t xml:space="preserve"> of levels of</w:t>
      </w:r>
      <w:r w:rsidRPr="00BF4A1D">
        <w:t xml:space="preserve"> viewer exposure</w:t>
      </w:r>
      <w:r>
        <w:t>, viewer awareness</w:t>
      </w:r>
      <w:r w:rsidRPr="00BF4A1D">
        <w:t xml:space="preserve">, </w:t>
      </w:r>
      <w:r>
        <w:t xml:space="preserve">and visual quality preferences, </w:t>
      </w:r>
      <w:r w:rsidRPr="00BF4A1D">
        <w:t xml:space="preserve">resulting in distinct and predictable visual concerns for each </w:t>
      </w:r>
      <w:r>
        <w:t xml:space="preserve">viewer </w:t>
      </w:r>
      <w:r w:rsidRPr="00BF4A1D">
        <w:t>group</w:t>
      </w:r>
      <w:r>
        <w:t xml:space="preserve"> and category</w:t>
      </w:r>
      <w:r w:rsidR="00D0190D">
        <w:t>; these factors helped</w:t>
      </w:r>
      <w:r w:rsidRPr="00BF4A1D">
        <w:t xml:space="preserve"> to predict </w:t>
      </w:r>
      <w:r w:rsidR="00D0190D">
        <w:t>viewers’</w:t>
      </w:r>
      <w:r w:rsidRPr="00BF4A1D">
        <w:t xml:space="preserve"> sensitivity to visual change</w:t>
      </w:r>
      <w:r w:rsidRPr="009B4BCB">
        <w:t xml:space="preserve"> </w:t>
      </w:r>
      <w:r w:rsidR="00371228" w:rsidRPr="00020856">
        <w:rPr>
          <w:rStyle w:val="BlueTextCharacter"/>
        </w:rPr>
        <w:t xml:space="preserve">[Refer to Handbook </w:t>
      </w:r>
      <w:r w:rsidR="008C5604" w:rsidRPr="00020856">
        <w:rPr>
          <w:rStyle w:val="BlueTextCharacter"/>
        </w:rPr>
        <w:t>Section </w:t>
      </w:r>
      <w:r w:rsidR="00371228" w:rsidRPr="00020856">
        <w:rPr>
          <w:rStyle w:val="BlueTextCharacter"/>
        </w:rPr>
        <w:t>4.5]</w:t>
      </w:r>
      <w:r w:rsidR="001D2659" w:rsidRPr="00555E2C">
        <w:t>.</w:t>
      </w:r>
      <w:r w:rsidR="00371228">
        <w:t xml:space="preserve"> </w:t>
      </w:r>
      <w:r w:rsidR="00D0190D">
        <w:t>Viewer</w:t>
      </w:r>
      <w:r>
        <w:t xml:space="preserve"> sensitivity to visual change was </w:t>
      </w:r>
      <w:r w:rsidR="00F34C22">
        <w:t>described</w:t>
      </w:r>
      <w:r w:rsidR="00067ACD">
        <w:t xml:space="preserve"> and numerically </w:t>
      </w:r>
      <w:r>
        <w:t xml:space="preserve">evaluated </w:t>
      </w:r>
      <w:r w:rsidR="00D37EEF">
        <w:t xml:space="preserve">in accordance with </w:t>
      </w:r>
      <w:r w:rsidR="00067ACD" w:rsidRPr="009E4842">
        <w:fldChar w:fldCharType="begin"/>
      </w:r>
      <w:r w:rsidR="00067ACD" w:rsidRPr="00067ACD">
        <w:instrText xml:space="preserve"> REF _Ref103079557 \h  \* MERGEFORMAT </w:instrText>
      </w:r>
      <w:r w:rsidR="00067ACD" w:rsidRPr="009E4842">
        <w:fldChar w:fldCharType="separate"/>
      </w:r>
      <w:r w:rsidR="00067ACD" w:rsidRPr="00555E2C">
        <w:t>Table </w:t>
      </w:r>
      <w:r w:rsidR="00067ACD" w:rsidRPr="00555E2C">
        <w:rPr>
          <w:noProof/>
          <w:cs/>
        </w:rPr>
        <w:t>‎</w:t>
      </w:r>
      <w:r w:rsidR="008C5604">
        <w:rPr>
          <w:noProof/>
        </w:rPr>
        <w:t>4</w:t>
      </w:r>
      <w:r w:rsidR="008C5604">
        <w:rPr>
          <w:noProof/>
        </w:rPr>
        <w:noBreakHyphen/>
      </w:r>
      <w:r w:rsidR="00067ACD" w:rsidRPr="00555E2C">
        <w:rPr>
          <w:noProof/>
        </w:rPr>
        <w:t>3</w:t>
      </w:r>
      <w:r w:rsidR="00067ACD" w:rsidRPr="009E4842">
        <w:fldChar w:fldCharType="end"/>
      </w:r>
      <w:r w:rsidR="001D08A2">
        <w:t xml:space="preserve"> for each key view</w:t>
      </w:r>
      <w:r>
        <w:t>.</w:t>
      </w:r>
    </w:p>
    <w:p w14:paraId="6D1A02FE" w14:textId="75969909" w:rsidR="00E541FC" w:rsidRPr="00A57BCB" w:rsidRDefault="00DC07FF" w:rsidP="00DC07FF">
      <w:pPr>
        <w:pStyle w:val="Caption"/>
      </w:pPr>
      <w:bookmarkStart w:id="963" w:name="_Ref103079557"/>
      <w:bookmarkStart w:id="964" w:name="_Toc105409577"/>
      <w:r>
        <w:t xml:space="preserve">Table </w:t>
      </w:r>
      <w:r w:rsidR="009E5DFF">
        <w:fldChar w:fldCharType="begin"/>
      </w:r>
      <w:r w:rsidR="009E5DFF">
        <w:instrText xml:space="preserve"> STYLEREF 1 \s </w:instrText>
      </w:r>
      <w:r w:rsidR="009E5DFF">
        <w:fldChar w:fldCharType="separate"/>
      </w:r>
      <w:r w:rsidR="00E34E0E">
        <w:rPr>
          <w:noProof/>
        </w:rPr>
        <w:t>4</w:t>
      </w:r>
      <w:r w:rsidR="009E5DFF">
        <w:rPr>
          <w:noProof/>
        </w:rPr>
        <w:fldChar w:fldCharType="end"/>
      </w:r>
      <w:r w:rsidR="00E34E0E">
        <w:noBreakHyphen/>
      </w:r>
      <w:r w:rsidR="009E5DFF">
        <w:fldChar w:fldCharType="begin"/>
      </w:r>
      <w:r w:rsidR="009E5DFF">
        <w:instrText xml:space="preserve"> SEQ Table \* ARABIC \s 1 </w:instrText>
      </w:r>
      <w:r w:rsidR="009E5DFF">
        <w:fldChar w:fldCharType="separate"/>
      </w:r>
      <w:r w:rsidR="00E34E0E">
        <w:rPr>
          <w:noProof/>
        </w:rPr>
        <w:t>3</w:t>
      </w:r>
      <w:r w:rsidR="009E5DFF">
        <w:rPr>
          <w:noProof/>
        </w:rPr>
        <w:fldChar w:fldCharType="end"/>
      </w:r>
      <w:bookmarkEnd w:id="963"/>
      <w:r w:rsidR="00E541FC" w:rsidRPr="00A57BCB">
        <w:rPr>
          <w:noProof/>
        </w:rPr>
        <w:tab/>
      </w:r>
      <w:r w:rsidR="00E541FC">
        <w:t>Descriptive and Numerical Values for Viewer and Viewpoint Sensitivity</w:t>
      </w:r>
      <w:bookmarkEnd w:id="964"/>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F3FF"/>
        <w:tblLayout w:type="fixed"/>
        <w:tblLook w:val="06A0" w:firstRow="1" w:lastRow="0" w:firstColumn="1" w:lastColumn="0" w:noHBand="1" w:noVBand="1"/>
      </w:tblPr>
      <w:tblGrid>
        <w:gridCol w:w="2337"/>
        <w:gridCol w:w="2338"/>
        <w:gridCol w:w="2337"/>
        <w:gridCol w:w="2338"/>
      </w:tblGrid>
      <w:tr w:rsidR="00E541FC" w:rsidRPr="003C23CC" w14:paraId="43B169CD" w14:textId="77777777" w:rsidTr="00726CE5">
        <w:trPr>
          <w:cantSplit/>
        </w:trPr>
        <w:tc>
          <w:tcPr>
            <w:tcW w:w="2337" w:type="dxa"/>
            <w:shd w:val="clear" w:color="auto" w:fill="C9E4FF"/>
          </w:tcPr>
          <w:p w14:paraId="43C13BD3" w14:textId="77777777" w:rsidR="00E541FC" w:rsidRPr="003A30DF" w:rsidRDefault="00E541FC" w:rsidP="00555E2C">
            <w:pPr>
              <w:pStyle w:val="TableColumnHeading"/>
              <w:rPr>
                <w:rFonts w:eastAsiaTheme="minorEastAsia"/>
                <w:szCs w:val="28"/>
              </w:rPr>
            </w:pPr>
            <w:r w:rsidRPr="003A30DF">
              <w:rPr>
                <w:rFonts w:eastAsiaTheme="minorEastAsia"/>
                <w:szCs w:val="28"/>
              </w:rPr>
              <w:t>None</w:t>
            </w:r>
            <w:r w:rsidRPr="003A30DF">
              <w:rPr>
                <w:rFonts w:eastAsiaTheme="minorEastAsia"/>
                <w:szCs w:val="28"/>
              </w:rPr>
              <w:br/>
              <w:t>(0)</w:t>
            </w:r>
          </w:p>
        </w:tc>
        <w:tc>
          <w:tcPr>
            <w:tcW w:w="2338" w:type="dxa"/>
            <w:shd w:val="clear" w:color="auto" w:fill="C9E4FF"/>
          </w:tcPr>
          <w:p w14:paraId="6720D8F4" w14:textId="77777777" w:rsidR="00E541FC" w:rsidRPr="003A30DF" w:rsidRDefault="00E541FC" w:rsidP="00555E2C">
            <w:pPr>
              <w:pStyle w:val="TableColumnHeading"/>
              <w:rPr>
                <w:rFonts w:eastAsiaTheme="minorEastAsia"/>
                <w:szCs w:val="28"/>
              </w:rPr>
            </w:pPr>
            <w:r w:rsidRPr="003A30DF">
              <w:rPr>
                <w:rFonts w:eastAsiaTheme="minorEastAsia"/>
                <w:szCs w:val="28"/>
              </w:rPr>
              <w:t>Low</w:t>
            </w:r>
            <w:r w:rsidRPr="003A30DF">
              <w:rPr>
                <w:rFonts w:eastAsiaTheme="minorEastAsia"/>
                <w:szCs w:val="28"/>
              </w:rPr>
              <w:br/>
              <w:t>(+1)</w:t>
            </w:r>
          </w:p>
        </w:tc>
        <w:tc>
          <w:tcPr>
            <w:tcW w:w="2337" w:type="dxa"/>
            <w:shd w:val="clear" w:color="auto" w:fill="C9E4FF"/>
          </w:tcPr>
          <w:p w14:paraId="722FF788" w14:textId="77777777" w:rsidR="00E541FC" w:rsidRPr="003A30DF" w:rsidRDefault="00E541FC" w:rsidP="00555E2C">
            <w:pPr>
              <w:pStyle w:val="TableColumnHeading"/>
              <w:rPr>
                <w:rFonts w:eastAsiaTheme="minorEastAsia"/>
                <w:szCs w:val="28"/>
              </w:rPr>
            </w:pPr>
            <w:r w:rsidRPr="003A30DF">
              <w:rPr>
                <w:rFonts w:eastAsiaTheme="minorEastAsia"/>
                <w:szCs w:val="28"/>
              </w:rPr>
              <w:t>Moderate</w:t>
            </w:r>
            <w:r w:rsidRPr="003A30DF">
              <w:rPr>
                <w:rFonts w:eastAsiaTheme="minorEastAsia"/>
                <w:szCs w:val="28"/>
              </w:rPr>
              <w:br/>
              <w:t>(+2)</w:t>
            </w:r>
          </w:p>
        </w:tc>
        <w:tc>
          <w:tcPr>
            <w:tcW w:w="2338" w:type="dxa"/>
            <w:shd w:val="clear" w:color="auto" w:fill="C9E4FF"/>
          </w:tcPr>
          <w:p w14:paraId="35381604" w14:textId="77777777" w:rsidR="00E541FC" w:rsidRPr="003A30DF" w:rsidRDefault="00E541FC" w:rsidP="00555E2C">
            <w:pPr>
              <w:pStyle w:val="TableColumnHeading"/>
              <w:rPr>
                <w:rFonts w:eastAsiaTheme="minorEastAsia"/>
                <w:szCs w:val="28"/>
              </w:rPr>
            </w:pPr>
            <w:r w:rsidRPr="003A30DF">
              <w:rPr>
                <w:rFonts w:eastAsiaTheme="minorEastAsia"/>
                <w:szCs w:val="28"/>
              </w:rPr>
              <w:t>High</w:t>
            </w:r>
            <w:r w:rsidRPr="003A30DF">
              <w:rPr>
                <w:rFonts w:eastAsiaTheme="minorEastAsia"/>
                <w:szCs w:val="28"/>
              </w:rPr>
              <w:br/>
              <w:t>(+3)</w:t>
            </w:r>
          </w:p>
        </w:tc>
      </w:tr>
    </w:tbl>
    <w:p w14:paraId="1024CA28" w14:textId="511688FF" w:rsidR="004914FE" w:rsidRDefault="004914FE">
      <w:pPr>
        <w:pStyle w:val="BodyText"/>
      </w:pPr>
    </w:p>
    <w:p w14:paraId="3E1C5B66" w14:textId="190139F5" w:rsidR="00B83828" w:rsidRDefault="00B83828" w:rsidP="00844458">
      <w:pPr>
        <w:pStyle w:val="Heading3"/>
      </w:pPr>
      <w:bookmarkStart w:id="965" w:name="_Toc105409459"/>
      <w:r>
        <w:t>Viewpoint Sensitivity</w:t>
      </w:r>
      <w:bookmarkEnd w:id="965"/>
    </w:p>
    <w:p w14:paraId="41ABD28B" w14:textId="4D807268" w:rsidR="005C6E40" w:rsidRDefault="005C6E40" w:rsidP="00D27A37">
      <w:pPr>
        <w:pStyle w:val="BodyText"/>
      </w:pPr>
      <w:r w:rsidRPr="009B4BCB">
        <w:t xml:space="preserve">Viewpoint sensitivity is </w:t>
      </w:r>
      <w:r>
        <w:t xml:space="preserve">determined by </w:t>
      </w:r>
      <w:r w:rsidRPr="009B4BCB">
        <w:t>a</w:t>
      </w:r>
      <w:r>
        <w:t xml:space="preserve"> </w:t>
      </w:r>
      <w:r w:rsidRPr="003145B6">
        <w:t>VIA</w:t>
      </w:r>
      <w:r>
        <w:t xml:space="preserve"> preparer’s</w:t>
      </w:r>
      <w:r w:rsidRPr="009B4BCB">
        <w:t xml:space="preserve"> judgment of the scenic importance of a viewpoint</w:t>
      </w:r>
      <w:r w:rsidR="00B6466F">
        <w:t>,</w:t>
      </w:r>
      <w:r w:rsidRPr="009B4BCB">
        <w:t xml:space="preserve"> and whether </w:t>
      </w:r>
      <w:r>
        <w:t xml:space="preserve">the viewpoint </w:t>
      </w:r>
      <w:r w:rsidRPr="009B4BCB">
        <w:t xml:space="preserve">is part of an identified scenic resource. </w:t>
      </w:r>
      <w:r>
        <w:t>Sensitive viewpoints can be scenic or visual resources, vistas, landscapes, or ocean views important to neighbors or drivers.</w:t>
      </w:r>
      <w:r w:rsidR="00481A8E">
        <w:t xml:space="preserve"> </w:t>
      </w:r>
      <w:r w:rsidR="001D2659" w:rsidRPr="00020856">
        <w:rPr>
          <w:rStyle w:val="BlueTextCharacter"/>
        </w:rPr>
        <w:t xml:space="preserve">[Refer to Handbook </w:t>
      </w:r>
      <w:r w:rsidR="008C5604" w:rsidRPr="00020856">
        <w:rPr>
          <w:rStyle w:val="BlueTextCharacter"/>
        </w:rPr>
        <w:t>Section </w:t>
      </w:r>
      <w:r w:rsidR="001D2659" w:rsidRPr="00020856">
        <w:rPr>
          <w:rStyle w:val="BlueTextCharacter"/>
        </w:rPr>
        <w:t>4.6]</w:t>
      </w:r>
      <w:r w:rsidR="001D2659" w:rsidRPr="00844458">
        <w:t>.</w:t>
      </w:r>
      <w:r w:rsidR="001D2659">
        <w:t xml:space="preserve"> </w:t>
      </w:r>
      <w:r w:rsidR="00034423">
        <w:t>V</w:t>
      </w:r>
      <w:r w:rsidR="00481A8E">
        <w:t xml:space="preserve">iewpoint sensitivity </w:t>
      </w:r>
      <w:r w:rsidR="00034423">
        <w:t xml:space="preserve">was descriptively and numerically evaluated </w:t>
      </w:r>
      <w:r w:rsidR="00D37EEF">
        <w:t>in accordance with</w:t>
      </w:r>
      <w:r w:rsidR="00D37EEF" w:rsidDel="00D37EEF">
        <w:t xml:space="preserve"> </w:t>
      </w:r>
      <w:r w:rsidR="00034423" w:rsidRPr="009E4842">
        <w:fldChar w:fldCharType="begin"/>
      </w:r>
      <w:r w:rsidR="00034423" w:rsidRPr="00A57BCB">
        <w:instrText xml:space="preserve"> REF _Ref103079557 \h  \* MERGEFORMAT </w:instrText>
      </w:r>
      <w:r w:rsidR="00034423" w:rsidRPr="009E4842">
        <w:fldChar w:fldCharType="separate"/>
      </w:r>
      <w:r w:rsidR="00034423" w:rsidRPr="00A57BCB">
        <w:t>Table </w:t>
      </w:r>
      <w:r w:rsidR="00034423" w:rsidRPr="00A57BCB">
        <w:rPr>
          <w:noProof/>
          <w:cs/>
        </w:rPr>
        <w:t>‎</w:t>
      </w:r>
      <w:r w:rsidR="008C5604">
        <w:rPr>
          <w:noProof/>
        </w:rPr>
        <w:t>4</w:t>
      </w:r>
      <w:r w:rsidR="008C5604">
        <w:rPr>
          <w:noProof/>
        </w:rPr>
        <w:noBreakHyphen/>
      </w:r>
      <w:r w:rsidR="00034423" w:rsidRPr="00A57BCB">
        <w:rPr>
          <w:noProof/>
        </w:rPr>
        <w:t>3</w:t>
      </w:r>
      <w:r w:rsidR="00034423" w:rsidRPr="009E4842">
        <w:fldChar w:fldCharType="end"/>
      </w:r>
      <w:r w:rsidR="001D08A2">
        <w:t xml:space="preserve"> for each key view</w:t>
      </w:r>
      <w:r w:rsidR="00034423">
        <w:t>.</w:t>
      </w:r>
    </w:p>
    <w:p w14:paraId="2CEDEEDF" w14:textId="1362CC14" w:rsidR="0071447C" w:rsidRDefault="0071447C" w:rsidP="00844458">
      <w:pPr>
        <w:pStyle w:val="Heading3"/>
      </w:pPr>
      <w:bookmarkStart w:id="966" w:name="_Toc105409460"/>
      <w:r>
        <w:t>Visual Sensitivity</w:t>
      </w:r>
      <w:bookmarkEnd w:id="966"/>
    </w:p>
    <w:p w14:paraId="2B3C9809" w14:textId="266AB330" w:rsidR="00B975E0" w:rsidRDefault="00DA239B" w:rsidP="00D27A37">
      <w:pPr>
        <w:pStyle w:val="BodyText"/>
      </w:pPr>
      <w:bookmarkStart w:id="967" w:name="_Hlk105103661"/>
      <w:r>
        <w:t xml:space="preserve">After analysis of </w:t>
      </w:r>
      <w:r w:rsidR="002E2447">
        <w:t>viewer sensitivity</w:t>
      </w:r>
      <w:r w:rsidRPr="00E17EA2">
        <w:t xml:space="preserve"> and </w:t>
      </w:r>
      <w:r w:rsidR="002E2447">
        <w:t>viewpoint</w:t>
      </w:r>
      <w:r w:rsidRPr="00E17EA2">
        <w:t xml:space="preserve"> </w:t>
      </w:r>
      <w:r w:rsidR="002E2447">
        <w:t>sensitivity</w:t>
      </w:r>
      <w:r w:rsidRPr="00E17EA2">
        <w:t xml:space="preserve"> </w:t>
      </w:r>
      <w:r>
        <w:t xml:space="preserve">for each key view, visual </w:t>
      </w:r>
      <w:r w:rsidR="002E2447">
        <w:t>sensitivity</w:t>
      </w:r>
      <w:r>
        <w:t xml:space="preserve"> was determined for each key view</w:t>
      </w:r>
      <w:r w:rsidR="006F2ACB">
        <w:t xml:space="preserve"> based on </w:t>
      </w:r>
      <w:r w:rsidR="001D08A2">
        <w:t xml:space="preserve">their </w:t>
      </w:r>
      <w:r w:rsidR="006F2ACB">
        <w:t>viewer sensitivity and viewpoint sensitivity scores, in accordance with Table 4-4.</w:t>
      </w:r>
      <w:r w:rsidR="00934A3F">
        <w:rPr>
          <w:rFonts w:asciiTheme="minorHAnsi" w:hAnsiTheme="minorHAnsi" w:cstheme="minorHAnsi"/>
        </w:rPr>
        <w:t xml:space="preserve"> </w:t>
      </w:r>
      <w:r w:rsidR="006F2ACB" w:rsidRPr="00020856">
        <w:rPr>
          <w:rStyle w:val="BlueTextCharacter"/>
        </w:rPr>
        <w:t xml:space="preserve">[Provide a narrative describing the reasoning behind determining the overall </w:t>
      </w:r>
      <w:r w:rsidR="00065934" w:rsidRPr="00020856">
        <w:rPr>
          <w:rStyle w:val="BlueTextCharacter"/>
        </w:rPr>
        <w:t>visual sensitivity</w:t>
      </w:r>
      <w:r w:rsidR="006F2ACB" w:rsidRPr="00020856">
        <w:rPr>
          <w:rStyle w:val="BlueTextCharacter"/>
        </w:rPr>
        <w:t xml:space="preserve">. Be forthright and clear when describing </w:t>
      </w:r>
      <w:r w:rsidR="00065934" w:rsidRPr="00020856">
        <w:rPr>
          <w:rStyle w:val="BlueTextCharacter"/>
        </w:rPr>
        <w:t>visual sensitivity</w:t>
      </w:r>
      <w:r w:rsidR="006F2ACB" w:rsidRPr="00020856">
        <w:rPr>
          <w:rStyle w:val="BlueTextCharacter"/>
        </w:rPr>
        <w:t xml:space="preserve">, using detail and specifics, so that the </w:t>
      </w:r>
      <w:r w:rsidR="00065934" w:rsidRPr="00020856">
        <w:rPr>
          <w:rStyle w:val="BlueTextCharacter"/>
        </w:rPr>
        <w:t>degree</w:t>
      </w:r>
      <w:r w:rsidR="006F2ACB" w:rsidRPr="00020856">
        <w:rPr>
          <w:rStyle w:val="BlueTextCharacter"/>
        </w:rPr>
        <w:t xml:space="preserve"> of </w:t>
      </w:r>
      <w:r w:rsidR="00065934" w:rsidRPr="00020856">
        <w:rPr>
          <w:rStyle w:val="BlueTextCharacter"/>
        </w:rPr>
        <w:t>visual sensitivity</w:t>
      </w:r>
      <w:r w:rsidR="006F2ACB" w:rsidRPr="00020856">
        <w:rPr>
          <w:rStyle w:val="BlueTextCharacter"/>
        </w:rPr>
        <w:t xml:space="preserve"> is clear. </w:t>
      </w:r>
      <w:r w:rsidR="00065934" w:rsidRPr="00020856">
        <w:rPr>
          <w:rStyle w:val="BlueTextCharacter"/>
        </w:rPr>
        <w:t>Visual sensitivity</w:t>
      </w:r>
      <w:r w:rsidR="006F2ACB" w:rsidRPr="00020856">
        <w:rPr>
          <w:rStyle w:val="BlueTextCharacter"/>
        </w:rPr>
        <w:t xml:space="preserve"> should not be downplayed or described ambiguously. Descriptions and conclusions should clearly interpret the numbers resulting from the methodology</w:t>
      </w:r>
      <w:r w:rsidR="00065934" w:rsidRPr="00020856">
        <w:rPr>
          <w:rStyle w:val="BlueTextCharacter"/>
        </w:rPr>
        <w:t>, so that the methodology application is clear</w:t>
      </w:r>
      <w:r w:rsidR="006F2ACB" w:rsidRPr="00020856">
        <w:rPr>
          <w:rStyle w:val="BlueTextCharacter"/>
        </w:rPr>
        <w:t xml:space="preserve"> to readers.]</w:t>
      </w:r>
      <w:r>
        <w:t>.</w:t>
      </w:r>
    </w:p>
    <w:p w14:paraId="43535EAA" w14:textId="0CBF4BED" w:rsidR="00277843" w:rsidRDefault="00DC07FF" w:rsidP="00DC07FF">
      <w:pPr>
        <w:pStyle w:val="Caption"/>
      </w:pPr>
      <w:bookmarkStart w:id="968" w:name="_Ref103081087"/>
      <w:bookmarkStart w:id="969" w:name="_Toc105409578"/>
      <w:bookmarkEnd w:id="967"/>
      <w:r>
        <w:t xml:space="preserve">Table </w:t>
      </w:r>
      <w:r w:rsidR="009E5DFF">
        <w:fldChar w:fldCharType="begin"/>
      </w:r>
      <w:r w:rsidR="009E5DFF">
        <w:instrText xml:space="preserve"> STYLEREF 1 \s </w:instrText>
      </w:r>
      <w:r w:rsidR="009E5DFF">
        <w:fldChar w:fldCharType="separate"/>
      </w:r>
      <w:r w:rsidR="00E34E0E">
        <w:rPr>
          <w:noProof/>
        </w:rPr>
        <w:t>4</w:t>
      </w:r>
      <w:r w:rsidR="009E5DFF">
        <w:rPr>
          <w:noProof/>
        </w:rPr>
        <w:fldChar w:fldCharType="end"/>
      </w:r>
      <w:r w:rsidR="00E34E0E">
        <w:noBreakHyphen/>
      </w:r>
      <w:r w:rsidR="009E5DFF">
        <w:fldChar w:fldCharType="begin"/>
      </w:r>
      <w:r w:rsidR="009E5DFF">
        <w:instrText xml:space="preserve"> SEQ Table \* ARABIC \s 1 </w:instrText>
      </w:r>
      <w:r w:rsidR="009E5DFF">
        <w:fldChar w:fldCharType="separate"/>
      </w:r>
      <w:r w:rsidR="00E34E0E">
        <w:rPr>
          <w:noProof/>
        </w:rPr>
        <w:t>4</w:t>
      </w:r>
      <w:r w:rsidR="009E5DFF">
        <w:rPr>
          <w:noProof/>
        </w:rPr>
        <w:fldChar w:fldCharType="end"/>
      </w:r>
      <w:bookmarkEnd w:id="968"/>
      <w:r w:rsidR="00277843" w:rsidRPr="009D50A8">
        <w:tab/>
      </w:r>
      <w:r w:rsidR="00277843" w:rsidRPr="00415731">
        <w:t>Descriptive and Numerical Values of Visual Sensitivity</w:t>
      </w:r>
      <w:bookmarkEnd w:id="969"/>
    </w:p>
    <w:tbl>
      <w:tblPr>
        <w:tblStyle w:val="TableGrid"/>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2173"/>
        <w:gridCol w:w="1797"/>
        <w:gridCol w:w="1702"/>
        <w:gridCol w:w="1797"/>
        <w:gridCol w:w="1891"/>
      </w:tblGrid>
      <w:tr w:rsidR="0097562F" w:rsidRPr="00415731" w14:paraId="3C6587D2" w14:textId="77777777" w:rsidTr="00517978">
        <w:trPr>
          <w:trHeight w:val="214"/>
          <w:tblHeader/>
        </w:trPr>
        <w:tc>
          <w:tcPr>
            <w:tcW w:w="2173" w:type="dxa"/>
            <w:vMerge w:val="restart"/>
            <w:shd w:val="clear" w:color="auto" w:fill="C9E4FF"/>
            <w:vAlign w:val="center"/>
          </w:tcPr>
          <w:p w14:paraId="70638AE7" w14:textId="0C3382A1" w:rsidR="0097562F" w:rsidRPr="003A30DF" w:rsidRDefault="0097562F">
            <w:pPr>
              <w:pStyle w:val="TableColumnHeading"/>
              <w:rPr>
                <w:rFonts w:eastAsia="Arial"/>
                <w:szCs w:val="28"/>
              </w:rPr>
            </w:pPr>
            <w:r w:rsidRPr="003A30DF">
              <w:rPr>
                <w:bCs/>
                <w:szCs w:val="28"/>
              </w:rPr>
              <w:t>Viewpoint Sensitivity</w:t>
            </w:r>
          </w:p>
        </w:tc>
        <w:tc>
          <w:tcPr>
            <w:tcW w:w="7187" w:type="dxa"/>
            <w:gridSpan w:val="4"/>
            <w:shd w:val="clear" w:color="auto" w:fill="C9E4FF"/>
            <w:vAlign w:val="center"/>
          </w:tcPr>
          <w:p w14:paraId="35D4B661" w14:textId="77777777" w:rsidR="0097562F" w:rsidRPr="003A30DF" w:rsidRDefault="0097562F">
            <w:pPr>
              <w:pStyle w:val="TableColumnHeading"/>
              <w:rPr>
                <w:rFonts w:eastAsia="Arial"/>
                <w:szCs w:val="28"/>
              </w:rPr>
            </w:pPr>
            <w:r w:rsidRPr="003A30DF">
              <w:rPr>
                <w:rFonts w:eastAsia="Arial"/>
                <w:szCs w:val="28"/>
              </w:rPr>
              <w:t>Viewer Sensitivity</w:t>
            </w:r>
          </w:p>
        </w:tc>
      </w:tr>
      <w:tr w:rsidR="0097562F" w:rsidRPr="00415731" w14:paraId="4F4C7119" w14:textId="77777777" w:rsidTr="00517978">
        <w:trPr>
          <w:trHeight w:val="214"/>
          <w:tblHeader/>
        </w:trPr>
        <w:tc>
          <w:tcPr>
            <w:tcW w:w="2173" w:type="dxa"/>
            <w:vMerge/>
            <w:shd w:val="clear" w:color="auto" w:fill="F2F2F2" w:themeFill="background1" w:themeFillShade="F2"/>
            <w:vAlign w:val="center"/>
          </w:tcPr>
          <w:p w14:paraId="1E18624D" w14:textId="616C63A2" w:rsidR="0097562F" w:rsidRPr="003A30DF" w:rsidRDefault="0097562F">
            <w:pPr>
              <w:pStyle w:val="TableColumnHeading"/>
              <w:rPr>
                <w:rFonts w:eastAsia="Arial"/>
                <w:szCs w:val="28"/>
              </w:rPr>
            </w:pPr>
          </w:p>
        </w:tc>
        <w:tc>
          <w:tcPr>
            <w:tcW w:w="1797" w:type="dxa"/>
            <w:shd w:val="clear" w:color="auto" w:fill="FFF2CC" w:themeFill="accent4" w:themeFillTint="33"/>
            <w:vAlign w:val="center"/>
          </w:tcPr>
          <w:p w14:paraId="287FE3BD" w14:textId="77777777" w:rsidR="0097562F" w:rsidRPr="003A30DF" w:rsidRDefault="0097562F">
            <w:pPr>
              <w:pStyle w:val="TableColumnHeading"/>
              <w:rPr>
                <w:rFonts w:eastAsia="Arial"/>
                <w:szCs w:val="28"/>
              </w:rPr>
            </w:pPr>
            <w:r w:rsidRPr="003A30DF">
              <w:rPr>
                <w:rFonts w:eastAsia="Arial"/>
                <w:szCs w:val="28"/>
              </w:rPr>
              <w:t>None (0)</w:t>
            </w:r>
          </w:p>
        </w:tc>
        <w:tc>
          <w:tcPr>
            <w:tcW w:w="1702" w:type="dxa"/>
            <w:shd w:val="clear" w:color="auto" w:fill="FFF2CC" w:themeFill="accent4" w:themeFillTint="33"/>
            <w:vAlign w:val="center"/>
          </w:tcPr>
          <w:p w14:paraId="4D50933D" w14:textId="77777777" w:rsidR="0097562F" w:rsidRPr="003A30DF" w:rsidRDefault="0097562F">
            <w:pPr>
              <w:pStyle w:val="TableColumnHeading"/>
              <w:rPr>
                <w:rFonts w:eastAsia="Arial"/>
                <w:szCs w:val="28"/>
              </w:rPr>
            </w:pPr>
            <w:r w:rsidRPr="003A30DF">
              <w:rPr>
                <w:rFonts w:eastAsia="Arial"/>
                <w:szCs w:val="28"/>
              </w:rPr>
              <w:t>Low (1)</w:t>
            </w:r>
          </w:p>
        </w:tc>
        <w:tc>
          <w:tcPr>
            <w:tcW w:w="1797" w:type="dxa"/>
            <w:shd w:val="clear" w:color="auto" w:fill="FFF2CC" w:themeFill="accent4" w:themeFillTint="33"/>
            <w:vAlign w:val="center"/>
          </w:tcPr>
          <w:p w14:paraId="272D733D" w14:textId="77777777" w:rsidR="0097562F" w:rsidRPr="003A30DF" w:rsidRDefault="0097562F">
            <w:pPr>
              <w:pStyle w:val="TableColumnHeading"/>
              <w:rPr>
                <w:rFonts w:eastAsia="Arial"/>
                <w:szCs w:val="28"/>
              </w:rPr>
            </w:pPr>
            <w:r w:rsidRPr="003A30DF">
              <w:rPr>
                <w:rFonts w:eastAsia="Arial"/>
                <w:szCs w:val="28"/>
              </w:rPr>
              <w:t>Moderate (2)</w:t>
            </w:r>
          </w:p>
        </w:tc>
        <w:tc>
          <w:tcPr>
            <w:tcW w:w="1891" w:type="dxa"/>
            <w:shd w:val="clear" w:color="auto" w:fill="FFF2CC" w:themeFill="accent4" w:themeFillTint="33"/>
            <w:vAlign w:val="center"/>
          </w:tcPr>
          <w:p w14:paraId="15AAAA1A" w14:textId="77777777" w:rsidR="0097562F" w:rsidRPr="003A30DF" w:rsidRDefault="0097562F">
            <w:pPr>
              <w:pStyle w:val="TableColumnHeading"/>
              <w:rPr>
                <w:rFonts w:eastAsia="Arial"/>
                <w:szCs w:val="28"/>
              </w:rPr>
            </w:pPr>
            <w:r w:rsidRPr="003A30DF">
              <w:rPr>
                <w:rFonts w:eastAsia="Arial"/>
                <w:szCs w:val="28"/>
              </w:rPr>
              <w:t>High (3)</w:t>
            </w:r>
          </w:p>
        </w:tc>
      </w:tr>
      <w:tr w:rsidR="0097562F" w:rsidRPr="00415731" w14:paraId="77626800" w14:textId="77777777" w:rsidTr="00517978">
        <w:trPr>
          <w:trHeight w:val="445"/>
        </w:trPr>
        <w:tc>
          <w:tcPr>
            <w:tcW w:w="2173" w:type="dxa"/>
            <w:shd w:val="clear" w:color="auto" w:fill="FFF2CC" w:themeFill="accent4" w:themeFillTint="33"/>
            <w:vAlign w:val="center"/>
          </w:tcPr>
          <w:p w14:paraId="6B669BCE" w14:textId="77777777" w:rsidR="0097562F" w:rsidRPr="003A30DF" w:rsidRDefault="0097562F" w:rsidP="007578EC">
            <w:pPr>
              <w:pStyle w:val="TableText"/>
              <w:rPr>
                <w:rFonts w:ascii="Arial Narrow" w:hAnsi="Arial Narrow"/>
                <w:b/>
                <w:bCs/>
                <w:szCs w:val="28"/>
              </w:rPr>
            </w:pPr>
            <w:r w:rsidRPr="003A30DF">
              <w:rPr>
                <w:rFonts w:ascii="Arial Narrow" w:hAnsi="Arial Narrow"/>
                <w:b/>
                <w:bCs/>
                <w:szCs w:val="28"/>
              </w:rPr>
              <w:t>High (3)</w:t>
            </w:r>
          </w:p>
        </w:tc>
        <w:tc>
          <w:tcPr>
            <w:tcW w:w="1797" w:type="dxa"/>
            <w:shd w:val="clear" w:color="auto" w:fill="auto"/>
            <w:vAlign w:val="center"/>
          </w:tcPr>
          <w:p w14:paraId="5A741E3A" w14:textId="7A76B439" w:rsidR="0097562F" w:rsidRPr="003A30DF" w:rsidRDefault="0097562F" w:rsidP="00D27A37">
            <w:pPr>
              <w:pStyle w:val="TableTextCENTER"/>
            </w:pPr>
            <w:r w:rsidRPr="003A30DF">
              <w:t>Moderate</w:t>
            </w:r>
            <w:r>
              <w:br w:type="textWrapping" w:clear="all"/>
            </w:r>
            <w:r w:rsidRPr="003A30DF" w:rsidDel="0066392D">
              <w:t xml:space="preserve"> </w:t>
            </w:r>
            <w:r w:rsidRPr="003A30DF">
              <w:t>(2)</w:t>
            </w:r>
          </w:p>
        </w:tc>
        <w:tc>
          <w:tcPr>
            <w:tcW w:w="1702" w:type="dxa"/>
            <w:shd w:val="clear" w:color="auto" w:fill="auto"/>
            <w:vAlign w:val="center"/>
          </w:tcPr>
          <w:p w14:paraId="33B88298" w14:textId="36ECD6EF" w:rsidR="0097562F" w:rsidRPr="003A30DF" w:rsidRDefault="0097562F" w:rsidP="00D27A37">
            <w:pPr>
              <w:pStyle w:val="TableTextCENTER"/>
            </w:pPr>
            <w:r w:rsidRPr="003A30DF">
              <w:t>Moderate</w:t>
            </w:r>
            <w:r>
              <w:br w:type="textWrapping" w:clear="all"/>
            </w:r>
            <w:r w:rsidRPr="003A30DF" w:rsidDel="0066392D">
              <w:t xml:space="preserve"> </w:t>
            </w:r>
            <w:r w:rsidRPr="003A30DF">
              <w:t>(2)</w:t>
            </w:r>
          </w:p>
        </w:tc>
        <w:tc>
          <w:tcPr>
            <w:tcW w:w="1797" w:type="dxa"/>
            <w:shd w:val="clear" w:color="auto" w:fill="auto"/>
            <w:vAlign w:val="center"/>
          </w:tcPr>
          <w:p w14:paraId="4876CDCC" w14:textId="36FE5BC7" w:rsidR="0097562F" w:rsidRPr="003A30DF" w:rsidRDefault="0097562F" w:rsidP="00D27A37">
            <w:pPr>
              <w:pStyle w:val="TableTextCENTER"/>
            </w:pPr>
            <w:r w:rsidRPr="003A30DF">
              <w:t>High</w:t>
            </w:r>
            <w:r>
              <w:br w:type="textWrapping" w:clear="all"/>
            </w:r>
            <w:r w:rsidRPr="003A30DF" w:rsidDel="0066392D">
              <w:t xml:space="preserve"> </w:t>
            </w:r>
            <w:r w:rsidRPr="003A30DF">
              <w:t>(3)</w:t>
            </w:r>
          </w:p>
        </w:tc>
        <w:tc>
          <w:tcPr>
            <w:tcW w:w="1891" w:type="dxa"/>
            <w:shd w:val="clear" w:color="auto" w:fill="auto"/>
            <w:vAlign w:val="center"/>
          </w:tcPr>
          <w:p w14:paraId="10C1D704" w14:textId="5713A9AC" w:rsidR="0097562F" w:rsidRPr="003A30DF" w:rsidRDefault="0097562F" w:rsidP="00D27A37">
            <w:pPr>
              <w:pStyle w:val="TableTextCENTER"/>
            </w:pPr>
            <w:r w:rsidRPr="003A30DF">
              <w:t>High</w:t>
            </w:r>
            <w:r>
              <w:br w:type="textWrapping" w:clear="all"/>
            </w:r>
            <w:r w:rsidRPr="003A30DF" w:rsidDel="0066392D">
              <w:t xml:space="preserve"> </w:t>
            </w:r>
            <w:r w:rsidRPr="003A30DF">
              <w:t>(3)</w:t>
            </w:r>
          </w:p>
        </w:tc>
      </w:tr>
      <w:tr w:rsidR="0097562F" w:rsidRPr="00415731" w14:paraId="2B8B15C3" w14:textId="77777777" w:rsidTr="00517978">
        <w:trPr>
          <w:trHeight w:val="445"/>
        </w:trPr>
        <w:tc>
          <w:tcPr>
            <w:tcW w:w="2173" w:type="dxa"/>
            <w:shd w:val="clear" w:color="auto" w:fill="FFF2CC" w:themeFill="accent4" w:themeFillTint="33"/>
            <w:vAlign w:val="center"/>
          </w:tcPr>
          <w:p w14:paraId="57AB46B5" w14:textId="77777777" w:rsidR="0097562F" w:rsidRPr="003A30DF" w:rsidRDefault="0097562F">
            <w:pPr>
              <w:pStyle w:val="TableText"/>
              <w:rPr>
                <w:rFonts w:ascii="Arial Narrow" w:hAnsi="Arial Narrow"/>
                <w:b/>
                <w:bCs/>
                <w:szCs w:val="28"/>
              </w:rPr>
            </w:pPr>
            <w:r w:rsidRPr="003A30DF">
              <w:rPr>
                <w:rFonts w:ascii="Arial Narrow" w:hAnsi="Arial Narrow"/>
                <w:b/>
                <w:bCs/>
                <w:szCs w:val="28"/>
              </w:rPr>
              <w:t>Moderate (2)</w:t>
            </w:r>
          </w:p>
        </w:tc>
        <w:tc>
          <w:tcPr>
            <w:tcW w:w="1797" w:type="dxa"/>
            <w:shd w:val="clear" w:color="auto" w:fill="auto"/>
            <w:vAlign w:val="center"/>
          </w:tcPr>
          <w:p w14:paraId="60C46352" w14:textId="28611728" w:rsidR="0097562F" w:rsidRPr="003A30DF" w:rsidRDefault="0097562F" w:rsidP="00D27A37">
            <w:pPr>
              <w:pStyle w:val="TableTextCENTER"/>
            </w:pPr>
            <w:r w:rsidRPr="003A30DF">
              <w:t>Low</w:t>
            </w:r>
            <w:r>
              <w:br w:type="textWrapping" w:clear="all"/>
            </w:r>
            <w:r w:rsidRPr="003A30DF" w:rsidDel="0066392D">
              <w:t xml:space="preserve"> </w:t>
            </w:r>
            <w:r w:rsidRPr="003A30DF">
              <w:t>(1)</w:t>
            </w:r>
          </w:p>
        </w:tc>
        <w:tc>
          <w:tcPr>
            <w:tcW w:w="1702" w:type="dxa"/>
            <w:shd w:val="clear" w:color="auto" w:fill="auto"/>
            <w:vAlign w:val="center"/>
          </w:tcPr>
          <w:p w14:paraId="69232B43" w14:textId="2FC2340C" w:rsidR="0097562F" w:rsidRPr="003A30DF" w:rsidRDefault="0097562F" w:rsidP="00D27A37">
            <w:pPr>
              <w:pStyle w:val="TableTextCENTER"/>
            </w:pPr>
            <w:r w:rsidRPr="003A30DF">
              <w:t>Moderate</w:t>
            </w:r>
            <w:r>
              <w:br w:type="textWrapping" w:clear="all"/>
            </w:r>
            <w:r w:rsidRPr="003A30DF" w:rsidDel="0066392D">
              <w:t xml:space="preserve"> </w:t>
            </w:r>
            <w:r w:rsidRPr="003A30DF">
              <w:t>(2)</w:t>
            </w:r>
          </w:p>
        </w:tc>
        <w:tc>
          <w:tcPr>
            <w:tcW w:w="1797" w:type="dxa"/>
            <w:shd w:val="clear" w:color="auto" w:fill="auto"/>
            <w:vAlign w:val="center"/>
          </w:tcPr>
          <w:p w14:paraId="053F8774" w14:textId="48537405" w:rsidR="0097562F" w:rsidRPr="003A30DF" w:rsidRDefault="0097562F" w:rsidP="00D27A37">
            <w:pPr>
              <w:pStyle w:val="TableTextCENTER"/>
            </w:pPr>
            <w:r w:rsidRPr="003A30DF">
              <w:t>Moderate</w:t>
            </w:r>
            <w:r>
              <w:br w:type="textWrapping" w:clear="all"/>
            </w:r>
            <w:r w:rsidRPr="003A30DF" w:rsidDel="0066392D">
              <w:t xml:space="preserve"> </w:t>
            </w:r>
            <w:r w:rsidRPr="003A30DF">
              <w:t>(2)</w:t>
            </w:r>
          </w:p>
        </w:tc>
        <w:tc>
          <w:tcPr>
            <w:tcW w:w="1891" w:type="dxa"/>
            <w:shd w:val="clear" w:color="auto" w:fill="auto"/>
            <w:vAlign w:val="center"/>
          </w:tcPr>
          <w:p w14:paraId="713C2602" w14:textId="4496BE7B" w:rsidR="0097562F" w:rsidRPr="003A30DF" w:rsidRDefault="0097562F" w:rsidP="00D27A37">
            <w:pPr>
              <w:pStyle w:val="TableTextCENTER"/>
            </w:pPr>
            <w:r w:rsidRPr="003A30DF">
              <w:t>High</w:t>
            </w:r>
            <w:r>
              <w:br w:type="textWrapping" w:clear="all"/>
            </w:r>
            <w:r w:rsidRPr="003A30DF" w:rsidDel="0066392D">
              <w:t xml:space="preserve"> </w:t>
            </w:r>
            <w:r w:rsidRPr="003A30DF">
              <w:t>(3)</w:t>
            </w:r>
          </w:p>
        </w:tc>
      </w:tr>
      <w:tr w:rsidR="0097562F" w:rsidRPr="00415731" w14:paraId="2998B98C" w14:textId="77777777" w:rsidTr="00517978">
        <w:trPr>
          <w:trHeight w:val="445"/>
        </w:trPr>
        <w:tc>
          <w:tcPr>
            <w:tcW w:w="2173" w:type="dxa"/>
            <w:shd w:val="clear" w:color="auto" w:fill="FFF2CC" w:themeFill="accent4" w:themeFillTint="33"/>
            <w:vAlign w:val="center"/>
          </w:tcPr>
          <w:p w14:paraId="3D8B9D07" w14:textId="77777777" w:rsidR="0097562F" w:rsidRPr="003A30DF" w:rsidRDefault="0097562F">
            <w:pPr>
              <w:pStyle w:val="TableText"/>
              <w:rPr>
                <w:rFonts w:ascii="Arial Narrow" w:hAnsi="Arial Narrow"/>
                <w:b/>
                <w:bCs/>
                <w:szCs w:val="28"/>
              </w:rPr>
            </w:pPr>
            <w:r w:rsidRPr="003A30DF">
              <w:rPr>
                <w:rFonts w:ascii="Arial Narrow" w:hAnsi="Arial Narrow"/>
                <w:b/>
                <w:bCs/>
                <w:szCs w:val="28"/>
              </w:rPr>
              <w:t>Low (1)</w:t>
            </w:r>
          </w:p>
        </w:tc>
        <w:tc>
          <w:tcPr>
            <w:tcW w:w="1797" w:type="dxa"/>
            <w:shd w:val="clear" w:color="auto" w:fill="auto"/>
            <w:vAlign w:val="center"/>
          </w:tcPr>
          <w:p w14:paraId="3013E80A" w14:textId="66164647" w:rsidR="0097562F" w:rsidRPr="003A30DF" w:rsidRDefault="0097562F" w:rsidP="00D27A37">
            <w:pPr>
              <w:pStyle w:val="TableTextCENTER"/>
            </w:pPr>
            <w:r w:rsidRPr="003A30DF">
              <w:t>Low</w:t>
            </w:r>
            <w:r>
              <w:br w:type="textWrapping" w:clear="all"/>
            </w:r>
            <w:r w:rsidRPr="003A30DF" w:rsidDel="0066392D">
              <w:t xml:space="preserve"> </w:t>
            </w:r>
            <w:r w:rsidRPr="003A30DF">
              <w:t>(1)</w:t>
            </w:r>
          </w:p>
        </w:tc>
        <w:tc>
          <w:tcPr>
            <w:tcW w:w="1702" w:type="dxa"/>
            <w:shd w:val="clear" w:color="auto" w:fill="auto"/>
            <w:vAlign w:val="center"/>
          </w:tcPr>
          <w:p w14:paraId="06B9A0F3" w14:textId="7F930A93" w:rsidR="0097562F" w:rsidRPr="003A30DF" w:rsidRDefault="0097562F" w:rsidP="00D27A37">
            <w:pPr>
              <w:pStyle w:val="TableTextCENTER"/>
            </w:pPr>
            <w:r w:rsidRPr="003A30DF">
              <w:t>Low</w:t>
            </w:r>
            <w:r>
              <w:br w:type="textWrapping" w:clear="all"/>
            </w:r>
            <w:r w:rsidRPr="003A30DF" w:rsidDel="0066392D">
              <w:t xml:space="preserve"> </w:t>
            </w:r>
            <w:r w:rsidRPr="003A30DF">
              <w:t>(1)</w:t>
            </w:r>
          </w:p>
        </w:tc>
        <w:tc>
          <w:tcPr>
            <w:tcW w:w="1797" w:type="dxa"/>
            <w:shd w:val="clear" w:color="auto" w:fill="auto"/>
            <w:vAlign w:val="center"/>
          </w:tcPr>
          <w:p w14:paraId="1A605189" w14:textId="4709A21D" w:rsidR="0097562F" w:rsidRPr="003A30DF" w:rsidRDefault="0097562F" w:rsidP="00D27A37">
            <w:pPr>
              <w:pStyle w:val="TableTextCENTER"/>
            </w:pPr>
            <w:r w:rsidRPr="003A30DF">
              <w:t>Moderate</w:t>
            </w:r>
            <w:r>
              <w:br w:type="textWrapping" w:clear="all"/>
            </w:r>
            <w:r w:rsidRPr="003A30DF" w:rsidDel="0066392D">
              <w:t xml:space="preserve"> </w:t>
            </w:r>
            <w:r w:rsidRPr="003A30DF">
              <w:t>(2)</w:t>
            </w:r>
          </w:p>
        </w:tc>
        <w:tc>
          <w:tcPr>
            <w:tcW w:w="1891" w:type="dxa"/>
            <w:shd w:val="clear" w:color="auto" w:fill="auto"/>
            <w:vAlign w:val="center"/>
          </w:tcPr>
          <w:p w14:paraId="7C24C4A4" w14:textId="579CFDFD" w:rsidR="0097562F" w:rsidRPr="003A30DF" w:rsidRDefault="0097562F" w:rsidP="00D27A37">
            <w:pPr>
              <w:pStyle w:val="TableTextCENTER"/>
            </w:pPr>
            <w:r w:rsidRPr="003A30DF">
              <w:t>Moderate</w:t>
            </w:r>
            <w:r>
              <w:br w:type="textWrapping" w:clear="all"/>
            </w:r>
            <w:r w:rsidRPr="003A30DF" w:rsidDel="0066392D">
              <w:t xml:space="preserve"> </w:t>
            </w:r>
            <w:r w:rsidRPr="003A30DF">
              <w:t>(2)</w:t>
            </w:r>
          </w:p>
        </w:tc>
      </w:tr>
      <w:tr w:rsidR="0097562F" w:rsidRPr="00415731" w14:paraId="1A91B194" w14:textId="77777777" w:rsidTr="00517978">
        <w:trPr>
          <w:trHeight w:val="445"/>
        </w:trPr>
        <w:tc>
          <w:tcPr>
            <w:tcW w:w="2173" w:type="dxa"/>
            <w:shd w:val="clear" w:color="auto" w:fill="FFF2CC" w:themeFill="accent4" w:themeFillTint="33"/>
            <w:vAlign w:val="center"/>
          </w:tcPr>
          <w:p w14:paraId="6840598C" w14:textId="77777777" w:rsidR="0097562F" w:rsidRPr="003A30DF" w:rsidRDefault="0097562F">
            <w:pPr>
              <w:pStyle w:val="TableText"/>
              <w:rPr>
                <w:rFonts w:ascii="Arial Narrow" w:hAnsi="Arial Narrow"/>
                <w:b/>
                <w:bCs/>
                <w:szCs w:val="28"/>
              </w:rPr>
            </w:pPr>
            <w:r w:rsidRPr="003A30DF">
              <w:rPr>
                <w:rFonts w:ascii="Arial Narrow" w:hAnsi="Arial Narrow"/>
                <w:b/>
                <w:bCs/>
                <w:szCs w:val="28"/>
              </w:rPr>
              <w:t>None (0)</w:t>
            </w:r>
          </w:p>
        </w:tc>
        <w:tc>
          <w:tcPr>
            <w:tcW w:w="1797" w:type="dxa"/>
            <w:shd w:val="clear" w:color="auto" w:fill="auto"/>
            <w:vAlign w:val="center"/>
          </w:tcPr>
          <w:p w14:paraId="07B845E0" w14:textId="3CC8A961" w:rsidR="0097562F" w:rsidRPr="003A30DF" w:rsidRDefault="0097562F" w:rsidP="00D27A37">
            <w:pPr>
              <w:pStyle w:val="TableTextCENTER"/>
            </w:pPr>
            <w:r w:rsidRPr="003A30DF">
              <w:t>None</w:t>
            </w:r>
            <w:r>
              <w:br w:type="textWrapping" w:clear="all"/>
            </w:r>
            <w:r w:rsidRPr="003A30DF" w:rsidDel="0066392D">
              <w:t xml:space="preserve"> </w:t>
            </w:r>
            <w:r w:rsidRPr="003A30DF">
              <w:t>(0)</w:t>
            </w:r>
          </w:p>
        </w:tc>
        <w:tc>
          <w:tcPr>
            <w:tcW w:w="1702" w:type="dxa"/>
            <w:shd w:val="clear" w:color="auto" w:fill="auto"/>
            <w:vAlign w:val="center"/>
          </w:tcPr>
          <w:p w14:paraId="435D5913" w14:textId="7916B93D" w:rsidR="0097562F" w:rsidRPr="003A30DF" w:rsidRDefault="0097562F" w:rsidP="00D27A37">
            <w:pPr>
              <w:pStyle w:val="TableTextCENTER"/>
            </w:pPr>
            <w:r w:rsidRPr="003A30DF">
              <w:t>Low</w:t>
            </w:r>
            <w:r>
              <w:br w:type="textWrapping" w:clear="all"/>
            </w:r>
            <w:r w:rsidRPr="003A30DF" w:rsidDel="0066392D">
              <w:t xml:space="preserve"> </w:t>
            </w:r>
            <w:r w:rsidRPr="003A30DF">
              <w:t>(1)</w:t>
            </w:r>
          </w:p>
        </w:tc>
        <w:tc>
          <w:tcPr>
            <w:tcW w:w="1797" w:type="dxa"/>
            <w:shd w:val="clear" w:color="auto" w:fill="auto"/>
            <w:vAlign w:val="center"/>
          </w:tcPr>
          <w:p w14:paraId="6F2EF84E" w14:textId="77CD528A" w:rsidR="0097562F" w:rsidRPr="003A30DF" w:rsidRDefault="0097562F" w:rsidP="00D27A37">
            <w:pPr>
              <w:pStyle w:val="TableTextCENTER"/>
            </w:pPr>
            <w:r w:rsidRPr="003A30DF">
              <w:t>Low</w:t>
            </w:r>
            <w:r>
              <w:br w:type="textWrapping" w:clear="all"/>
            </w:r>
            <w:r w:rsidRPr="003A30DF" w:rsidDel="0066392D">
              <w:t xml:space="preserve"> </w:t>
            </w:r>
            <w:r w:rsidRPr="003A30DF">
              <w:t>(1)</w:t>
            </w:r>
          </w:p>
        </w:tc>
        <w:tc>
          <w:tcPr>
            <w:tcW w:w="1891" w:type="dxa"/>
            <w:shd w:val="clear" w:color="auto" w:fill="auto"/>
            <w:vAlign w:val="center"/>
          </w:tcPr>
          <w:p w14:paraId="77F8B055" w14:textId="1AE4823A" w:rsidR="0097562F" w:rsidRPr="003A30DF" w:rsidRDefault="0097562F" w:rsidP="00D27A37">
            <w:pPr>
              <w:pStyle w:val="TableTextCENTER"/>
            </w:pPr>
            <w:r w:rsidRPr="003A30DF">
              <w:t>Moderate</w:t>
            </w:r>
            <w:r>
              <w:br w:type="textWrapping" w:clear="all"/>
            </w:r>
            <w:r w:rsidRPr="003A30DF" w:rsidDel="0066392D">
              <w:t xml:space="preserve"> </w:t>
            </w:r>
            <w:r w:rsidRPr="003A30DF">
              <w:t>(2)</w:t>
            </w:r>
          </w:p>
        </w:tc>
      </w:tr>
    </w:tbl>
    <w:p w14:paraId="4C64BF7F" w14:textId="3D93E884" w:rsidR="00EB5623" w:rsidRDefault="00EB5623">
      <w:pPr>
        <w:pStyle w:val="Heading3"/>
      </w:pPr>
      <w:bookmarkStart w:id="970" w:name="_Toc105409461"/>
      <w:r>
        <w:lastRenderedPageBreak/>
        <w:t>Visual Impact</w:t>
      </w:r>
      <w:bookmarkEnd w:id="970"/>
    </w:p>
    <w:p w14:paraId="1E3E4963" w14:textId="578F2D2B" w:rsidR="00B975E0" w:rsidRDefault="00B8140A" w:rsidP="00D27A37">
      <w:pPr>
        <w:pStyle w:val="BodyText"/>
      </w:pPr>
      <w:bookmarkStart w:id="971" w:name="_Hlk105103797"/>
      <w:r>
        <w:t xml:space="preserve">After analysis of </w:t>
      </w:r>
      <w:r w:rsidR="00112CCC">
        <w:t>visual change</w:t>
      </w:r>
      <w:r w:rsidRPr="00E17EA2">
        <w:t xml:space="preserve"> and </w:t>
      </w:r>
      <w:r w:rsidR="00112CCC">
        <w:t>visual</w:t>
      </w:r>
      <w:r w:rsidRPr="00E17EA2">
        <w:t xml:space="preserve"> </w:t>
      </w:r>
      <w:r>
        <w:t>sensitivity</w:t>
      </w:r>
      <w:r w:rsidRPr="00E17EA2">
        <w:t xml:space="preserve"> </w:t>
      </w:r>
      <w:r>
        <w:t xml:space="preserve">for each key view, </w:t>
      </w:r>
      <w:r w:rsidR="001D08A2">
        <w:t xml:space="preserve">the </w:t>
      </w:r>
      <w:r>
        <w:t xml:space="preserve">visual </w:t>
      </w:r>
      <w:r w:rsidR="00112CCC">
        <w:t>impact</w:t>
      </w:r>
      <w:r>
        <w:t xml:space="preserve"> was determined for each key view</w:t>
      </w:r>
      <w:r w:rsidR="00E850EA">
        <w:t xml:space="preserve"> based on </w:t>
      </w:r>
      <w:r w:rsidR="001D08A2">
        <w:t xml:space="preserve">their </w:t>
      </w:r>
      <w:r w:rsidR="00E850EA">
        <w:t xml:space="preserve">visual change and visual sensitivity </w:t>
      </w:r>
      <w:r w:rsidR="005B77DE">
        <w:t>scores,</w:t>
      </w:r>
      <w:r w:rsidR="00E850EA">
        <w:t xml:space="preserve"> in accordance with Table 4-5.</w:t>
      </w:r>
      <w:r w:rsidR="00E850EA" w:rsidRPr="00E850EA">
        <w:t xml:space="preserve"> </w:t>
      </w:r>
      <w:r w:rsidR="00E850EA" w:rsidRPr="00020856">
        <w:rPr>
          <w:rStyle w:val="BlueTextCharacter"/>
        </w:rPr>
        <w:t xml:space="preserve">[Provide a narrative describing the reasoning behind determining the overall </w:t>
      </w:r>
      <w:r w:rsidR="00E565C3" w:rsidRPr="00020856">
        <w:rPr>
          <w:rStyle w:val="BlueTextCharacter"/>
        </w:rPr>
        <w:t xml:space="preserve">visual </w:t>
      </w:r>
      <w:r w:rsidR="00E850EA" w:rsidRPr="00020856">
        <w:rPr>
          <w:rStyle w:val="BlueTextCharacter"/>
        </w:rPr>
        <w:t xml:space="preserve">impact. </w:t>
      </w:r>
      <w:r w:rsidR="009D17A8" w:rsidRPr="00020856">
        <w:rPr>
          <w:rStyle w:val="BlueTextCharacter"/>
        </w:rPr>
        <w:t xml:space="preserve">For instance, describe whether the adverse change at a key view is representative of a larger area or is it the very worst view and it is limited to a small area. </w:t>
      </w:r>
      <w:r w:rsidR="00E850EA" w:rsidRPr="00020856">
        <w:rPr>
          <w:rStyle w:val="BlueTextCharacter"/>
        </w:rPr>
        <w:t>Be forthright and clear when describing impacts, using detail and specifics, so that the severity of impacts is clear. Impacts should not be downplayed or described ambiguously. Descriptions and conclusions should clearly interpret the numbers resulting from the methodology, which may be confusing to readers.</w:t>
      </w:r>
      <w:r w:rsidR="00654517">
        <w:rPr>
          <w:rStyle w:val="BlueTextCharacter"/>
        </w:rPr>
        <w:t xml:space="preserve"> Refer to Section 4.8 of the VIA Handbook for additional information</w:t>
      </w:r>
      <w:r w:rsidR="00E850EA" w:rsidRPr="00020856">
        <w:rPr>
          <w:rStyle w:val="BlueTextCharacter"/>
        </w:rPr>
        <w:t>]</w:t>
      </w:r>
      <w:r w:rsidR="00E850EA">
        <w:t>.</w:t>
      </w:r>
    </w:p>
    <w:p w14:paraId="35408599" w14:textId="354083E5" w:rsidR="00D94C1C" w:rsidRPr="000E222D" w:rsidRDefault="00DC07FF" w:rsidP="00DC07FF">
      <w:pPr>
        <w:pStyle w:val="Caption"/>
      </w:pPr>
      <w:bookmarkStart w:id="972" w:name="_Ref103081622"/>
      <w:bookmarkStart w:id="973" w:name="_Toc105409579"/>
      <w:bookmarkEnd w:id="971"/>
      <w:r>
        <w:t xml:space="preserve">Table </w:t>
      </w:r>
      <w:r w:rsidR="009E5DFF">
        <w:fldChar w:fldCharType="begin"/>
      </w:r>
      <w:r w:rsidR="009E5DFF">
        <w:instrText xml:space="preserve"> STYLEREF 1 \s </w:instrText>
      </w:r>
      <w:r w:rsidR="009E5DFF">
        <w:fldChar w:fldCharType="separate"/>
      </w:r>
      <w:r w:rsidR="00E34E0E">
        <w:rPr>
          <w:noProof/>
        </w:rPr>
        <w:t>4</w:t>
      </w:r>
      <w:r w:rsidR="009E5DFF">
        <w:rPr>
          <w:noProof/>
        </w:rPr>
        <w:fldChar w:fldCharType="end"/>
      </w:r>
      <w:r w:rsidR="00E34E0E">
        <w:noBreakHyphen/>
      </w:r>
      <w:r w:rsidR="009E5DFF">
        <w:fldChar w:fldCharType="begin"/>
      </w:r>
      <w:r w:rsidR="009E5DFF">
        <w:instrText xml:space="preserve"> SEQ Table \* ARABIC \s 1 </w:instrText>
      </w:r>
      <w:r w:rsidR="009E5DFF">
        <w:fldChar w:fldCharType="separate"/>
      </w:r>
      <w:r w:rsidR="00E34E0E">
        <w:rPr>
          <w:noProof/>
        </w:rPr>
        <w:t>5</w:t>
      </w:r>
      <w:r w:rsidR="009E5DFF">
        <w:rPr>
          <w:noProof/>
        </w:rPr>
        <w:fldChar w:fldCharType="end"/>
      </w:r>
      <w:bookmarkEnd w:id="972"/>
      <w:r w:rsidR="00D94C1C" w:rsidRPr="009D50A8">
        <w:tab/>
      </w:r>
      <w:r w:rsidR="00D94C1C" w:rsidRPr="003C23CC">
        <w:t>Calculation of Visual Impact Based on Visual Change and Visual Sensitivity</w:t>
      </w:r>
      <w:bookmarkEnd w:id="973"/>
    </w:p>
    <w:tbl>
      <w:tblPr>
        <w:tblStyle w:val="TableGrid"/>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6A0" w:firstRow="1" w:lastRow="0" w:firstColumn="1" w:lastColumn="0" w:noHBand="1" w:noVBand="1"/>
      </w:tblPr>
      <w:tblGrid>
        <w:gridCol w:w="2515"/>
        <w:gridCol w:w="1409"/>
        <w:gridCol w:w="1812"/>
        <w:gridCol w:w="1812"/>
        <w:gridCol w:w="1812"/>
      </w:tblGrid>
      <w:tr w:rsidR="0097562F" w:rsidRPr="00287669" w14:paraId="26074E31" w14:textId="77777777" w:rsidTr="0097562F">
        <w:trPr>
          <w:cantSplit/>
          <w:tblHeader/>
        </w:trPr>
        <w:tc>
          <w:tcPr>
            <w:tcW w:w="2250" w:type="dxa"/>
            <w:shd w:val="clear" w:color="auto" w:fill="C9E4FF"/>
            <w:vAlign w:val="center"/>
          </w:tcPr>
          <w:p w14:paraId="0751FF66" w14:textId="132A4610" w:rsidR="0097562F" w:rsidRPr="007927B5" w:rsidRDefault="00502789" w:rsidP="007927B5">
            <w:pPr>
              <w:pStyle w:val="TableColumnHeading"/>
              <w:rPr>
                <w:rFonts w:eastAsia="Arial"/>
                <w:szCs w:val="28"/>
              </w:rPr>
            </w:pPr>
            <w:r>
              <w:rPr>
                <w:bCs/>
                <w:szCs w:val="20"/>
              </w:rPr>
              <w:t>VISUAL IMPACT</w:t>
            </w:r>
          </w:p>
        </w:tc>
        <w:tc>
          <w:tcPr>
            <w:tcW w:w="6120" w:type="dxa"/>
            <w:gridSpan w:val="4"/>
            <w:shd w:val="clear" w:color="auto" w:fill="C9E4FF"/>
            <w:vAlign w:val="bottom"/>
          </w:tcPr>
          <w:p w14:paraId="6FBFA419" w14:textId="77777777" w:rsidR="0097562F" w:rsidRPr="007927B5" w:rsidRDefault="0097562F">
            <w:pPr>
              <w:pStyle w:val="TableColumnHeading"/>
              <w:rPr>
                <w:rFonts w:eastAsia="Arial"/>
                <w:szCs w:val="28"/>
              </w:rPr>
            </w:pPr>
            <w:r w:rsidRPr="007927B5">
              <w:rPr>
                <w:rFonts w:eastAsia="Arial"/>
                <w:szCs w:val="28"/>
              </w:rPr>
              <w:t>Visual Sensitivity</w:t>
            </w:r>
          </w:p>
        </w:tc>
      </w:tr>
      <w:tr w:rsidR="0097562F" w14:paraId="461DDBEB" w14:textId="77777777" w:rsidTr="00502789">
        <w:trPr>
          <w:cantSplit/>
          <w:tblHeader/>
        </w:trPr>
        <w:tc>
          <w:tcPr>
            <w:tcW w:w="2250" w:type="dxa"/>
            <w:shd w:val="clear" w:color="auto" w:fill="C9E4FF"/>
            <w:vAlign w:val="bottom"/>
          </w:tcPr>
          <w:p w14:paraId="014F7211" w14:textId="7C6CBD81" w:rsidR="0097562F" w:rsidRPr="007927B5" w:rsidRDefault="00502789">
            <w:pPr>
              <w:pStyle w:val="TableColumnHeading"/>
              <w:rPr>
                <w:rFonts w:eastAsia="Arial"/>
                <w:szCs w:val="28"/>
              </w:rPr>
            </w:pPr>
            <w:r w:rsidRPr="007927B5">
              <w:rPr>
                <w:bCs/>
                <w:szCs w:val="20"/>
              </w:rPr>
              <w:t>Visual Change</w:t>
            </w:r>
          </w:p>
        </w:tc>
        <w:tc>
          <w:tcPr>
            <w:tcW w:w="1260" w:type="dxa"/>
            <w:shd w:val="clear" w:color="auto" w:fill="FFF2CC" w:themeFill="accent4" w:themeFillTint="33"/>
            <w:vAlign w:val="bottom"/>
          </w:tcPr>
          <w:p w14:paraId="5FD7957F" w14:textId="77777777" w:rsidR="0097562F" w:rsidRPr="007927B5" w:rsidRDefault="0097562F">
            <w:pPr>
              <w:pStyle w:val="TableColumnHeading"/>
              <w:rPr>
                <w:rFonts w:eastAsia="Arial"/>
                <w:szCs w:val="28"/>
              </w:rPr>
            </w:pPr>
            <w:r w:rsidRPr="007927B5">
              <w:rPr>
                <w:rFonts w:eastAsia="Arial"/>
                <w:szCs w:val="28"/>
              </w:rPr>
              <w:t>None (0)</w:t>
            </w:r>
          </w:p>
        </w:tc>
        <w:tc>
          <w:tcPr>
            <w:tcW w:w="1620" w:type="dxa"/>
            <w:shd w:val="clear" w:color="auto" w:fill="FFF2CC" w:themeFill="accent4" w:themeFillTint="33"/>
            <w:vAlign w:val="bottom"/>
          </w:tcPr>
          <w:p w14:paraId="6C8F0021" w14:textId="77777777" w:rsidR="0097562F" w:rsidRPr="007927B5" w:rsidRDefault="0097562F">
            <w:pPr>
              <w:pStyle w:val="TableColumnHeading"/>
              <w:rPr>
                <w:rFonts w:eastAsia="Arial"/>
                <w:szCs w:val="28"/>
              </w:rPr>
            </w:pPr>
            <w:r w:rsidRPr="007927B5">
              <w:rPr>
                <w:rFonts w:eastAsia="Arial"/>
                <w:szCs w:val="28"/>
              </w:rPr>
              <w:t>Low (1)</w:t>
            </w:r>
          </w:p>
        </w:tc>
        <w:tc>
          <w:tcPr>
            <w:tcW w:w="1620" w:type="dxa"/>
            <w:shd w:val="clear" w:color="auto" w:fill="FFF2CC" w:themeFill="accent4" w:themeFillTint="33"/>
            <w:vAlign w:val="bottom"/>
          </w:tcPr>
          <w:p w14:paraId="4504D2DF" w14:textId="77777777" w:rsidR="0097562F" w:rsidRPr="007927B5" w:rsidRDefault="0097562F">
            <w:pPr>
              <w:pStyle w:val="TableColumnHeading"/>
              <w:rPr>
                <w:rFonts w:eastAsia="Arial"/>
                <w:szCs w:val="28"/>
              </w:rPr>
            </w:pPr>
            <w:r w:rsidRPr="007927B5">
              <w:rPr>
                <w:rFonts w:eastAsia="Arial"/>
                <w:szCs w:val="28"/>
              </w:rPr>
              <w:t>Moderate (2)</w:t>
            </w:r>
          </w:p>
        </w:tc>
        <w:tc>
          <w:tcPr>
            <w:tcW w:w="1620" w:type="dxa"/>
            <w:shd w:val="clear" w:color="auto" w:fill="FFF2CC" w:themeFill="accent4" w:themeFillTint="33"/>
            <w:vAlign w:val="bottom"/>
          </w:tcPr>
          <w:p w14:paraId="651A899B" w14:textId="77777777" w:rsidR="0097562F" w:rsidRPr="007927B5" w:rsidRDefault="0097562F">
            <w:pPr>
              <w:pStyle w:val="TableColumnHeading"/>
              <w:rPr>
                <w:rFonts w:eastAsia="Arial"/>
                <w:szCs w:val="28"/>
              </w:rPr>
            </w:pPr>
            <w:r w:rsidRPr="007927B5">
              <w:rPr>
                <w:rFonts w:eastAsia="Arial"/>
                <w:szCs w:val="28"/>
              </w:rPr>
              <w:t>High (3)</w:t>
            </w:r>
          </w:p>
        </w:tc>
      </w:tr>
      <w:tr w:rsidR="0097562F" w14:paraId="50DEBA11" w14:textId="77777777" w:rsidTr="0097562F">
        <w:trPr>
          <w:cantSplit/>
        </w:trPr>
        <w:tc>
          <w:tcPr>
            <w:tcW w:w="2250" w:type="dxa"/>
            <w:shd w:val="clear" w:color="auto" w:fill="FFF2CC" w:themeFill="accent4" w:themeFillTint="33"/>
            <w:tcMar>
              <w:top w:w="14" w:type="dxa"/>
              <w:bottom w:w="14" w:type="dxa"/>
            </w:tcMar>
            <w:vAlign w:val="center"/>
          </w:tcPr>
          <w:p w14:paraId="1E1C67AB" w14:textId="77777777" w:rsidR="0097562F" w:rsidRPr="007927B5" w:rsidRDefault="0097562F">
            <w:pPr>
              <w:pStyle w:val="TableText"/>
              <w:rPr>
                <w:rFonts w:ascii="Arial Narrow" w:hAnsi="Arial Narrow"/>
                <w:b/>
                <w:bCs/>
                <w:szCs w:val="28"/>
              </w:rPr>
            </w:pPr>
            <w:r w:rsidRPr="007927B5">
              <w:rPr>
                <w:rFonts w:ascii="Arial Narrow" w:hAnsi="Arial Narrow"/>
                <w:b/>
                <w:bCs/>
                <w:szCs w:val="28"/>
              </w:rPr>
              <w:t>Highly Beneficial (3)</w:t>
            </w:r>
          </w:p>
        </w:tc>
        <w:tc>
          <w:tcPr>
            <w:tcW w:w="1260" w:type="dxa"/>
            <w:shd w:val="clear" w:color="auto" w:fill="auto"/>
            <w:tcMar>
              <w:top w:w="14" w:type="dxa"/>
              <w:bottom w:w="14" w:type="dxa"/>
            </w:tcMar>
            <w:vAlign w:val="center"/>
          </w:tcPr>
          <w:p w14:paraId="42C1C0D9" w14:textId="77777777" w:rsidR="0097562F" w:rsidRPr="007927B5" w:rsidRDefault="0097562F">
            <w:pPr>
              <w:pStyle w:val="TableText"/>
              <w:rPr>
                <w:szCs w:val="28"/>
              </w:rPr>
            </w:pPr>
            <w:r w:rsidRPr="007927B5">
              <w:rPr>
                <w:szCs w:val="28"/>
              </w:rPr>
              <w:t>None (0)</w:t>
            </w:r>
          </w:p>
        </w:tc>
        <w:tc>
          <w:tcPr>
            <w:tcW w:w="1620" w:type="dxa"/>
            <w:shd w:val="clear" w:color="auto" w:fill="auto"/>
            <w:tcMar>
              <w:top w:w="14" w:type="dxa"/>
              <w:bottom w:w="14" w:type="dxa"/>
            </w:tcMar>
            <w:vAlign w:val="center"/>
          </w:tcPr>
          <w:p w14:paraId="1E101861" w14:textId="57CE8EEE" w:rsidR="0097562F" w:rsidRPr="007927B5" w:rsidRDefault="00566D13">
            <w:pPr>
              <w:pStyle w:val="TableText"/>
              <w:rPr>
                <w:szCs w:val="28"/>
              </w:rPr>
            </w:pPr>
            <w:r>
              <w:rPr>
                <w:szCs w:val="28"/>
              </w:rPr>
              <w:t>Low</w:t>
            </w:r>
          </w:p>
          <w:p w14:paraId="6A840904" w14:textId="77777777" w:rsidR="0097562F" w:rsidRPr="007927B5" w:rsidRDefault="0097562F">
            <w:pPr>
              <w:pStyle w:val="TableText"/>
              <w:rPr>
                <w:szCs w:val="28"/>
              </w:rPr>
            </w:pPr>
            <w:r w:rsidRPr="007927B5">
              <w:rPr>
                <w:szCs w:val="28"/>
              </w:rPr>
              <w:t>Beneficial (3)</w:t>
            </w:r>
          </w:p>
        </w:tc>
        <w:tc>
          <w:tcPr>
            <w:tcW w:w="1620" w:type="dxa"/>
            <w:shd w:val="clear" w:color="auto" w:fill="auto"/>
            <w:tcMar>
              <w:top w:w="14" w:type="dxa"/>
              <w:bottom w:w="14" w:type="dxa"/>
            </w:tcMar>
            <w:vAlign w:val="center"/>
          </w:tcPr>
          <w:p w14:paraId="665ADF1A" w14:textId="2A4E265D" w:rsidR="0097562F" w:rsidRPr="007927B5" w:rsidRDefault="00566D13">
            <w:pPr>
              <w:pStyle w:val="TableText"/>
              <w:rPr>
                <w:szCs w:val="28"/>
              </w:rPr>
            </w:pPr>
            <w:r>
              <w:rPr>
                <w:szCs w:val="28"/>
              </w:rPr>
              <w:t>Moderately High</w:t>
            </w:r>
          </w:p>
          <w:p w14:paraId="472DE3ED" w14:textId="77777777" w:rsidR="0097562F" w:rsidRPr="007927B5" w:rsidRDefault="0097562F">
            <w:pPr>
              <w:pStyle w:val="TableText"/>
              <w:rPr>
                <w:szCs w:val="28"/>
              </w:rPr>
            </w:pPr>
            <w:r w:rsidRPr="007927B5">
              <w:rPr>
                <w:szCs w:val="28"/>
              </w:rPr>
              <w:t>Beneficial (6)</w:t>
            </w:r>
          </w:p>
        </w:tc>
        <w:tc>
          <w:tcPr>
            <w:tcW w:w="1620" w:type="dxa"/>
            <w:shd w:val="clear" w:color="auto" w:fill="auto"/>
            <w:tcMar>
              <w:top w:w="14" w:type="dxa"/>
              <w:bottom w:w="14" w:type="dxa"/>
            </w:tcMar>
            <w:vAlign w:val="center"/>
          </w:tcPr>
          <w:p w14:paraId="468DE220" w14:textId="132298D3" w:rsidR="0097562F" w:rsidRPr="007927B5" w:rsidRDefault="00566D13">
            <w:pPr>
              <w:pStyle w:val="TableText"/>
              <w:rPr>
                <w:szCs w:val="28"/>
              </w:rPr>
            </w:pPr>
            <w:r>
              <w:rPr>
                <w:szCs w:val="28"/>
              </w:rPr>
              <w:t>Extremely</w:t>
            </w:r>
            <w:r w:rsidRPr="007927B5">
              <w:rPr>
                <w:szCs w:val="28"/>
              </w:rPr>
              <w:t xml:space="preserve"> </w:t>
            </w:r>
            <w:r w:rsidR="0097562F" w:rsidRPr="007927B5">
              <w:rPr>
                <w:szCs w:val="28"/>
              </w:rPr>
              <w:t>Highly</w:t>
            </w:r>
          </w:p>
          <w:p w14:paraId="4C28B619" w14:textId="77777777" w:rsidR="0097562F" w:rsidRPr="007927B5" w:rsidRDefault="0097562F">
            <w:pPr>
              <w:pStyle w:val="TableText"/>
              <w:rPr>
                <w:szCs w:val="28"/>
              </w:rPr>
            </w:pPr>
            <w:r w:rsidRPr="007927B5">
              <w:rPr>
                <w:szCs w:val="28"/>
              </w:rPr>
              <w:t>Beneficial (9)</w:t>
            </w:r>
          </w:p>
        </w:tc>
      </w:tr>
      <w:tr w:rsidR="0097562F" w14:paraId="27A0C07B" w14:textId="77777777" w:rsidTr="0097562F">
        <w:trPr>
          <w:cantSplit/>
        </w:trPr>
        <w:tc>
          <w:tcPr>
            <w:tcW w:w="2250" w:type="dxa"/>
            <w:shd w:val="clear" w:color="auto" w:fill="FFF2CC" w:themeFill="accent4" w:themeFillTint="33"/>
            <w:tcMar>
              <w:top w:w="14" w:type="dxa"/>
              <w:bottom w:w="14" w:type="dxa"/>
            </w:tcMar>
            <w:vAlign w:val="center"/>
          </w:tcPr>
          <w:p w14:paraId="6F5FC793" w14:textId="77777777" w:rsidR="0097562F" w:rsidRPr="007927B5" w:rsidRDefault="0097562F">
            <w:pPr>
              <w:pStyle w:val="TableText"/>
              <w:rPr>
                <w:rFonts w:ascii="Arial Narrow" w:hAnsi="Arial Narrow"/>
                <w:b/>
                <w:bCs/>
                <w:szCs w:val="28"/>
              </w:rPr>
            </w:pPr>
            <w:r w:rsidRPr="007927B5">
              <w:rPr>
                <w:rFonts w:ascii="Arial Narrow" w:hAnsi="Arial Narrow"/>
                <w:b/>
                <w:bCs/>
                <w:szCs w:val="28"/>
              </w:rPr>
              <w:t>Moderately Beneficial (2)</w:t>
            </w:r>
          </w:p>
        </w:tc>
        <w:tc>
          <w:tcPr>
            <w:tcW w:w="1260" w:type="dxa"/>
            <w:shd w:val="clear" w:color="auto" w:fill="auto"/>
            <w:tcMar>
              <w:top w:w="14" w:type="dxa"/>
              <w:bottom w:w="14" w:type="dxa"/>
            </w:tcMar>
            <w:vAlign w:val="center"/>
          </w:tcPr>
          <w:p w14:paraId="487856BA" w14:textId="77777777" w:rsidR="0097562F" w:rsidRPr="007927B5" w:rsidRDefault="0097562F">
            <w:pPr>
              <w:pStyle w:val="TableText"/>
              <w:rPr>
                <w:szCs w:val="28"/>
              </w:rPr>
            </w:pPr>
            <w:r w:rsidRPr="007927B5">
              <w:rPr>
                <w:szCs w:val="28"/>
              </w:rPr>
              <w:t>None (0)</w:t>
            </w:r>
          </w:p>
        </w:tc>
        <w:tc>
          <w:tcPr>
            <w:tcW w:w="1620" w:type="dxa"/>
            <w:shd w:val="clear" w:color="auto" w:fill="auto"/>
            <w:tcMar>
              <w:top w:w="14" w:type="dxa"/>
              <w:bottom w:w="14" w:type="dxa"/>
            </w:tcMar>
            <w:vAlign w:val="center"/>
          </w:tcPr>
          <w:p w14:paraId="4BA3EF04" w14:textId="314DA4BB" w:rsidR="0097562F" w:rsidRPr="007927B5" w:rsidRDefault="00566D13">
            <w:pPr>
              <w:pStyle w:val="TableText"/>
              <w:rPr>
                <w:szCs w:val="28"/>
              </w:rPr>
            </w:pPr>
            <w:r>
              <w:rPr>
                <w:szCs w:val="28"/>
              </w:rPr>
              <w:t>Ver</w:t>
            </w:r>
            <w:r w:rsidR="00B03917">
              <w:rPr>
                <w:szCs w:val="28"/>
              </w:rPr>
              <w:t>y Low</w:t>
            </w:r>
          </w:p>
          <w:p w14:paraId="6B15574C" w14:textId="77777777" w:rsidR="0097562F" w:rsidRPr="007927B5" w:rsidRDefault="0097562F">
            <w:pPr>
              <w:pStyle w:val="TableText"/>
              <w:rPr>
                <w:szCs w:val="28"/>
              </w:rPr>
            </w:pPr>
            <w:r w:rsidRPr="007927B5">
              <w:rPr>
                <w:szCs w:val="28"/>
              </w:rPr>
              <w:t>Beneficial (2)</w:t>
            </w:r>
          </w:p>
        </w:tc>
        <w:tc>
          <w:tcPr>
            <w:tcW w:w="1620" w:type="dxa"/>
            <w:shd w:val="clear" w:color="auto" w:fill="auto"/>
            <w:tcMar>
              <w:top w:w="14" w:type="dxa"/>
              <w:bottom w:w="14" w:type="dxa"/>
            </w:tcMar>
            <w:vAlign w:val="center"/>
          </w:tcPr>
          <w:p w14:paraId="2CC2FF90" w14:textId="3C4E98FB" w:rsidR="0097562F" w:rsidRPr="007927B5" w:rsidRDefault="0097562F">
            <w:pPr>
              <w:pStyle w:val="TableText"/>
              <w:rPr>
                <w:szCs w:val="28"/>
              </w:rPr>
            </w:pPr>
            <w:r w:rsidRPr="007927B5">
              <w:rPr>
                <w:szCs w:val="28"/>
              </w:rPr>
              <w:t>Moderately</w:t>
            </w:r>
            <w:r w:rsidR="00B03917">
              <w:rPr>
                <w:szCs w:val="28"/>
              </w:rPr>
              <w:t xml:space="preserve"> Low</w:t>
            </w:r>
          </w:p>
          <w:p w14:paraId="4FD30204" w14:textId="77777777" w:rsidR="0097562F" w:rsidRPr="007927B5" w:rsidRDefault="0097562F">
            <w:pPr>
              <w:pStyle w:val="TableText"/>
              <w:rPr>
                <w:szCs w:val="28"/>
              </w:rPr>
            </w:pPr>
            <w:r w:rsidRPr="007927B5">
              <w:rPr>
                <w:szCs w:val="28"/>
              </w:rPr>
              <w:t>Beneficial (4)</w:t>
            </w:r>
          </w:p>
        </w:tc>
        <w:tc>
          <w:tcPr>
            <w:tcW w:w="1620" w:type="dxa"/>
            <w:shd w:val="clear" w:color="auto" w:fill="auto"/>
            <w:tcMar>
              <w:top w:w="14" w:type="dxa"/>
              <w:bottom w:w="14" w:type="dxa"/>
            </w:tcMar>
            <w:vAlign w:val="center"/>
          </w:tcPr>
          <w:p w14:paraId="6D0130F6" w14:textId="0AB557C1" w:rsidR="0097562F" w:rsidRPr="007927B5" w:rsidRDefault="00B03917">
            <w:pPr>
              <w:pStyle w:val="TableText"/>
              <w:rPr>
                <w:szCs w:val="28"/>
              </w:rPr>
            </w:pPr>
            <w:r>
              <w:rPr>
                <w:szCs w:val="28"/>
              </w:rPr>
              <w:t xml:space="preserve">Moderately </w:t>
            </w:r>
            <w:r w:rsidR="0097562F" w:rsidRPr="007927B5">
              <w:rPr>
                <w:szCs w:val="28"/>
              </w:rPr>
              <w:t>High</w:t>
            </w:r>
          </w:p>
          <w:p w14:paraId="61C04194" w14:textId="77777777" w:rsidR="0097562F" w:rsidRPr="007927B5" w:rsidRDefault="0097562F">
            <w:pPr>
              <w:pStyle w:val="TableText"/>
              <w:rPr>
                <w:szCs w:val="28"/>
              </w:rPr>
            </w:pPr>
            <w:r w:rsidRPr="007927B5">
              <w:rPr>
                <w:szCs w:val="28"/>
              </w:rPr>
              <w:t>Beneficial (6)</w:t>
            </w:r>
          </w:p>
        </w:tc>
      </w:tr>
      <w:tr w:rsidR="0097562F" w14:paraId="0AFDFFCB" w14:textId="77777777" w:rsidTr="0097562F">
        <w:trPr>
          <w:cantSplit/>
        </w:trPr>
        <w:tc>
          <w:tcPr>
            <w:tcW w:w="2250" w:type="dxa"/>
            <w:shd w:val="clear" w:color="auto" w:fill="FFF2CC" w:themeFill="accent4" w:themeFillTint="33"/>
            <w:tcMar>
              <w:top w:w="14" w:type="dxa"/>
              <w:bottom w:w="14" w:type="dxa"/>
            </w:tcMar>
            <w:vAlign w:val="center"/>
          </w:tcPr>
          <w:p w14:paraId="217318E7" w14:textId="77777777" w:rsidR="0097562F" w:rsidRPr="007927B5" w:rsidRDefault="0097562F">
            <w:pPr>
              <w:pStyle w:val="TableText"/>
              <w:rPr>
                <w:rFonts w:ascii="Arial Narrow" w:hAnsi="Arial Narrow"/>
                <w:b/>
                <w:bCs/>
                <w:szCs w:val="28"/>
              </w:rPr>
            </w:pPr>
            <w:r w:rsidRPr="007927B5">
              <w:rPr>
                <w:rFonts w:ascii="Arial Narrow" w:hAnsi="Arial Narrow"/>
                <w:b/>
                <w:bCs/>
                <w:szCs w:val="28"/>
              </w:rPr>
              <w:t>Slightly Beneficial (1)</w:t>
            </w:r>
          </w:p>
        </w:tc>
        <w:tc>
          <w:tcPr>
            <w:tcW w:w="1260" w:type="dxa"/>
            <w:shd w:val="clear" w:color="auto" w:fill="auto"/>
            <w:tcMar>
              <w:top w:w="14" w:type="dxa"/>
              <w:bottom w:w="14" w:type="dxa"/>
            </w:tcMar>
            <w:vAlign w:val="center"/>
          </w:tcPr>
          <w:p w14:paraId="578F160E" w14:textId="77777777" w:rsidR="0097562F" w:rsidRPr="007927B5" w:rsidRDefault="0097562F">
            <w:pPr>
              <w:pStyle w:val="TableText"/>
              <w:rPr>
                <w:szCs w:val="28"/>
              </w:rPr>
            </w:pPr>
            <w:r w:rsidRPr="007927B5">
              <w:rPr>
                <w:szCs w:val="28"/>
              </w:rPr>
              <w:t>None (0)</w:t>
            </w:r>
          </w:p>
        </w:tc>
        <w:tc>
          <w:tcPr>
            <w:tcW w:w="1620" w:type="dxa"/>
            <w:shd w:val="clear" w:color="auto" w:fill="auto"/>
            <w:tcMar>
              <w:top w:w="14" w:type="dxa"/>
              <w:bottom w:w="14" w:type="dxa"/>
            </w:tcMar>
            <w:vAlign w:val="center"/>
          </w:tcPr>
          <w:p w14:paraId="274E0382" w14:textId="69F434F8" w:rsidR="0097562F" w:rsidRPr="007927B5" w:rsidRDefault="00972229">
            <w:pPr>
              <w:pStyle w:val="TableText"/>
              <w:rPr>
                <w:szCs w:val="28"/>
              </w:rPr>
            </w:pPr>
            <w:r>
              <w:rPr>
                <w:szCs w:val="28"/>
              </w:rPr>
              <w:t>Extremely Low</w:t>
            </w:r>
          </w:p>
          <w:p w14:paraId="76E965B2" w14:textId="77777777" w:rsidR="0097562F" w:rsidRPr="007927B5" w:rsidRDefault="0097562F">
            <w:pPr>
              <w:pStyle w:val="TableText"/>
              <w:rPr>
                <w:szCs w:val="28"/>
              </w:rPr>
            </w:pPr>
            <w:r w:rsidRPr="007927B5">
              <w:rPr>
                <w:szCs w:val="28"/>
              </w:rPr>
              <w:t>Beneficial (1)</w:t>
            </w:r>
          </w:p>
        </w:tc>
        <w:tc>
          <w:tcPr>
            <w:tcW w:w="1620" w:type="dxa"/>
            <w:shd w:val="clear" w:color="auto" w:fill="auto"/>
            <w:tcMar>
              <w:top w:w="14" w:type="dxa"/>
              <w:bottom w:w="14" w:type="dxa"/>
            </w:tcMar>
            <w:vAlign w:val="center"/>
          </w:tcPr>
          <w:p w14:paraId="72EF44D6" w14:textId="58A0EE3A" w:rsidR="0097562F" w:rsidRPr="007927B5" w:rsidRDefault="00972229">
            <w:pPr>
              <w:pStyle w:val="TableText"/>
              <w:rPr>
                <w:szCs w:val="28"/>
              </w:rPr>
            </w:pPr>
            <w:r>
              <w:rPr>
                <w:szCs w:val="28"/>
              </w:rPr>
              <w:t>Very Low</w:t>
            </w:r>
          </w:p>
          <w:p w14:paraId="6030CA97" w14:textId="77777777" w:rsidR="0097562F" w:rsidRPr="007927B5" w:rsidRDefault="0097562F">
            <w:pPr>
              <w:pStyle w:val="TableText"/>
              <w:rPr>
                <w:szCs w:val="28"/>
              </w:rPr>
            </w:pPr>
            <w:r w:rsidRPr="007927B5">
              <w:rPr>
                <w:szCs w:val="28"/>
              </w:rPr>
              <w:t>Beneficial (2)</w:t>
            </w:r>
          </w:p>
        </w:tc>
        <w:tc>
          <w:tcPr>
            <w:tcW w:w="1620" w:type="dxa"/>
            <w:shd w:val="clear" w:color="auto" w:fill="auto"/>
            <w:tcMar>
              <w:top w:w="14" w:type="dxa"/>
              <w:bottom w:w="14" w:type="dxa"/>
            </w:tcMar>
            <w:vAlign w:val="center"/>
          </w:tcPr>
          <w:p w14:paraId="4AD8DEA4" w14:textId="30E002A2" w:rsidR="0097562F" w:rsidRPr="007927B5" w:rsidRDefault="008C3168">
            <w:pPr>
              <w:pStyle w:val="TableText"/>
              <w:rPr>
                <w:szCs w:val="28"/>
              </w:rPr>
            </w:pPr>
            <w:r>
              <w:rPr>
                <w:szCs w:val="28"/>
              </w:rPr>
              <w:t>Low</w:t>
            </w:r>
          </w:p>
          <w:p w14:paraId="7CE226F8" w14:textId="77777777" w:rsidR="0097562F" w:rsidRPr="007927B5" w:rsidRDefault="0097562F">
            <w:pPr>
              <w:pStyle w:val="TableText"/>
              <w:rPr>
                <w:szCs w:val="28"/>
              </w:rPr>
            </w:pPr>
            <w:r w:rsidRPr="007927B5">
              <w:rPr>
                <w:szCs w:val="28"/>
              </w:rPr>
              <w:t>Beneficial (3)</w:t>
            </w:r>
          </w:p>
        </w:tc>
      </w:tr>
      <w:tr w:rsidR="0097562F" w14:paraId="3F994C41" w14:textId="77777777" w:rsidTr="0097562F">
        <w:trPr>
          <w:cantSplit/>
        </w:trPr>
        <w:tc>
          <w:tcPr>
            <w:tcW w:w="2250" w:type="dxa"/>
            <w:shd w:val="clear" w:color="auto" w:fill="FFF2CC" w:themeFill="accent4" w:themeFillTint="33"/>
            <w:tcMar>
              <w:top w:w="14" w:type="dxa"/>
              <w:bottom w:w="14" w:type="dxa"/>
            </w:tcMar>
            <w:vAlign w:val="center"/>
          </w:tcPr>
          <w:p w14:paraId="47C4D97C" w14:textId="77777777" w:rsidR="0097562F" w:rsidRPr="007927B5" w:rsidRDefault="0097562F">
            <w:pPr>
              <w:pStyle w:val="TableText"/>
              <w:rPr>
                <w:rFonts w:ascii="Arial Narrow" w:hAnsi="Arial Narrow"/>
                <w:b/>
                <w:bCs/>
                <w:szCs w:val="28"/>
              </w:rPr>
            </w:pPr>
            <w:r w:rsidRPr="007927B5">
              <w:rPr>
                <w:rFonts w:ascii="Arial Narrow" w:hAnsi="Arial Narrow"/>
                <w:b/>
                <w:bCs/>
                <w:szCs w:val="28"/>
              </w:rPr>
              <w:t>No Effect (0)</w:t>
            </w:r>
          </w:p>
        </w:tc>
        <w:tc>
          <w:tcPr>
            <w:tcW w:w="1260" w:type="dxa"/>
            <w:shd w:val="clear" w:color="auto" w:fill="auto"/>
            <w:tcMar>
              <w:top w:w="14" w:type="dxa"/>
              <w:bottom w:w="14" w:type="dxa"/>
            </w:tcMar>
            <w:vAlign w:val="center"/>
          </w:tcPr>
          <w:p w14:paraId="65D83340" w14:textId="77777777" w:rsidR="0097562F" w:rsidRPr="007927B5" w:rsidRDefault="0097562F">
            <w:pPr>
              <w:pStyle w:val="TableText"/>
              <w:rPr>
                <w:szCs w:val="28"/>
              </w:rPr>
            </w:pPr>
            <w:r w:rsidRPr="007927B5">
              <w:rPr>
                <w:szCs w:val="28"/>
              </w:rPr>
              <w:t>None (0)</w:t>
            </w:r>
          </w:p>
        </w:tc>
        <w:tc>
          <w:tcPr>
            <w:tcW w:w="1620" w:type="dxa"/>
            <w:shd w:val="clear" w:color="auto" w:fill="auto"/>
            <w:tcMar>
              <w:top w:w="14" w:type="dxa"/>
              <w:bottom w:w="14" w:type="dxa"/>
            </w:tcMar>
            <w:vAlign w:val="center"/>
          </w:tcPr>
          <w:p w14:paraId="323309D9" w14:textId="77777777" w:rsidR="0097562F" w:rsidRPr="007927B5" w:rsidRDefault="0097562F">
            <w:pPr>
              <w:pStyle w:val="TableText"/>
              <w:rPr>
                <w:szCs w:val="28"/>
              </w:rPr>
            </w:pPr>
            <w:r w:rsidRPr="007927B5">
              <w:rPr>
                <w:szCs w:val="28"/>
              </w:rPr>
              <w:t>None (0)</w:t>
            </w:r>
          </w:p>
        </w:tc>
        <w:tc>
          <w:tcPr>
            <w:tcW w:w="1620" w:type="dxa"/>
            <w:shd w:val="clear" w:color="auto" w:fill="auto"/>
            <w:tcMar>
              <w:top w:w="14" w:type="dxa"/>
              <w:bottom w:w="14" w:type="dxa"/>
            </w:tcMar>
            <w:vAlign w:val="center"/>
          </w:tcPr>
          <w:p w14:paraId="6B0D9D60" w14:textId="77777777" w:rsidR="0097562F" w:rsidRPr="007927B5" w:rsidRDefault="0097562F">
            <w:pPr>
              <w:pStyle w:val="TableText"/>
              <w:rPr>
                <w:szCs w:val="28"/>
              </w:rPr>
            </w:pPr>
            <w:r w:rsidRPr="007927B5">
              <w:rPr>
                <w:szCs w:val="28"/>
              </w:rPr>
              <w:t>None (0)</w:t>
            </w:r>
          </w:p>
        </w:tc>
        <w:tc>
          <w:tcPr>
            <w:tcW w:w="1620" w:type="dxa"/>
            <w:shd w:val="clear" w:color="auto" w:fill="auto"/>
            <w:tcMar>
              <w:top w:w="14" w:type="dxa"/>
              <w:bottom w:w="14" w:type="dxa"/>
            </w:tcMar>
            <w:vAlign w:val="center"/>
          </w:tcPr>
          <w:p w14:paraId="045B5A06" w14:textId="77777777" w:rsidR="0097562F" w:rsidRPr="007927B5" w:rsidRDefault="0097562F">
            <w:pPr>
              <w:pStyle w:val="TableText"/>
              <w:rPr>
                <w:szCs w:val="28"/>
              </w:rPr>
            </w:pPr>
            <w:r w:rsidRPr="007927B5">
              <w:rPr>
                <w:szCs w:val="28"/>
              </w:rPr>
              <w:t>None (0)</w:t>
            </w:r>
          </w:p>
        </w:tc>
      </w:tr>
      <w:tr w:rsidR="0097562F" w14:paraId="60EECABC" w14:textId="77777777" w:rsidTr="0097562F">
        <w:trPr>
          <w:cantSplit/>
        </w:trPr>
        <w:tc>
          <w:tcPr>
            <w:tcW w:w="2250" w:type="dxa"/>
            <w:shd w:val="clear" w:color="auto" w:fill="FFF2CC" w:themeFill="accent4" w:themeFillTint="33"/>
            <w:tcMar>
              <w:top w:w="14" w:type="dxa"/>
              <w:bottom w:w="14" w:type="dxa"/>
            </w:tcMar>
            <w:vAlign w:val="center"/>
          </w:tcPr>
          <w:p w14:paraId="1E974AE8" w14:textId="77777777" w:rsidR="0097562F" w:rsidRPr="007927B5" w:rsidRDefault="0097562F">
            <w:pPr>
              <w:pStyle w:val="TableText"/>
              <w:rPr>
                <w:rFonts w:ascii="Arial Narrow" w:hAnsi="Arial Narrow"/>
                <w:b/>
                <w:bCs/>
                <w:szCs w:val="28"/>
              </w:rPr>
            </w:pPr>
            <w:r w:rsidRPr="007927B5">
              <w:rPr>
                <w:rFonts w:ascii="Arial Narrow" w:hAnsi="Arial Narrow"/>
                <w:b/>
                <w:bCs/>
                <w:szCs w:val="28"/>
              </w:rPr>
              <w:t>Slightly Adverse (-1)</w:t>
            </w:r>
          </w:p>
        </w:tc>
        <w:tc>
          <w:tcPr>
            <w:tcW w:w="1260" w:type="dxa"/>
            <w:shd w:val="clear" w:color="auto" w:fill="auto"/>
            <w:tcMar>
              <w:top w:w="14" w:type="dxa"/>
              <w:bottom w:w="14" w:type="dxa"/>
            </w:tcMar>
            <w:vAlign w:val="center"/>
          </w:tcPr>
          <w:p w14:paraId="2D217794" w14:textId="77777777" w:rsidR="0097562F" w:rsidRPr="007927B5" w:rsidRDefault="0097562F">
            <w:pPr>
              <w:pStyle w:val="TableText"/>
              <w:rPr>
                <w:szCs w:val="28"/>
              </w:rPr>
            </w:pPr>
            <w:r w:rsidRPr="007927B5">
              <w:rPr>
                <w:szCs w:val="28"/>
              </w:rPr>
              <w:t>None (0)</w:t>
            </w:r>
          </w:p>
        </w:tc>
        <w:tc>
          <w:tcPr>
            <w:tcW w:w="1620" w:type="dxa"/>
            <w:shd w:val="clear" w:color="auto" w:fill="auto"/>
            <w:tcMar>
              <w:top w:w="14" w:type="dxa"/>
              <w:bottom w:w="14" w:type="dxa"/>
            </w:tcMar>
            <w:vAlign w:val="center"/>
          </w:tcPr>
          <w:p w14:paraId="77F545AC" w14:textId="398BCC4D" w:rsidR="0097562F" w:rsidRPr="007927B5" w:rsidRDefault="00D002D8">
            <w:pPr>
              <w:pStyle w:val="TableText"/>
              <w:rPr>
                <w:szCs w:val="28"/>
              </w:rPr>
            </w:pPr>
            <w:r>
              <w:rPr>
                <w:szCs w:val="28"/>
              </w:rPr>
              <w:t>Extremely Low</w:t>
            </w:r>
          </w:p>
          <w:p w14:paraId="177EE0AE" w14:textId="77777777" w:rsidR="0097562F" w:rsidRPr="007927B5" w:rsidRDefault="0097562F">
            <w:pPr>
              <w:pStyle w:val="TableText"/>
              <w:rPr>
                <w:szCs w:val="28"/>
              </w:rPr>
            </w:pPr>
            <w:r w:rsidRPr="007927B5">
              <w:rPr>
                <w:szCs w:val="28"/>
              </w:rPr>
              <w:t>Adverse (-1)</w:t>
            </w:r>
          </w:p>
        </w:tc>
        <w:tc>
          <w:tcPr>
            <w:tcW w:w="1620" w:type="dxa"/>
            <w:shd w:val="clear" w:color="auto" w:fill="auto"/>
            <w:tcMar>
              <w:top w:w="14" w:type="dxa"/>
              <w:bottom w:w="14" w:type="dxa"/>
            </w:tcMar>
            <w:vAlign w:val="center"/>
          </w:tcPr>
          <w:p w14:paraId="797E3D29" w14:textId="43297CD1" w:rsidR="0097562F" w:rsidRPr="007927B5" w:rsidRDefault="00D002D8">
            <w:pPr>
              <w:pStyle w:val="TableText"/>
              <w:rPr>
                <w:szCs w:val="28"/>
              </w:rPr>
            </w:pPr>
            <w:r>
              <w:rPr>
                <w:szCs w:val="28"/>
              </w:rPr>
              <w:t>Very Low</w:t>
            </w:r>
          </w:p>
          <w:p w14:paraId="7AFD58CF" w14:textId="77777777" w:rsidR="0097562F" w:rsidRPr="007927B5" w:rsidRDefault="0097562F">
            <w:pPr>
              <w:pStyle w:val="TableText"/>
              <w:rPr>
                <w:szCs w:val="28"/>
              </w:rPr>
            </w:pPr>
            <w:r w:rsidRPr="007927B5">
              <w:rPr>
                <w:szCs w:val="28"/>
              </w:rPr>
              <w:t>Adverse (-2)</w:t>
            </w:r>
          </w:p>
        </w:tc>
        <w:tc>
          <w:tcPr>
            <w:tcW w:w="1620" w:type="dxa"/>
            <w:shd w:val="clear" w:color="auto" w:fill="auto"/>
            <w:tcMar>
              <w:top w:w="14" w:type="dxa"/>
              <w:bottom w:w="14" w:type="dxa"/>
            </w:tcMar>
            <w:vAlign w:val="center"/>
          </w:tcPr>
          <w:p w14:paraId="6444F469" w14:textId="29A62569" w:rsidR="0097562F" w:rsidRPr="007927B5" w:rsidRDefault="00F359BC">
            <w:pPr>
              <w:pStyle w:val="TableText"/>
              <w:rPr>
                <w:szCs w:val="28"/>
              </w:rPr>
            </w:pPr>
            <w:r>
              <w:rPr>
                <w:szCs w:val="28"/>
              </w:rPr>
              <w:t>Low</w:t>
            </w:r>
          </w:p>
          <w:p w14:paraId="446139AF" w14:textId="77777777" w:rsidR="0097562F" w:rsidRPr="007927B5" w:rsidRDefault="0097562F">
            <w:pPr>
              <w:pStyle w:val="TableText"/>
              <w:rPr>
                <w:szCs w:val="28"/>
              </w:rPr>
            </w:pPr>
            <w:r w:rsidRPr="007927B5">
              <w:rPr>
                <w:szCs w:val="28"/>
              </w:rPr>
              <w:t>Adverse (-3)</w:t>
            </w:r>
          </w:p>
        </w:tc>
      </w:tr>
      <w:tr w:rsidR="0097562F" w14:paraId="4AF7E381" w14:textId="77777777" w:rsidTr="0097562F">
        <w:trPr>
          <w:cantSplit/>
        </w:trPr>
        <w:tc>
          <w:tcPr>
            <w:tcW w:w="2250" w:type="dxa"/>
            <w:shd w:val="clear" w:color="auto" w:fill="FFF2CC" w:themeFill="accent4" w:themeFillTint="33"/>
            <w:tcMar>
              <w:top w:w="14" w:type="dxa"/>
              <w:bottom w:w="14" w:type="dxa"/>
            </w:tcMar>
            <w:vAlign w:val="center"/>
          </w:tcPr>
          <w:p w14:paraId="2EE2FCB6" w14:textId="3C06B97B" w:rsidR="0097562F" w:rsidRPr="007927B5" w:rsidRDefault="0097562F">
            <w:pPr>
              <w:pStyle w:val="TableText"/>
              <w:rPr>
                <w:rFonts w:ascii="Arial Narrow" w:hAnsi="Arial Narrow"/>
                <w:b/>
                <w:bCs/>
                <w:szCs w:val="28"/>
              </w:rPr>
            </w:pPr>
            <w:r w:rsidRPr="007927B5">
              <w:rPr>
                <w:rFonts w:ascii="Arial Narrow" w:hAnsi="Arial Narrow"/>
                <w:b/>
                <w:bCs/>
                <w:szCs w:val="28"/>
              </w:rPr>
              <w:t>Moderately Adverse (-2)</w:t>
            </w:r>
          </w:p>
        </w:tc>
        <w:tc>
          <w:tcPr>
            <w:tcW w:w="1260" w:type="dxa"/>
            <w:shd w:val="clear" w:color="auto" w:fill="auto"/>
            <w:tcMar>
              <w:top w:w="14" w:type="dxa"/>
              <w:bottom w:w="14" w:type="dxa"/>
            </w:tcMar>
            <w:vAlign w:val="center"/>
          </w:tcPr>
          <w:p w14:paraId="5505ABF5" w14:textId="77777777" w:rsidR="0097562F" w:rsidRPr="007927B5" w:rsidRDefault="0097562F">
            <w:pPr>
              <w:pStyle w:val="TableText"/>
              <w:rPr>
                <w:szCs w:val="28"/>
              </w:rPr>
            </w:pPr>
            <w:r w:rsidRPr="007927B5">
              <w:rPr>
                <w:szCs w:val="28"/>
              </w:rPr>
              <w:t>None (0)</w:t>
            </w:r>
          </w:p>
        </w:tc>
        <w:tc>
          <w:tcPr>
            <w:tcW w:w="1620" w:type="dxa"/>
            <w:shd w:val="clear" w:color="auto" w:fill="auto"/>
            <w:tcMar>
              <w:top w:w="14" w:type="dxa"/>
              <w:bottom w:w="14" w:type="dxa"/>
            </w:tcMar>
            <w:vAlign w:val="center"/>
          </w:tcPr>
          <w:p w14:paraId="55A2A7AD" w14:textId="65F5EB8F" w:rsidR="0097562F" w:rsidRPr="007927B5" w:rsidRDefault="00F359BC">
            <w:pPr>
              <w:pStyle w:val="TableText"/>
              <w:rPr>
                <w:szCs w:val="28"/>
              </w:rPr>
            </w:pPr>
            <w:r>
              <w:rPr>
                <w:szCs w:val="28"/>
              </w:rPr>
              <w:t>Very Low</w:t>
            </w:r>
          </w:p>
          <w:p w14:paraId="5C07713C" w14:textId="77777777" w:rsidR="0097562F" w:rsidRPr="007927B5" w:rsidRDefault="0097562F">
            <w:pPr>
              <w:pStyle w:val="TableText"/>
              <w:rPr>
                <w:szCs w:val="28"/>
              </w:rPr>
            </w:pPr>
            <w:r w:rsidRPr="007927B5">
              <w:rPr>
                <w:szCs w:val="28"/>
              </w:rPr>
              <w:t>Adverse (-2)</w:t>
            </w:r>
          </w:p>
        </w:tc>
        <w:tc>
          <w:tcPr>
            <w:tcW w:w="1620" w:type="dxa"/>
            <w:shd w:val="clear" w:color="auto" w:fill="auto"/>
            <w:tcMar>
              <w:top w:w="14" w:type="dxa"/>
              <w:bottom w:w="14" w:type="dxa"/>
            </w:tcMar>
            <w:vAlign w:val="center"/>
          </w:tcPr>
          <w:p w14:paraId="248FFF63" w14:textId="5243767A" w:rsidR="0097562F" w:rsidRPr="007927B5" w:rsidRDefault="0097562F">
            <w:pPr>
              <w:pStyle w:val="TableText"/>
              <w:rPr>
                <w:szCs w:val="28"/>
              </w:rPr>
            </w:pPr>
            <w:r w:rsidRPr="007927B5">
              <w:rPr>
                <w:szCs w:val="28"/>
              </w:rPr>
              <w:t>Moderately</w:t>
            </w:r>
            <w:r w:rsidR="00F359BC">
              <w:rPr>
                <w:szCs w:val="28"/>
              </w:rPr>
              <w:t xml:space="preserve"> Low</w:t>
            </w:r>
          </w:p>
          <w:p w14:paraId="434544B8" w14:textId="77777777" w:rsidR="0097562F" w:rsidRPr="007927B5" w:rsidRDefault="0097562F">
            <w:pPr>
              <w:pStyle w:val="TableText"/>
              <w:rPr>
                <w:szCs w:val="28"/>
              </w:rPr>
            </w:pPr>
            <w:r w:rsidRPr="007927B5">
              <w:rPr>
                <w:szCs w:val="28"/>
              </w:rPr>
              <w:t>Adverse (-4)</w:t>
            </w:r>
          </w:p>
        </w:tc>
        <w:tc>
          <w:tcPr>
            <w:tcW w:w="1620" w:type="dxa"/>
            <w:shd w:val="clear" w:color="auto" w:fill="auto"/>
            <w:tcMar>
              <w:top w:w="14" w:type="dxa"/>
              <w:bottom w:w="14" w:type="dxa"/>
            </w:tcMar>
            <w:vAlign w:val="center"/>
          </w:tcPr>
          <w:p w14:paraId="536A12D2" w14:textId="265AB28E" w:rsidR="0097562F" w:rsidRPr="007927B5" w:rsidRDefault="00F359BC">
            <w:pPr>
              <w:pStyle w:val="TableText"/>
              <w:rPr>
                <w:szCs w:val="28"/>
              </w:rPr>
            </w:pPr>
            <w:r>
              <w:rPr>
                <w:szCs w:val="28"/>
              </w:rPr>
              <w:t xml:space="preserve">Moderately </w:t>
            </w:r>
            <w:r w:rsidR="0097562F" w:rsidRPr="007927B5">
              <w:rPr>
                <w:szCs w:val="28"/>
              </w:rPr>
              <w:t xml:space="preserve">High </w:t>
            </w:r>
          </w:p>
          <w:p w14:paraId="2760E32C" w14:textId="77777777" w:rsidR="0097562F" w:rsidRPr="007927B5" w:rsidRDefault="0097562F">
            <w:pPr>
              <w:pStyle w:val="TableText"/>
              <w:rPr>
                <w:szCs w:val="28"/>
              </w:rPr>
            </w:pPr>
            <w:r w:rsidRPr="007927B5">
              <w:rPr>
                <w:szCs w:val="28"/>
              </w:rPr>
              <w:t>Adverse (-6)</w:t>
            </w:r>
          </w:p>
        </w:tc>
      </w:tr>
      <w:tr w:rsidR="0097562F" w14:paraId="6C29D8DA" w14:textId="77777777" w:rsidTr="0097562F">
        <w:trPr>
          <w:cantSplit/>
        </w:trPr>
        <w:tc>
          <w:tcPr>
            <w:tcW w:w="2250" w:type="dxa"/>
            <w:shd w:val="clear" w:color="auto" w:fill="FFF2CC" w:themeFill="accent4" w:themeFillTint="33"/>
            <w:tcMar>
              <w:top w:w="14" w:type="dxa"/>
              <w:bottom w:w="14" w:type="dxa"/>
            </w:tcMar>
            <w:vAlign w:val="center"/>
          </w:tcPr>
          <w:p w14:paraId="7843C34D" w14:textId="77777777" w:rsidR="0097562F" w:rsidRPr="007927B5" w:rsidRDefault="0097562F">
            <w:pPr>
              <w:pStyle w:val="TableText"/>
              <w:rPr>
                <w:rFonts w:ascii="Arial Narrow" w:hAnsi="Arial Narrow"/>
                <w:b/>
                <w:bCs/>
                <w:szCs w:val="28"/>
              </w:rPr>
            </w:pPr>
            <w:r w:rsidRPr="007927B5">
              <w:rPr>
                <w:rFonts w:ascii="Arial Narrow" w:hAnsi="Arial Narrow"/>
                <w:b/>
                <w:bCs/>
                <w:szCs w:val="28"/>
              </w:rPr>
              <w:t>Highly Adverse (-3)</w:t>
            </w:r>
          </w:p>
        </w:tc>
        <w:tc>
          <w:tcPr>
            <w:tcW w:w="1260" w:type="dxa"/>
            <w:shd w:val="clear" w:color="auto" w:fill="auto"/>
            <w:tcMar>
              <w:top w:w="14" w:type="dxa"/>
              <w:bottom w:w="14" w:type="dxa"/>
            </w:tcMar>
            <w:vAlign w:val="center"/>
          </w:tcPr>
          <w:p w14:paraId="5AA86153" w14:textId="77777777" w:rsidR="0097562F" w:rsidRPr="007927B5" w:rsidRDefault="0097562F">
            <w:pPr>
              <w:pStyle w:val="TableText"/>
              <w:rPr>
                <w:szCs w:val="28"/>
              </w:rPr>
            </w:pPr>
            <w:r w:rsidRPr="007927B5">
              <w:rPr>
                <w:szCs w:val="28"/>
              </w:rPr>
              <w:t>None (0)</w:t>
            </w:r>
          </w:p>
        </w:tc>
        <w:tc>
          <w:tcPr>
            <w:tcW w:w="1620" w:type="dxa"/>
            <w:shd w:val="clear" w:color="auto" w:fill="auto"/>
            <w:tcMar>
              <w:top w:w="14" w:type="dxa"/>
              <w:bottom w:w="14" w:type="dxa"/>
            </w:tcMar>
            <w:vAlign w:val="center"/>
          </w:tcPr>
          <w:p w14:paraId="1A0C5417" w14:textId="0080B0C1" w:rsidR="0097562F" w:rsidRPr="007927B5" w:rsidRDefault="00E958FC">
            <w:pPr>
              <w:pStyle w:val="TableText"/>
              <w:rPr>
                <w:szCs w:val="28"/>
              </w:rPr>
            </w:pPr>
            <w:r>
              <w:rPr>
                <w:szCs w:val="28"/>
              </w:rPr>
              <w:t>Low</w:t>
            </w:r>
          </w:p>
          <w:p w14:paraId="08AA8CD7" w14:textId="0FFA8D53" w:rsidR="0097562F" w:rsidRPr="007927B5" w:rsidRDefault="0097562F">
            <w:pPr>
              <w:pStyle w:val="TableText"/>
              <w:rPr>
                <w:szCs w:val="28"/>
              </w:rPr>
            </w:pPr>
            <w:r w:rsidRPr="007927B5">
              <w:rPr>
                <w:szCs w:val="28"/>
              </w:rPr>
              <w:t>Adverse (-3)</w:t>
            </w:r>
          </w:p>
        </w:tc>
        <w:tc>
          <w:tcPr>
            <w:tcW w:w="1620" w:type="dxa"/>
            <w:shd w:val="clear" w:color="auto" w:fill="auto"/>
            <w:tcMar>
              <w:top w:w="14" w:type="dxa"/>
              <w:bottom w:w="14" w:type="dxa"/>
            </w:tcMar>
            <w:vAlign w:val="center"/>
          </w:tcPr>
          <w:p w14:paraId="11E9C5DC" w14:textId="6409944F" w:rsidR="0097562F" w:rsidRPr="007927B5" w:rsidRDefault="00E958FC">
            <w:pPr>
              <w:pStyle w:val="TableText"/>
              <w:rPr>
                <w:szCs w:val="28"/>
              </w:rPr>
            </w:pPr>
            <w:r>
              <w:rPr>
                <w:szCs w:val="28"/>
              </w:rPr>
              <w:t xml:space="preserve">Moderately </w:t>
            </w:r>
            <w:r w:rsidR="0097562F" w:rsidRPr="007927B5">
              <w:rPr>
                <w:szCs w:val="28"/>
              </w:rPr>
              <w:t>High</w:t>
            </w:r>
          </w:p>
          <w:p w14:paraId="505853C6" w14:textId="77777777" w:rsidR="0097562F" w:rsidRPr="007927B5" w:rsidRDefault="0097562F">
            <w:pPr>
              <w:pStyle w:val="TableText"/>
              <w:rPr>
                <w:szCs w:val="28"/>
              </w:rPr>
            </w:pPr>
            <w:r w:rsidRPr="007927B5">
              <w:rPr>
                <w:szCs w:val="28"/>
              </w:rPr>
              <w:t>Adverse (-6)</w:t>
            </w:r>
          </w:p>
        </w:tc>
        <w:tc>
          <w:tcPr>
            <w:tcW w:w="1620" w:type="dxa"/>
            <w:shd w:val="clear" w:color="auto" w:fill="auto"/>
            <w:tcMar>
              <w:top w:w="14" w:type="dxa"/>
              <w:bottom w:w="14" w:type="dxa"/>
            </w:tcMar>
            <w:vAlign w:val="center"/>
          </w:tcPr>
          <w:p w14:paraId="6792BE60" w14:textId="2855E003" w:rsidR="0097562F" w:rsidRPr="007927B5" w:rsidRDefault="00E958FC">
            <w:pPr>
              <w:pStyle w:val="TableText"/>
              <w:rPr>
                <w:szCs w:val="28"/>
              </w:rPr>
            </w:pPr>
            <w:proofErr w:type="gramStart"/>
            <w:r>
              <w:rPr>
                <w:szCs w:val="28"/>
              </w:rPr>
              <w:t xml:space="preserve">Extremely </w:t>
            </w:r>
            <w:r w:rsidRPr="007927B5">
              <w:rPr>
                <w:szCs w:val="28"/>
              </w:rPr>
              <w:t xml:space="preserve"> </w:t>
            </w:r>
            <w:r w:rsidR="0097562F" w:rsidRPr="007927B5">
              <w:rPr>
                <w:szCs w:val="28"/>
              </w:rPr>
              <w:t>High</w:t>
            </w:r>
            <w:proofErr w:type="gramEnd"/>
          </w:p>
          <w:p w14:paraId="039E54DA" w14:textId="77777777" w:rsidR="0097562F" w:rsidRPr="007927B5" w:rsidRDefault="0097562F">
            <w:pPr>
              <w:pStyle w:val="TableText"/>
              <w:rPr>
                <w:szCs w:val="28"/>
              </w:rPr>
            </w:pPr>
            <w:r w:rsidRPr="007927B5">
              <w:rPr>
                <w:szCs w:val="28"/>
              </w:rPr>
              <w:t>Adverse (-9)</w:t>
            </w:r>
          </w:p>
        </w:tc>
      </w:tr>
    </w:tbl>
    <w:p w14:paraId="2FD2FDF0" w14:textId="131BFBD2" w:rsidR="00EB5623" w:rsidRDefault="00EB5623">
      <w:pPr>
        <w:pStyle w:val="BodyText"/>
      </w:pPr>
    </w:p>
    <w:p w14:paraId="3C40D6B9" w14:textId="77777777" w:rsidR="00B975E0" w:rsidRDefault="005D0E69">
      <w:pPr>
        <w:pStyle w:val="Heading2"/>
      </w:pPr>
      <w:bookmarkStart w:id="974" w:name="_Toc105409462"/>
      <w:r>
        <w:t xml:space="preserve">Alternative </w:t>
      </w:r>
      <w:r w:rsidRPr="00844458">
        <w:rPr>
          <w:rFonts w:ascii="Calibri" w:hAnsi="Calibri" w:cs="Times New Roman"/>
          <w:color w:val="0000FF"/>
        </w:rPr>
        <w:t>[</w:t>
      </w:r>
      <w:r w:rsidR="007078BB">
        <w:rPr>
          <w:rFonts w:ascii="Calibri" w:hAnsi="Calibri" w:cs="Times New Roman"/>
          <w:color w:val="0000FF"/>
        </w:rPr>
        <w:t>Insert</w:t>
      </w:r>
      <w:r w:rsidRPr="00844458">
        <w:rPr>
          <w:rFonts w:ascii="Calibri" w:hAnsi="Calibri" w:cs="Times New Roman"/>
          <w:color w:val="0000FF"/>
        </w:rPr>
        <w:t xml:space="preserve"> </w:t>
      </w:r>
      <w:r w:rsidR="007078BB">
        <w:rPr>
          <w:rFonts w:ascii="Calibri" w:hAnsi="Calibri" w:cs="Times New Roman"/>
          <w:color w:val="0000FF"/>
        </w:rPr>
        <w:t># or name</w:t>
      </w:r>
      <w:r w:rsidRPr="00844458">
        <w:rPr>
          <w:rFonts w:ascii="Calibri" w:hAnsi="Calibri" w:cs="Times New Roman"/>
          <w:color w:val="0000FF"/>
        </w:rPr>
        <w:t>]</w:t>
      </w:r>
      <w:r>
        <w:t xml:space="preserve"> </w:t>
      </w:r>
      <w:r w:rsidR="007078BB">
        <w:t xml:space="preserve">Key View </w:t>
      </w:r>
      <w:r w:rsidR="007078BB" w:rsidRPr="00A57BCB">
        <w:rPr>
          <w:rFonts w:ascii="Calibri" w:hAnsi="Calibri" w:cs="Times New Roman"/>
          <w:color w:val="0000FF"/>
        </w:rPr>
        <w:t>[</w:t>
      </w:r>
      <w:r w:rsidR="007078BB">
        <w:rPr>
          <w:rFonts w:ascii="Calibri" w:hAnsi="Calibri" w:cs="Times New Roman"/>
          <w:color w:val="0000FF"/>
        </w:rPr>
        <w:t>Insert</w:t>
      </w:r>
      <w:r w:rsidR="007078BB" w:rsidRPr="00A57BCB">
        <w:rPr>
          <w:rFonts w:ascii="Calibri" w:hAnsi="Calibri" w:cs="Times New Roman"/>
          <w:color w:val="0000FF"/>
        </w:rPr>
        <w:t xml:space="preserve"> </w:t>
      </w:r>
      <w:r w:rsidR="007078BB">
        <w:rPr>
          <w:rFonts w:ascii="Calibri" w:hAnsi="Calibri" w:cs="Times New Roman"/>
          <w:color w:val="0000FF"/>
        </w:rPr>
        <w:t># or name</w:t>
      </w:r>
      <w:r w:rsidR="007078BB" w:rsidRPr="00A57BCB">
        <w:rPr>
          <w:rFonts w:ascii="Calibri" w:hAnsi="Calibri" w:cs="Times New Roman"/>
          <w:color w:val="0000FF"/>
        </w:rPr>
        <w:t>]</w:t>
      </w:r>
      <w:r w:rsidR="007078BB">
        <w:t xml:space="preserve"> </w:t>
      </w:r>
      <w:r>
        <w:t>Visual Impact Analysis</w:t>
      </w:r>
      <w:bookmarkEnd w:id="974"/>
    </w:p>
    <w:p w14:paraId="5572CBCE" w14:textId="77777777" w:rsidR="00B975E0" w:rsidRDefault="00AC57B2">
      <w:pPr>
        <w:pStyle w:val="Bluetext0"/>
      </w:pPr>
      <w:r w:rsidRPr="0036368F">
        <w:t>[</w:t>
      </w:r>
      <w:r w:rsidR="008D33D7">
        <w:t>Introduce this a</w:t>
      </w:r>
      <w:r w:rsidRPr="0036368F">
        <w:t xml:space="preserve">lternative and describe the proposed </w:t>
      </w:r>
      <w:r>
        <w:t>design and project aesthetic features</w:t>
      </w:r>
      <w:r w:rsidRPr="0036368F">
        <w:t xml:space="preserve"> in </w:t>
      </w:r>
      <w:r w:rsidR="00917202">
        <w:t>this key view</w:t>
      </w:r>
      <w:r w:rsidRPr="0036368F">
        <w:t>.</w:t>
      </w:r>
      <w:r w:rsidR="00DA088D">
        <w:t>]</w:t>
      </w:r>
    </w:p>
    <w:p w14:paraId="2906623C" w14:textId="1E7A5099" w:rsidR="00AC57B2" w:rsidRPr="00AC57B2" w:rsidRDefault="00AC57B2" w:rsidP="00844458"/>
    <w:p w14:paraId="50BC0A37" w14:textId="531030DC" w:rsidR="009C1E3D" w:rsidRDefault="009C1E3D" w:rsidP="009C1E3D">
      <w:pPr>
        <w:pStyle w:val="Heading3"/>
      </w:pPr>
      <w:bookmarkStart w:id="975" w:name="_Toc105409463"/>
      <w:r>
        <w:t>Photo Simulations</w:t>
      </w:r>
      <w:bookmarkEnd w:id="975"/>
    </w:p>
    <w:p w14:paraId="2F2F419D" w14:textId="19495F7A" w:rsidR="00831644" w:rsidRPr="008E10AB" w:rsidRDefault="00831644">
      <w:pPr>
        <w:pStyle w:val="Bluetext0"/>
      </w:pPr>
      <w:r w:rsidRPr="008E10AB">
        <w:t>[</w:t>
      </w:r>
      <w:r w:rsidR="00CC0E63" w:rsidRPr="008E10AB">
        <w:t>Insert (or, if in an Appendix, refer to) pre-project photographs and project visualization</w:t>
      </w:r>
      <w:r w:rsidR="00AD165B" w:rsidRPr="008E10AB">
        <w:t>s</w:t>
      </w:r>
      <w:r w:rsidR="00CC0E63" w:rsidRPr="008E10AB">
        <w:t xml:space="preserve"> </w:t>
      </w:r>
      <w:r w:rsidR="00AD165B" w:rsidRPr="008E10AB">
        <w:t xml:space="preserve">(photo simulations or other visualizations) </w:t>
      </w:r>
      <w:r w:rsidR="00CC0E63" w:rsidRPr="008E10AB">
        <w:t xml:space="preserve">of the proposed alternative as seen from each key view selected for the alternative. For complex projects, create photorealistic </w:t>
      </w:r>
      <w:r w:rsidR="00CC0E63" w:rsidRPr="008E10AB">
        <w:lastRenderedPageBreak/>
        <w:t xml:space="preserve">simulations or other visualizations and include them on an 11” x 17” foldout with existing condition photographs above the simulations for comparison. </w:t>
      </w:r>
      <w:r w:rsidRPr="008E10AB">
        <w:t>Photo simulations provided below are examples only</w:t>
      </w:r>
      <w:r w:rsidR="002B74CC" w:rsidRPr="008E10AB">
        <w:t>;</w:t>
      </w:r>
      <w:r w:rsidRPr="008E10AB">
        <w:t xml:space="preserve"> insert appropriate photo</w:t>
      </w:r>
      <w:r w:rsidR="002B74CC" w:rsidRPr="008E10AB">
        <w:t>graph</w:t>
      </w:r>
      <w:r w:rsidRPr="008E10AB">
        <w:t>s and descriptions as applicable.]</w:t>
      </w:r>
    </w:p>
    <w:p w14:paraId="53FC39CC" w14:textId="77777777" w:rsidR="00BB6846" w:rsidRDefault="00BB6846" w:rsidP="00BB6846">
      <w:pPr>
        <w:pStyle w:val="Caption"/>
      </w:pPr>
      <w:r>
        <w:rPr>
          <w:noProof/>
        </w:rPr>
        <w:drawing>
          <wp:inline distT="0" distB="0" distL="0" distR="0" wp14:anchorId="1780DCCB" wp14:editId="6BC1E685">
            <wp:extent cx="5943600" cy="2867025"/>
            <wp:effectExtent l="0" t="0" r="0" b="9525"/>
            <wp:docPr id="1" name="Picture 1" descr="A tree lined street with view of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rking lot with car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0E421CAE" w14:textId="40F6EF83" w:rsidR="00BB6846" w:rsidRPr="004035D4" w:rsidRDefault="00BB6846" w:rsidP="00BB6846">
      <w:pPr>
        <w:pStyle w:val="Caption"/>
      </w:pPr>
      <w:bookmarkStart w:id="976" w:name="_Toc105409571"/>
      <w:r>
        <w:t>Figure </w:t>
      </w:r>
      <w:r w:rsidR="009E5DFF">
        <w:fldChar w:fldCharType="begin"/>
      </w:r>
      <w:r w:rsidR="009E5DFF">
        <w:instrText xml:space="preserve"> STYLEREF 1 \s </w:instrText>
      </w:r>
      <w:r w:rsidR="009E5DFF">
        <w:fldChar w:fldCharType="separate"/>
      </w:r>
      <w:r>
        <w:rPr>
          <w:noProof/>
          <w:cs/>
        </w:rPr>
        <w:t>‎</w:t>
      </w:r>
      <w:r>
        <w:rPr>
          <w:noProof/>
        </w:rPr>
        <w:t>4</w:t>
      </w:r>
      <w:r w:rsidR="009E5DFF">
        <w:rPr>
          <w:noProof/>
        </w:rPr>
        <w:fldChar w:fldCharType="end"/>
      </w:r>
      <w:r>
        <w:noBreakHyphen/>
      </w:r>
      <w:r w:rsidR="009E5DFF">
        <w:fldChar w:fldCharType="begin"/>
      </w:r>
      <w:r w:rsidR="009E5DFF">
        <w:instrText xml:space="preserve"> SEQ Figure \* ARABIC \s 1 </w:instrText>
      </w:r>
      <w:r w:rsidR="009E5DFF">
        <w:fldChar w:fldCharType="separate"/>
      </w:r>
      <w:r w:rsidR="00831644">
        <w:rPr>
          <w:noProof/>
        </w:rPr>
        <w:t>2</w:t>
      </w:r>
      <w:r w:rsidR="009E5DFF">
        <w:rPr>
          <w:noProof/>
        </w:rPr>
        <w:fldChar w:fldCharType="end"/>
      </w:r>
      <w:r>
        <w:tab/>
      </w:r>
      <w:r w:rsidRPr="004035D4">
        <w:t>Key View</w:t>
      </w:r>
      <w:r>
        <w:t xml:space="preserve"> </w:t>
      </w:r>
      <w:r w:rsidRPr="00A57BCB">
        <w:rPr>
          <w:color w:val="0000FF"/>
        </w:rPr>
        <w:t>[#</w:t>
      </w:r>
      <w:r w:rsidR="00831644">
        <w:rPr>
          <w:color w:val="0000FF"/>
        </w:rPr>
        <w:t xml:space="preserve"> or </w:t>
      </w:r>
      <w:r w:rsidR="00890568">
        <w:rPr>
          <w:color w:val="0000FF"/>
        </w:rPr>
        <w:t>N</w:t>
      </w:r>
      <w:r w:rsidR="00831644">
        <w:rPr>
          <w:color w:val="0000FF"/>
        </w:rPr>
        <w:t>ame</w:t>
      </w:r>
      <w:r w:rsidRPr="00A57BCB">
        <w:rPr>
          <w:color w:val="0000FF"/>
        </w:rPr>
        <w:t>]</w:t>
      </w:r>
      <w:r>
        <w:rPr>
          <w:color w:val="0000FF"/>
        </w:rPr>
        <w:t xml:space="preserve"> </w:t>
      </w:r>
      <w:r>
        <w:t>–</w:t>
      </w:r>
      <w:r w:rsidRPr="00A57BCB">
        <w:rPr>
          <w:color w:val="0000FF"/>
        </w:rPr>
        <w:t xml:space="preserve"> </w:t>
      </w:r>
      <w:r>
        <w:t>Existing</w:t>
      </w:r>
      <w:r w:rsidRPr="004035D4">
        <w:t xml:space="preserve"> Condition – Alternative </w:t>
      </w:r>
      <w:r w:rsidRPr="00A57BCB">
        <w:rPr>
          <w:color w:val="0000FF"/>
        </w:rPr>
        <w:t>[#</w:t>
      </w:r>
      <w:r w:rsidR="00831644">
        <w:rPr>
          <w:color w:val="0000FF"/>
        </w:rPr>
        <w:t xml:space="preserve"> or </w:t>
      </w:r>
      <w:r w:rsidR="00890568">
        <w:rPr>
          <w:color w:val="0000FF"/>
        </w:rPr>
        <w:t>N</w:t>
      </w:r>
      <w:r w:rsidR="00831644">
        <w:rPr>
          <w:color w:val="0000FF"/>
        </w:rPr>
        <w:t>ame</w:t>
      </w:r>
      <w:r w:rsidRPr="00A57BCB">
        <w:rPr>
          <w:color w:val="0000FF"/>
        </w:rPr>
        <w:t>]</w:t>
      </w:r>
      <w:bookmarkEnd w:id="976"/>
    </w:p>
    <w:p w14:paraId="19530353" w14:textId="77777777" w:rsidR="00BB6846" w:rsidRDefault="00BB6846" w:rsidP="00BB6846">
      <w:pPr>
        <w:pStyle w:val="Caption"/>
      </w:pPr>
      <w:r>
        <w:rPr>
          <w:noProof/>
        </w:rPr>
        <w:drawing>
          <wp:inline distT="0" distB="0" distL="0" distR="0" wp14:anchorId="1A2C044E" wp14:editId="2CBA67A9">
            <wp:extent cx="5943600" cy="2867025"/>
            <wp:effectExtent l="0" t="0" r="0" b="9525"/>
            <wp:docPr id="3" name="Picture 3" descr="Arching ramp crossing over tree lined street and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20B33EE7" w14:textId="57D83B07" w:rsidR="00BB6846" w:rsidRPr="004035D4" w:rsidRDefault="00BB6846" w:rsidP="00BB6846">
      <w:pPr>
        <w:pStyle w:val="Caption"/>
      </w:pPr>
      <w:bookmarkStart w:id="977" w:name="_Toc105409572"/>
      <w:r>
        <w:t>Figure </w:t>
      </w:r>
      <w:r w:rsidR="009E5DFF">
        <w:fldChar w:fldCharType="begin"/>
      </w:r>
      <w:r w:rsidR="009E5DFF">
        <w:instrText xml:space="preserve"> STYLEREF 1 \s </w:instrText>
      </w:r>
      <w:r w:rsidR="009E5DFF">
        <w:fldChar w:fldCharType="separate"/>
      </w:r>
      <w:r>
        <w:rPr>
          <w:noProof/>
          <w:cs/>
        </w:rPr>
        <w:t>‎</w:t>
      </w:r>
      <w:r>
        <w:rPr>
          <w:noProof/>
        </w:rPr>
        <w:t>4</w:t>
      </w:r>
      <w:r w:rsidR="009E5DFF">
        <w:rPr>
          <w:noProof/>
        </w:rPr>
        <w:fldChar w:fldCharType="end"/>
      </w:r>
      <w:r>
        <w:noBreakHyphen/>
      </w:r>
      <w:r w:rsidR="009E5DFF">
        <w:fldChar w:fldCharType="begin"/>
      </w:r>
      <w:r w:rsidR="009E5DFF">
        <w:instrText xml:space="preserve"> SEQ Figure \* ARABIC \s 1 </w:instrText>
      </w:r>
      <w:r w:rsidR="009E5DFF">
        <w:fldChar w:fldCharType="separate"/>
      </w:r>
      <w:r>
        <w:rPr>
          <w:noProof/>
        </w:rPr>
        <w:t>3</w:t>
      </w:r>
      <w:r w:rsidR="009E5DFF">
        <w:rPr>
          <w:noProof/>
        </w:rPr>
        <w:fldChar w:fldCharType="end"/>
      </w:r>
      <w:r>
        <w:tab/>
      </w:r>
      <w:r w:rsidRPr="004035D4">
        <w:t>Key View</w:t>
      </w:r>
      <w:r>
        <w:t xml:space="preserve"> </w:t>
      </w:r>
      <w:r w:rsidRPr="00B10C01">
        <w:rPr>
          <w:color w:val="0000FF"/>
        </w:rPr>
        <w:t>[#</w:t>
      </w:r>
      <w:r w:rsidR="00831644">
        <w:rPr>
          <w:color w:val="0000FF"/>
        </w:rPr>
        <w:t xml:space="preserve"> or </w:t>
      </w:r>
      <w:r w:rsidR="00890568">
        <w:rPr>
          <w:color w:val="0000FF"/>
        </w:rPr>
        <w:t>N</w:t>
      </w:r>
      <w:r w:rsidR="00831644">
        <w:rPr>
          <w:color w:val="0000FF"/>
        </w:rPr>
        <w:t>ame</w:t>
      </w:r>
      <w:r w:rsidRPr="00B10C01">
        <w:rPr>
          <w:color w:val="0000FF"/>
        </w:rPr>
        <w:t>]</w:t>
      </w:r>
      <w:r>
        <w:rPr>
          <w:color w:val="0000FF"/>
        </w:rPr>
        <w:t xml:space="preserve"> </w:t>
      </w:r>
      <w:r>
        <w:t>–</w:t>
      </w:r>
      <w:r w:rsidRPr="00B10C01">
        <w:rPr>
          <w:color w:val="0000FF"/>
        </w:rPr>
        <w:t xml:space="preserve"> </w:t>
      </w:r>
      <w:r>
        <w:t>Proposed</w:t>
      </w:r>
      <w:r w:rsidRPr="004035D4">
        <w:t xml:space="preserve"> Condition – Alternative </w:t>
      </w:r>
      <w:r w:rsidRPr="00B10C01">
        <w:rPr>
          <w:color w:val="0000FF"/>
        </w:rPr>
        <w:t>[#</w:t>
      </w:r>
      <w:r w:rsidR="00831644">
        <w:rPr>
          <w:color w:val="0000FF"/>
        </w:rPr>
        <w:t xml:space="preserve"> or </w:t>
      </w:r>
      <w:r w:rsidR="00890568">
        <w:rPr>
          <w:color w:val="0000FF"/>
        </w:rPr>
        <w:t>N</w:t>
      </w:r>
      <w:r w:rsidR="00831644">
        <w:rPr>
          <w:color w:val="0000FF"/>
        </w:rPr>
        <w:t>ame</w:t>
      </w:r>
      <w:r w:rsidRPr="00B10C01">
        <w:rPr>
          <w:color w:val="0000FF"/>
        </w:rPr>
        <w:t>]</w:t>
      </w:r>
      <w:bookmarkEnd w:id="977"/>
    </w:p>
    <w:p w14:paraId="066BF0A1" w14:textId="20F3AA88" w:rsidR="009C1E3D" w:rsidRDefault="009C1E3D" w:rsidP="009C1E3D"/>
    <w:p w14:paraId="38A3F6E9" w14:textId="75EE626A" w:rsidR="00F30ADD" w:rsidRDefault="00F30ADD" w:rsidP="00F30ADD">
      <w:pPr>
        <w:pStyle w:val="Heading3"/>
      </w:pPr>
      <w:bookmarkStart w:id="978" w:name="_Toc105409464"/>
      <w:r>
        <w:t>Visual Compatibility</w:t>
      </w:r>
      <w:bookmarkEnd w:id="978"/>
    </w:p>
    <w:p w14:paraId="3E81ABAB" w14:textId="27E28318" w:rsidR="00DC70F2" w:rsidRDefault="0024169C">
      <w:pPr>
        <w:pStyle w:val="Bluetext0"/>
      </w:pPr>
      <w:r>
        <w:t>[</w:t>
      </w:r>
      <w:r w:rsidRPr="00903134">
        <w:t>Describe</w:t>
      </w:r>
      <w:r>
        <w:t xml:space="preserve"> in detail the compatibility of the </w:t>
      </w:r>
      <w:r w:rsidR="009945DC">
        <w:t xml:space="preserve">proposed </w:t>
      </w:r>
      <w:r>
        <w:t xml:space="preserve">project environment’s visual </w:t>
      </w:r>
      <w:r w:rsidR="00EB6B57">
        <w:t>attributes</w:t>
      </w:r>
      <w:r w:rsidR="00F95EE4">
        <w:t xml:space="preserve"> –</w:t>
      </w:r>
      <w:r w:rsidR="009945DC">
        <w:t xml:space="preserve"> visual ch</w:t>
      </w:r>
      <w:r>
        <w:t>aracter, intactness, lighting, and glare</w:t>
      </w:r>
      <w:r w:rsidR="009945DC">
        <w:t xml:space="preserve"> - </w:t>
      </w:r>
      <w:r>
        <w:t xml:space="preserve">with the same attributes of the natural, cultural, and existing project environments for each key view of each </w:t>
      </w:r>
      <w:r>
        <w:lastRenderedPageBreak/>
        <w:t xml:space="preserve">landscape unit. </w:t>
      </w:r>
      <w:r w:rsidRPr="008B10D4">
        <w:t xml:space="preserve">Provide a description of whether and </w:t>
      </w:r>
      <w:r>
        <w:t>to what degree</w:t>
      </w:r>
      <w:r w:rsidRPr="008B10D4">
        <w:t xml:space="preserve"> night light</w:t>
      </w:r>
      <w:r>
        <w:t>ing</w:t>
      </w:r>
      <w:r w:rsidRPr="008B10D4">
        <w:t xml:space="preserve"> and glare may be an issue </w:t>
      </w:r>
      <w:r>
        <w:t>in this project</w:t>
      </w:r>
      <w:r w:rsidRPr="008B10D4">
        <w:t xml:space="preserve"> (i.e.</w:t>
      </w:r>
      <w:r>
        <w:t>,</w:t>
      </w:r>
      <w:r w:rsidRPr="008B10D4">
        <w:t xml:space="preserve"> </w:t>
      </w:r>
      <w:r>
        <w:t>r</w:t>
      </w:r>
      <w:r w:rsidRPr="008B10D4">
        <w:t xml:space="preserve">eflection off a retaining wall or road surface, </w:t>
      </w:r>
      <w:r>
        <w:t xml:space="preserve">or </w:t>
      </w:r>
      <w:r w:rsidRPr="008B10D4">
        <w:t xml:space="preserve">placement of street lighting). A </w:t>
      </w:r>
      <w:r>
        <w:t xml:space="preserve">night lighting and </w:t>
      </w:r>
      <w:r w:rsidRPr="008B10D4">
        <w:t xml:space="preserve">glare analysis should be included to understand the level of </w:t>
      </w:r>
      <w:r w:rsidRPr="007578EC">
        <w:t>impact. Analy</w:t>
      </w:r>
      <w:r w:rsidRPr="00576889">
        <w:t>zing nighttime/</w:t>
      </w:r>
      <w:r w:rsidRPr="00DC70F2">
        <w:t>‌</w:t>
      </w:r>
      <w:r w:rsidRPr="00576889">
        <w:t>glare impacts may require input or assistance from a lighting specialist or engineer.</w:t>
      </w:r>
      <w:r w:rsidRPr="009D17A8">
        <w:t xml:space="preserve"> </w:t>
      </w:r>
      <w:bookmarkStart w:id="979" w:name="_Ref103082402"/>
      <w:r w:rsidR="00BF787C">
        <w:t xml:space="preserve">To keep track </w:t>
      </w:r>
      <w:r w:rsidR="00BF787C" w:rsidRPr="00CF4E3D">
        <w:t>of the compatibility of all attributes</w:t>
      </w:r>
      <w:r w:rsidR="00BF787C">
        <w:t xml:space="preserve"> and to facilitate the accurate determination of the overall visual compatibility of a key view, an auxiliary table such as Table A</w:t>
      </w:r>
      <w:r w:rsidR="00BF787C" w:rsidRPr="00CF4E3D">
        <w:t xml:space="preserve">, </w:t>
      </w:r>
      <w:r w:rsidR="00BF787C">
        <w:t>can be used.</w:t>
      </w:r>
    </w:p>
    <w:p w14:paraId="781F0CAC" w14:textId="7383BBB3" w:rsidR="00DC70F2" w:rsidRPr="00DC70F2" w:rsidRDefault="00DC70F2" w:rsidP="00DC70F2">
      <w:pPr>
        <w:pStyle w:val="Caption"/>
        <w:rPr>
          <w:bCs/>
          <w:color w:val="0000FF"/>
        </w:rPr>
      </w:pPr>
      <w:r w:rsidRPr="00DC70F2">
        <w:rPr>
          <w:color w:val="0000FF"/>
        </w:rPr>
        <w:t>Table </w:t>
      </w:r>
      <w:bookmarkEnd w:id="979"/>
      <w:r w:rsidRPr="00DC70F2">
        <w:rPr>
          <w:color w:val="0000FF"/>
        </w:rPr>
        <w:t>A</w:t>
      </w:r>
      <w:r w:rsidR="00BF787C">
        <w:rPr>
          <w:color w:val="0000FF"/>
        </w:rPr>
        <w:t xml:space="preserve">. </w:t>
      </w:r>
      <w:r w:rsidRPr="00DC70F2">
        <w:rPr>
          <w:color w:val="0000FF"/>
        </w:rPr>
        <w:t xml:space="preserve">Compatibility of the Proposed Project Features with the Natural, Cultural, and Existing Project Environments for Key View </w:t>
      </w:r>
      <w:r w:rsidRPr="00DC70F2">
        <w:rPr>
          <w:bCs/>
          <w:color w:val="0000FF"/>
        </w:rPr>
        <w:t>[# or Name]</w:t>
      </w:r>
    </w:p>
    <w:tbl>
      <w:tblPr>
        <w:tblStyle w:val="TableGrid"/>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497"/>
        <w:gridCol w:w="1710"/>
        <w:gridCol w:w="1710"/>
        <w:gridCol w:w="1719"/>
        <w:gridCol w:w="1791"/>
      </w:tblGrid>
      <w:tr w:rsidR="00DC70F2" w:rsidRPr="00CF4E3D" w14:paraId="780CECB6" w14:textId="77777777" w:rsidTr="007933E7">
        <w:trPr>
          <w:tblHeader/>
        </w:trPr>
        <w:tc>
          <w:tcPr>
            <w:tcW w:w="2497" w:type="dxa"/>
            <w:vMerge w:val="restart"/>
            <w:shd w:val="clear" w:color="auto" w:fill="C9E4FF"/>
            <w:vAlign w:val="center"/>
          </w:tcPr>
          <w:p w14:paraId="6839DE90" w14:textId="050CB98E" w:rsidR="00DC70F2" w:rsidRPr="007927B5" w:rsidDel="00E54ECD" w:rsidRDefault="00DC70F2" w:rsidP="00D27A37">
            <w:pPr>
              <w:pStyle w:val="TableColumnHeading"/>
              <w:ind w:left="314" w:right="348"/>
              <w:rPr>
                <w:rFonts w:eastAsiaTheme="minorHAnsi"/>
                <w:color w:val="0000FF"/>
                <w:szCs w:val="20"/>
              </w:rPr>
            </w:pPr>
            <w:bookmarkStart w:id="980" w:name="_Hlk110681594"/>
            <w:r w:rsidRPr="007927B5">
              <w:rPr>
                <w:rFonts w:eastAsiaTheme="minorHAnsi"/>
                <w:color w:val="0000FF"/>
                <w:szCs w:val="20"/>
              </w:rPr>
              <w:t>Visual Compatibility of</w:t>
            </w:r>
            <w:r w:rsidR="0066392D">
              <w:rPr>
                <w:rFonts w:eastAsiaTheme="minorHAnsi"/>
                <w:color w:val="0000FF"/>
                <w:szCs w:val="20"/>
              </w:rPr>
              <w:t xml:space="preserve"> </w:t>
            </w:r>
            <w:r w:rsidRPr="007927B5">
              <w:rPr>
                <w:rFonts w:eastAsiaTheme="minorHAnsi"/>
                <w:color w:val="0000FF"/>
                <w:szCs w:val="20"/>
              </w:rPr>
              <w:t>with</w:t>
            </w:r>
          </w:p>
        </w:tc>
        <w:tc>
          <w:tcPr>
            <w:tcW w:w="5139" w:type="dxa"/>
            <w:gridSpan w:val="3"/>
            <w:shd w:val="clear" w:color="auto" w:fill="C9E4FF"/>
            <w:vAlign w:val="center"/>
          </w:tcPr>
          <w:p w14:paraId="0F1C34E6" w14:textId="77777777" w:rsidR="00DC70F2" w:rsidRPr="007927B5" w:rsidRDefault="00DC70F2" w:rsidP="007927B5">
            <w:pPr>
              <w:pStyle w:val="TableColumnHeading"/>
              <w:rPr>
                <w:rFonts w:eastAsiaTheme="minorHAnsi"/>
                <w:color w:val="0000FF"/>
                <w:szCs w:val="20"/>
              </w:rPr>
            </w:pPr>
            <w:r w:rsidRPr="007927B5">
              <w:rPr>
                <w:rFonts w:eastAsiaTheme="minorHAnsi"/>
                <w:color w:val="0000FF"/>
                <w:szCs w:val="20"/>
              </w:rPr>
              <w:t>Proposed Project Compatibility Attributes</w:t>
            </w:r>
          </w:p>
        </w:tc>
        <w:tc>
          <w:tcPr>
            <w:tcW w:w="1791" w:type="dxa"/>
            <w:vMerge w:val="restart"/>
            <w:shd w:val="clear" w:color="auto" w:fill="C9E4FF"/>
            <w:vAlign w:val="center"/>
          </w:tcPr>
          <w:p w14:paraId="48261553" w14:textId="77777777" w:rsidR="00DC70F2" w:rsidRPr="007927B5" w:rsidRDefault="00DC70F2" w:rsidP="007927B5">
            <w:pPr>
              <w:pStyle w:val="TableColumnHeading"/>
              <w:rPr>
                <w:rFonts w:eastAsiaTheme="minorHAnsi"/>
                <w:color w:val="0000FF"/>
                <w:szCs w:val="20"/>
              </w:rPr>
            </w:pPr>
            <w:r w:rsidRPr="007927B5">
              <w:rPr>
                <w:rFonts w:eastAsiaTheme="minorHAnsi"/>
                <w:color w:val="0000FF"/>
                <w:szCs w:val="20"/>
              </w:rPr>
              <w:t>Overall Visual Compatibility:</w:t>
            </w:r>
          </w:p>
        </w:tc>
      </w:tr>
      <w:tr w:rsidR="000F7717" w:rsidRPr="00CF4E3D" w14:paraId="6352A261" w14:textId="77777777" w:rsidTr="007933E7">
        <w:trPr>
          <w:tblHeader/>
        </w:trPr>
        <w:tc>
          <w:tcPr>
            <w:tcW w:w="2497" w:type="dxa"/>
            <w:vMerge/>
            <w:vAlign w:val="bottom"/>
          </w:tcPr>
          <w:p w14:paraId="22E200F9" w14:textId="77777777" w:rsidR="000F7717" w:rsidRPr="00CF4E3D" w:rsidRDefault="000F7717" w:rsidP="008E6325">
            <w:pPr>
              <w:pStyle w:val="TableColumnHeading"/>
              <w:jc w:val="left"/>
              <w:rPr>
                <w:rFonts w:eastAsiaTheme="minorHAnsi"/>
                <w:color w:val="0000FF"/>
              </w:rPr>
            </w:pPr>
          </w:p>
        </w:tc>
        <w:tc>
          <w:tcPr>
            <w:tcW w:w="1710" w:type="dxa"/>
            <w:shd w:val="clear" w:color="auto" w:fill="FFF2CC" w:themeFill="accent4" w:themeFillTint="33"/>
            <w:vAlign w:val="center"/>
          </w:tcPr>
          <w:p w14:paraId="534C17DD" w14:textId="77777777" w:rsidR="000F7717" w:rsidRPr="00CF4E3D" w:rsidRDefault="000F7717" w:rsidP="007927B5">
            <w:pPr>
              <w:pStyle w:val="TableColumnHeading"/>
              <w:rPr>
                <w:rFonts w:eastAsiaTheme="minorHAnsi"/>
                <w:color w:val="0000FF"/>
                <w:szCs w:val="20"/>
              </w:rPr>
            </w:pPr>
            <w:r w:rsidRPr="00CF4E3D">
              <w:rPr>
                <w:rFonts w:eastAsiaTheme="minorHAnsi"/>
                <w:color w:val="0000FF"/>
                <w:szCs w:val="20"/>
              </w:rPr>
              <w:t>Character</w:t>
            </w:r>
          </w:p>
        </w:tc>
        <w:tc>
          <w:tcPr>
            <w:tcW w:w="1710" w:type="dxa"/>
            <w:shd w:val="clear" w:color="auto" w:fill="FFF2CC" w:themeFill="accent4" w:themeFillTint="33"/>
            <w:vAlign w:val="center"/>
          </w:tcPr>
          <w:p w14:paraId="293C5719" w14:textId="77777777" w:rsidR="000F7717" w:rsidRPr="00CF4E3D" w:rsidRDefault="000F7717" w:rsidP="007927B5">
            <w:pPr>
              <w:pStyle w:val="TableColumnHeading"/>
              <w:rPr>
                <w:rFonts w:eastAsiaTheme="minorHAnsi"/>
                <w:color w:val="0000FF"/>
                <w:szCs w:val="20"/>
              </w:rPr>
            </w:pPr>
            <w:r w:rsidRPr="00CF4E3D">
              <w:rPr>
                <w:rFonts w:eastAsiaTheme="minorHAnsi"/>
                <w:color w:val="0000FF"/>
                <w:szCs w:val="20"/>
              </w:rPr>
              <w:t>Intactness</w:t>
            </w:r>
          </w:p>
        </w:tc>
        <w:tc>
          <w:tcPr>
            <w:tcW w:w="1719" w:type="dxa"/>
            <w:shd w:val="clear" w:color="auto" w:fill="FFF2CC" w:themeFill="accent4" w:themeFillTint="33"/>
            <w:vAlign w:val="center"/>
          </w:tcPr>
          <w:p w14:paraId="0D81D43A" w14:textId="6BF3EBA7" w:rsidR="000F7717" w:rsidRPr="00CF4E3D" w:rsidRDefault="000F7717" w:rsidP="007927B5">
            <w:pPr>
              <w:pStyle w:val="TableColumnHeading"/>
              <w:rPr>
                <w:rFonts w:eastAsiaTheme="minorHAnsi"/>
                <w:color w:val="0000FF"/>
                <w:szCs w:val="20"/>
              </w:rPr>
            </w:pPr>
            <w:r w:rsidRPr="00CF4E3D">
              <w:rPr>
                <w:rFonts w:eastAsiaTheme="minorHAnsi"/>
                <w:color w:val="0000FF"/>
                <w:szCs w:val="20"/>
              </w:rPr>
              <w:t>Lighting</w:t>
            </w:r>
            <w:r>
              <w:rPr>
                <w:rFonts w:eastAsiaTheme="minorHAnsi"/>
                <w:color w:val="0000FF"/>
                <w:szCs w:val="20"/>
              </w:rPr>
              <w:t xml:space="preserve"> and</w:t>
            </w:r>
          </w:p>
          <w:p w14:paraId="39045D34" w14:textId="1E5066BB" w:rsidR="000F7717" w:rsidRPr="00CF4E3D" w:rsidRDefault="000F7717" w:rsidP="007927B5">
            <w:pPr>
              <w:pStyle w:val="TableColumnHeading"/>
              <w:rPr>
                <w:rFonts w:eastAsiaTheme="minorHAnsi"/>
                <w:color w:val="0000FF"/>
                <w:szCs w:val="20"/>
              </w:rPr>
            </w:pPr>
            <w:r w:rsidRPr="00CF4E3D">
              <w:rPr>
                <w:rFonts w:eastAsiaTheme="minorHAnsi"/>
                <w:color w:val="0000FF"/>
                <w:szCs w:val="20"/>
              </w:rPr>
              <w:t>Glare</w:t>
            </w:r>
          </w:p>
        </w:tc>
        <w:tc>
          <w:tcPr>
            <w:tcW w:w="1791" w:type="dxa"/>
            <w:vMerge/>
            <w:vAlign w:val="bottom"/>
          </w:tcPr>
          <w:p w14:paraId="777875F8" w14:textId="77777777" w:rsidR="000F7717" w:rsidRPr="00CF4E3D" w:rsidRDefault="000F7717" w:rsidP="008E6325">
            <w:pPr>
              <w:pStyle w:val="TableColumnHeading"/>
              <w:rPr>
                <w:rFonts w:eastAsiaTheme="minorHAnsi"/>
                <w:color w:val="0000FF"/>
                <w:szCs w:val="18"/>
              </w:rPr>
            </w:pPr>
          </w:p>
        </w:tc>
      </w:tr>
      <w:tr w:rsidR="000F7717" w:rsidRPr="00CF4E3D" w14:paraId="7D8CFB87" w14:textId="77777777" w:rsidTr="007933E7">
        <w:trPr>
          <w:trHeight w:val="144"/>
        </w:trPr>
        <w:tc>
          <w:tcPr>
            <w:tcW w:w="2497" w:type="dxa"/>
            <w:shd w:val="clear" w:color="auto" w:fill="auto"/>
            <w:vAlign w:val="center"/>
          </w:tcPr>
          <w:p w14:paraId="742C43AB" w14:textId="1CB4E8FF" w:rsidR="000F7717" w:rsidRPr="007927B5" w:rsidRDefault="000F7717" w:rsidP="007927B5">
            <w:pPr>
              <w:pStyle w:val="TableText"/>
              <w:rPr>
                <w:rFonts w:cs="Arial"/>
                <w:b/>
                <w:bCs/>
                <w:color w:val="0000FF"/>
                <w:szCs w:val="20"/>
              </w:rPr>
            </w:pPr>
            <w:r>
              <w:rPr>
                <w:rFonts w:cs="Arial"/>
                <w:b/>
                <w:bCs/>
                <w:color w:val="0000FF"/>
                <w:szCs w:val="20"/>
              </w:rPr>
              <w:t>Natural Environment</w:t>
            </w:r>
          </w:p>
        </w:tc>
        <w:tc>
          <w:tcPr>
            <w:tcW w:w="1710" w:type="dxa"/>
            <w:shd w:val="clear" w:color="auto" w:fill="auto"/>
            <w:vAlign w:val="center"/>
          </w:tcPr>
          <w:p w14:paraId="612CEE8E" w14:textId="77777777" w:rsidR="000F7717" w:rsidRPr="007927B5" w:rsidRDefault="000F7717" w:rsidP="007927B5">
            <w:pPr>
              <w:pStyle w:val="TableText"/>
              <w:rPr>
                <w:rFonts w:cs="Arial"/>
                <w:color w:val="0000FF"/>
                <w:szCs w:val="20"/>
              </w:rPr>
            </w:pPr>
          </w:p>
        </w:tc>
        <w:tc>
          <w:tcPr>
            <w:tcW w:w="1710" w:type="dxa"/>
            <w:shd w:val="clear" w:color="auto" w:fill="auto"/>
            <w:vAlign w:val="center"/>
          </w:tcPr>
          <w:p w14:paraId="13C8AC1C" w14:textId="77777777" w:rsidR="000F7717" w:rsidRPr="007927B5" w:rsidRDefault="000F7717" w:rsidP="007927B5">
            <w:pPr>
              <w:pStyle w:val="TableText"/>
              <w:rPr>
                <w:rFonts w:cs="Arial"/>
                <w:color w:val="0000FF"/>
                <w:szCs w:val="20"/>
              </w:rPr>
            </w:pPr>
          </w:p>
        </w:tc>
        <w:tc>
          <w:tcPr>
            <w:tcW w:w="1719" w:type="dxa"/>
            <w:shd w:val="clear" w:color="auto" w:fill="auto"/>
            <w:vAlign w:val="center"/>
          </w:tcPr>
          <w:p w14:paraId="755C1447" w14:textId="77777777" w:rsidR="000F7717" w:rsidRPr="007927B5" w:rsidRDefault="000F7717" w:rsidP="007927B5">
            <w:pPr>
              <w:pStyle w:val="TableText"/>
              <w:rPr>
                <w:rFonts w:cs="Arial"/>
                <w:color w:val="0000FF"/>
                <w:szCs w:val="20"/>
              </w:rPr>
            </w:pPr>
          </w:p>
        </w:tc>
        <w:tc>
          <w:tcPr>
            <w:tcW w:w="1791" w:type="dxa"/>
            <w:vMerge w:val="restart"/>
            <w:vAlign w:val="center"/>
          </w:tcPr>
          <w:p w14:paraId="6882D0B1" w14:textId="77777777" w:rsidR="000F7717" w:rsidRPr="007927B5" w:rsidRDefault="000F7717" w:rsidP="007927B5">
            <w:pPr>
              <w:pStyle w:val="TableText"/>
              <w:rPr>
                <w:rFonts w:cs="Arial"/>
                <w:color w:val="0000FF"/>
                <w:szCs w:val="20"/>
              </w:rPr>
            </w:pPr>
          </w:p>
        </w:tc>
      </w:tr>
      <w:tr w:rsidR="000F7717" w:rsidRPr="00CF4E3D" w14:paraId="0AFC9861" w14:textId="77777777" w:rsidTr="007933E7">
        <w:trPr>
          <w:trHeight w:val="144"/>
        </w:trPr>
        <w:tc>
          <w:tcPr>
            <w:tcW w:w="2497" w:type="dxa"/>
            <w:shd w:val="clear" w:color="auto" w:fill="auto"/>
            <w:vAlign w:val="center"/>
          </w:tcPr>
          <w:p w14:paraId="249A5318" w14:textId="61BC6106" w:rsidR="000F7717" w:rsidRPr="007927B5" w:rsidRDefault="000F7717" w:rsidP="007927B5">
            <w:pPr>
              <w:pStyle w:val="TableText"/>
              <w:rPr>
                <w:rFonts w:cs="Arial"/>
                <w:b/>
                <w:bCs/>
                <w:color w:val="0000FF"/>
                <w:szCs w:val="20"/>
              </w:rPr>
            </w:pPr>
            <w:r>
              <w:rPr>
                <w:rFonts w:cs="Arial"/>
                <w:b/>
                <w:bCs/>
                <w:color w:val="0000FF"/>
                <w:szCs w:val="20"/>
              </w:rPr>
              <w:t>Cultural Environment</w:t>
            </w:r>
          </w:p>
        </w:tc>
        <w:tc>
          <w:tcPr>
            <w:tcW w:w="1710" w:type="dxa"/>
            <w:shd w:val="clear" w:color="auto" w:fill="auto"/>
            <w:vAlign w:val="center"/>
          </w:tcPr>
          <w:p w14:paraId="4F728CAB" w14:textId="77777777" w:rsidR="000F7717" w:rsidRPr="007927B5" w:rsidRDefault="000F7717" w:rsidP="007927B5">
            <w:pPr>
              <w:pStyle w:val="TableText"/>
              <w:rPr>
                <w:rFonts w:cs="Arial"/>
                <w:color w:val="0000FF"/>
                <w:szCs w:val="20"/>
              </w:rPr>
            </w:pPr>
          </w:p>
        </w:tc>
        <w:tc>
          <w:tcPr>
            <w:tcW w:w="1710" w:type="dxa"/>
            <w:shd w:val="clear" w:color="auto" w:fill="auto"/>
            <w:vAlign w:val="center"/>
          </w:tcPr>
          <w:p w14:paraId="788B6ADD" w14:textId="77777777" w:rsidR="000F7717" w:rsidRPr="007927B5" w:rsidRDefault="000F7717" w:rsidP="007927B5">
            <w:pPr>
              <w:pStyle w:val="TableText"/>
              <w:rPr>
                <w:rFonts w:cs="Arial"/>
                <w:color w:val="0000FF"/>
                <w:szCs w:val="20"/>
              </w:rPr>
            </w:pPr>
          </w:p>
        </w:tc>
        <w:tc>
          <w:tcPr>
            <w:tcW w:w="1719" w:type="dxa"/>
            <w:shd w:val="clear" w:color="auto" w:fill="auto"/>
            <w:vAlign w:val="center"/>
          </w:tcPr>
          <w:p w14:paraId="78F91097" w14:textId="77777777" w:rsidR="000F7717" w:rsidRPr="007927B5" w:rsidRDefault="000F7717" w:rsidP="007927B5">
            <w:pPr>
              <w:pStyle w:val="TableText"/>
              <w:rPr>
                <w:rFonts w:cs="Arial"/>
                <w:color w:val="0000FF"/>
                <w:szCs w:val="20"/>
              </w:rPr>
            </w:pPr>
          </w:p>
        </w:tc>
        <w:tc>
          <w:tcPr>
            <w:tcW w:w="1791" w:type="dxa"/>
            <w:vMerge/>
            <w:vAlign w:val="center"/>
          </w:tcPr>
          <w:p w14:paraId="05FE61DA" w14:textId="77777777" w:rsidR="000F7717" w:rsidRPr="007927B5" w:rsidRDefault="000F7717" w:rsidP="007927B5">
            <w:pPr>
              <w:pStyle w:val="TableText"/>
              <w:rPr>
                <w:rFonts w:cs="Arial"/>
                <w:color w:val="0000FF"/>
                <w:szCs w:val="20"/>
              </w:rPr>
            </w:pPr>
          </w:p>
        </w:tc>
      </w:tr>
      <w:tr w:rsidR="000F7717" w:rsidRPr="00CF4E3D" w14:paraId="6E726155" w14:textId="77777777" w:rsidTr="007933E7">
        <w:trPr>
          <w:trHeight w:val="144"/>
        </w:trPr>
        <w:tc>
          <w:tcPr>
            <w:tcW w:w="2497" w:type="dxa"/>
            <w:shd w:val="clear" w:color="auto" w:fill="auto"/>
            <w:vAlign w:val="center"/>
          </w:tcPr>
          <w:p w14:paraId="176E6CD9" w14:textId="3052AF5A" w:rsidR="000F7717" w:rsidRPr="007927B5" w:rsidRDefault="000F7717" w:rsidP="007927B5">
            <w:pPr>
              <w:pStyle w:val="TableText"/>
              <w:rPr>
                <w:rFonts w:cs="Arial"/>
                <w:b/>
                <w:bCs/>
                <w:color w:val="0000FF"/>
                <w:szCs w:val="20"/>
              </w:rPr>
            </w:pPr>
            <w:r>
              <w:rPr>
                <w:rFonts w:cs="Arial"/>
                <w:b/>
                <w:bCs/>
                <w:color w:val="0000FF"/>
                <w:szCs w:val="20"/>
              </w:rPr>
              <w:t>(E) Project Environment</w:t>
            </w:r>
          </w:p>
        </w:tc>
        <w:tc>
          <w:tcPr>
            <w:tcW w:w="1710" w:type="dxa"/>
            <w:shd w:val="clear" w:color="auto" w:fill="auto"/>
            <w:vAlign w:val="center"/>
          </w:tcPr>
          <w:p w14:paraId="02528FBC" w14:textId="77777777" w:rsidR="000F7717" w:rsidRPr="007927B5" w:rsidRDefault="000F7717" w:rsidP="007927B5">
            <w:pPr>
              <w:pStyle w:val="TableText"/>
              <w:rPr>
                <w:rFonts w:cs="Arial"/>
                <w:color w:val="0000FF"/>
                <w:szCs w:val="20"/>
              </w:rPr>
            </w:pPr>
          </w:p>
        </w:tc>
        <w:tc>
          <w:tcPr>
            <w:tcW w:w="1710" w:type="dxa"/>
            <w:shd w:val="clear" w:color="auto" w:fill="auto"/>
            <w:vAlign w:val="center"/>
          </w:tcPr>
          <w:p w14:paraId="3460DD0A" w14:textId="77777777" w:rsidR="000F7717" w:rsidRPr="007927B5" w:rsidRDefault="000F7717" w:rsidP="007927B5">
            <w:pPr>
              <w:pStyle w:val="TableText"/>
              <w:rPr>
                <w:rFonts w:cs="Arial"/>
                <w:color w:val="0000FF"/>
                <w:szCs w:val="20"/>
              </w:rPr>
            </w:pPr>
          </w:p>
        </w:tc>
        <w:tc>
          <w:tcPr>
            <w:tcW w:w="1719" w:type="dxa"/>
            <w:shd w:val="clear" w:color="auto" w:fill="auto"/>
            <w:vAlign w:val="center"/>
          </w:tcPr>
          <w:p w14:paraId="14DEFA5D" w14:textId="77777777" w:rsidR="000F7717" w:rsidRPr="007927B5" w:rsidRDefault="000F7717" w:rsidP="007927B5">
            <w:pPr>
              <w:pStyle w:val="TableText"/>
              <w:rPr>
                <w:rFonts w:cs="Arial"/>
                <w:color w:val="0000FF"/>
                <w:szCs w:val="20"/>
              </w:rPr>
            </w:pPr>
          </w:p>
        </w:tc>
        <w:tc>
          <w:tcPr>
            <w:tcW w:w="1791" w:type="dxa"/>
            <w:vMerge/>
            <w:vAlign w:val="center"/>
          </w:tcPr>
          <w:p w14:paraId="49376D8C" w14:textId="77777777" w:rsidR="000F7717" w:rsidRPr="007927B5" w:rsidRDefault="000F7717" w:rsidP="007927B5">
            <w:pPr>
              <w:pStyle w:val="TableText"/>
              <w:rPr>
                <w:rFonts w:cs="Arial"/>
                <w:color w:val="0000FF"/>
                <w:szCs w:val="20"/>
              </w:rPr>
            </w:pPr>
          </w:p>
        </w:tc>
      </w:tr>
      <w:bookmarkEnd w:id="980"/>
    </w:tbl>
    <w:p w14:paraId="3A98EA10" w14:textId="77777777" w:rsidR="007927B5" w:rsidRDefault="007927B5">
      <w:pPr>
        <w:pStyle w:val="BodyText"/>
      </w:pPr>
    </w:p>
    <w:p w14:paraId="774CA8CE" w14:textId="33A0CB02" w:rsidR="00BF781B" w:rsidRPr="00DC70F2" w:rsidRDefault="00DC70F2">
      <w:pPr>
        <w:pStyle w:val="Bluetext0"/>
      </w:pPr>
      <w:r>
        <w:t>H</w:t>
      </w:r>
      <w:r w:rsidR="00124847" w:rsidRPr="00CF4E3D">
        <w:t xml:space="preserve">owever, </w:t>
      </w:r>
      <w:bookmarkStart w:id="981" w:name="_Hlk105104133"/>
      <w:r w:rsidR="00124847" w:rsidRPr="00CF4E3D">
        <w:t xml:space="preserve">enter only </w:t>
      </w:r>
      <w:r w:rsidR="00CF4E3D" w:rsidRPr="00CF4E3D">
        <w:t>the</w:t>
      </w:r>
      <w:r w:rsidR="00CF4E3D">
        <w:t xml:space="preserve"> brief description </w:t>
      </w:r>
      <w:r>
        <w:t xml:space="preserve">of each important attribute’s compatibility in the report </w:t>
      </w:r>
      <w:r w:rsidR="00CF4E3D">
        <w:t>(do not include Table A</w:t>
      </w:r>
      <w:r>
        <w:t>), and using professional judgement, describe and rate the</w:t>
      </w:r>
      <w:r w:rsidR="00CF4E3D" w:rsidRPr="00CF4E3D">
        <w:t xml:space="preserve"> overall visual compatibility </w:t>
      </w:r>
      <w:r w:rsidR="00CF4E3D">
        <w:t>for each key view according to Table 4-1</w:t>
      </w:r>
      <w:r w:rsidR="00CF4E3D" w:rsidRPr="00CF4E3D">
        <w:t>.</w:t>
      </w:r>
      <w:bookmarkEnd w:id="981"/>
      <w:r w:rsidR="0024169C" w:rsidRPr="00CF4E3D">
        <w:t>]</w:t>
      </w:r>
    </w:p>
    <w:p w14:paraId="02F76B25" w14:textId="78385C92" w:rsidR="00BF781B" w:rsidRDefault="00BF781B" w:rsidP="00D27A37">
      <w:pPr>
        <w:pStyle w:val="BodyText"/>
        <w:rPr>
          <w:bCs/>
        </w:rPr>
      </w:pPr>
      <w:bookmarkStart w:id="982" w:name="_Hlk105104023"/>
      <w:r>
        <w:t>Th</w:t>
      </w:r>
      <w:r w:rsidR="00DC70F2">
        <w:t>e</w:t>
      </w:r>
      <w:r>
        <w:t xml:space="preserve"> </w:t>
      </w:r>
      <w:r w:rsidR="00DC70F2">
        <w:t>visual compatibility of the proposed project with the existing natural, cultural and project environments</w:t>
      </w:r>
      <w:r w:rsidRPr="001F39FA">
        <w:t xml:space="preserve"> </w:t>
      </w:r>
      <w:r w:rsidR="00BF787C">
        <w:t xml:space="preserve">from this key view </w:t>
      </w:r>
      <w:r w:rsidRPr="001F39FA">
        <w:t xml:space="preserve">will </w:t>
      </w:r>
      <w:r w:rsidR="00DC70F2" w:rsidRPr="00DC70F2">
        <w:rPr>
          <w:bCs/>
          <w:color w:val="C00000"/>
        </w:rPr>
        <w:t>{</w:t>
      </w:r>
      <w:r w:rsidRPr="00DC70F2">
        <w:rPr>
          <w:bCs/>
          <w:color w:val="C00000"/>
        </w:rPr>
        <w:t xml:space="preserve">(+3) </w:t>
      </w:r>
      <w:r w:rsidR="0083106A">
        <w:rPr>
          <w:bCs/>
          <w:color w:val="C00000"/>
        </w:rPr>
        <w:t xml:space="preserve">be </w:t>
      </w:r>
      <w:r w:rsidRPr="00DC70F2">
        <w:rPr>
          <w:bCs/>
          <w:color w:val="C00000"/>
        </w:rPr>
        <w:t xml:space="preserve">highly beneficial, (+2) </w:t>
      </w:r>
      <w:r w:rsidR="0083106A">
        <w:rPr>
          <w:bCs/>
          <w:color w:val="C00000"/>
        </w:rPr>
        <w:t xml:space="preserve">be </w:t>
      </w:r>
      <w:r w:rsidRPr="00DC70F2">
        <w:rPr>
          <w:bCs/>
          <w:color w:val="C00000"/>
        </w:rPr>
        <w:t xml:space="preserve">moderately beneficial, (+1) </w:t>
      </w:r>
      <w:r w:rsidR="0083106A">
        <w:rPr>
          <w:bCs/>
          <w:color w:val="C00000"/>
        </w:rPr>
        <w:t xml:space="preserve">be </w:t>
      </w:r>
      <w:r w:rsidRPr="00DC70F2">
        <w:rPr>
          <w:bCs/>
          <w:color w:val="C00000"/>
        </w:rPr>
        <w:t xml:space="preserve">slightly beneficial, (0) </w:t>
      </w:r>
      <w:r w:rsidR="0083106A">
        <w:rPr>
          <w:bCs/>
          <w:color w:val="C00000"/>
        </w:rPr>
        <w:t xml:space="preserve">have </w:t>
      </w:r>
      <w:r w:rsidRPr="00DC70F2">
        <w:rPr>
          <w:bCs/>
          <w:color w:val="C00000"/>
        </w:rPr>
        <w:t xml:space="preserve">no effect, (-1) </w:t>
      </w:r>
      <w:r w:rsidR="0083106A">
        <w:rPr>
          <w:bCs/>
          <w:color w:val="C00000"/>
        </w:rPr>
        <w:t xml:space="preserve">be </w:t>
      </w:r>
      <w:r w:rsidRPr="00DC70F2">
        <w:rPr>
          <w:bCs/>
          <w:color w:val="C00000"/>
        </w:rPr>
        <w:t xml:space="preserve">slightly adverse, (-2) </w:t>
      </w:r>
      <w:r w:rsidR="0083106A">
        <w:rPr>
          <w:bCs/>
          <w:color w:val="C00000"/>
        </w:rPr>
        <w:t xml:space="preserve">be </w:t>
      </w:r>
      <w:r w:rsidRPr="00DC70F2">
        <w:rPr>
          <w:bCs/>
          <w:color w:val="C00000"/>
        </w:rPr>
        <w:t xml:space="preserve">moderately adverse, (-3) </w:t>
      </w:r>
      <w:r w:rsidR="0083106A">
        <w:rPr>
          <w:bCs/>
          <w:color w:val="C00000"/>
        </w:rPr>
        <w:t xml:space="preserve">be </w:t>
      </w:r>
      <w:r w:rsidRPr="00DC70F2">
        <w:rPr>
          <w:bCs/>
          <w:color w:val="C00000"/>
        </w:rPr>
        <w:t>highly adverse</w:t>
      </w:r>
      <w:r w:rsidR="00DC70F2" w:rsidRPr="00DC70F2">
        <w:rPr>
          <w:bCs/>
          <w:color w:val="C00000"/>
        </w:rPr>
        <w:t>}</w:t>
      </w:r>
      <w:r>
        <w:rPr>
          <w:bCs/>
        </w:rPr>
        <w:t>.</w:t>
      </w:r>
    </w:p>
    <w:p w14:paraId="09AD06F2" w14:textId="5812F00F" w:rsidR="00AE6567" w:rsidRDefault="00AE6567" w:rsidP="00AE6567">
      <w:pPr>
        <w:pStyle w:val="Heading3"/>
      </w:pPr>
      <w:bookmarkStart w:id="983" w:name="_Toc105409465"/>
      <w:bookmarkEnd w:id="982"/>
      <w:r>
        <w:t>Visual Contrast</w:t>
      </w:r>
      <w:bookmarkEnd w:id="983"/>
    </w:p>
    <w:p w14:paraId="4FF7C407" w14:textId="4A4D24D3" w:rsidR="00BF787C" w:rsidRDefault="00AE6567" w:rsidP="00EA072F">
      <w:pPr>
        <w:pStyle w:val="Bluetext0"/>
      </w:pPr>
      <w:bookmarkStart w:id="984" w:name="_Hlk105104232"/>
      <w:r>
        <w:t>[</w:t>
      </w:r>
      <w:r w:rsidRPr="00903134">
        <w:t>Describe</w:t>
      </w:r>
      <w:r>
        <w:t xml:space="preserve"> in detail the contrast of the</w:t>
      </w:r>
      <w:r w:rsidR="00FF01E6">
        <w:t xml:space="preserve"> proposed</w:t>
      </w:r>
      <w:r>
        <w:t xml:space="preserve"> project environment’s </w:t>
      </w:r>
      <w:r w:rsidR="00243FC6">
        <w:t xml:space="preserve">visual qualities, </w:t>
      </w:r>
      <w:proofErr w:type="gramStart"/>
      <w:r>
        <w:t>vividness</w:t>
      </w:r>
      <w:proofErr w:type="gramEnd"/>
      <w:r>
        <w:t xml:space="preserve"> and unity with the same </w:t>
      </w:r>
      <w:r w:rsidR="00243FC6">
        <w:t>qualities</w:t>
      </w:r>
      <w:r>
        <w:t xml:space="preserve"> of the natural, cultural, and existing project environments for </w:t>
      </w:r>
      <w:r w:rsidR="008725ED">
        <w:t>this</w:t>
      </w:r>
      <w:r>
        <w:t xml:space="preserve"> key view. </w:t>
      </w:r>
      <w:bookmarkStart w:id="985" w:name="_Ref103082681"/>
      <w:bookmarkEnd w:id="984"/>
      <w:r w:rsidR="00BF787C" w:rsidRPr="00BF787C">
        <w:t xml:space="preserve">To keep track of the contrast among the visual qualities and to facilitate the accurate determination of </w:t>
      </w:r>
      <w:r w:rsidR="00BF787C">
        <w:t>the overall visual contrast of a key view, an auxiliary table such as Table B</w:t>
      </w:r>
      <w:r w:rsidR="00BF787C" w:rsidRPr="00CF4E3D">
        <w:t xml:space="preserve">, </w:t>
      </w:r>
      <w:r w:rsidR="00BF787C">
        <w:t>can be used.</w:t>
      </w:r>
    </w:p>
    <w:p w14:paraId="5B3EFE57" w14:textId="79F84933" w:rsidR="00BF787C" w:rsidRPr="00BF787C" w:rsidRDefault="00BF787C" w:rsidP="00BF787C">
      <w:pPr>
        <w:pStyle w:val="Caption"/>
        <w:rPr>
          <w:color w:val="0000FF"/>
        </w:rPr>
      </w:pPr>
      <w:r w:rsidRPr="00BF787C">
        <w:rPr>
          <w:color w:val="0000FF"/>
        </w:rPr>
        <w:lastRenderedPageBreak/>
        <w:t>Table </w:t>
      </w:r>
      <w:bookmarkEnd w:id="985"/>
      <w:r>
        <w:rPr>
          <w:color w:val="0000FF"/>
        </w:rPr>
        <w:t xml:space="preserve">B. </w:t>
      </w:r>
      <w:r w:rsidRPr="00BF787C">
        <w:rPr>
          <w:color w:val="0000FF"/>
        </w:rPr>
        <w:t xml:space="preserve">Contrast of the Proposed Project Visual Qualities with Natural, Cultural, and Existing Project Environments Visual Qualities for Key View </w:t>
      </w:r>
      <w:r w:rsidRPr="00BF787C">
        <w:rPr>
          <w:bCs/>
          <w:color w:val="0000FF"/>
        </w:rPr>
        <w:t>[# or Name]</w:t>
      </w:r>
    </w:p>
    <w:tbl>
      <w:tblPr>
        <w:tblStyle w:val="TableGrid"/>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372"/>
        <w:gridCol w:w="675"/>
        <w:gridCol w:w="630"/>
        <w:gridCol w:w="720"/>
        <w:gridCol w:w="900"/>
        <w:gridCol w:w="1260"/>
        <w:gridCol w:w="720"/>
        <w:gridCol w:w="990"/>
        <w:gridCol w:w="1114"/>
        <w:gridCol w:w="979"/>
      </w:tblGrid>
      <w:tr w:rsidR="00A00253" w:rsidRPr="00BF787C" w14:paraId="0E8CD763" w14:textId="77777777" w:rsidTr="007933E7">
        <w:trPr>
          <w:cantSplit/>
          <w:tblHeader/>
        </w:trPr>
        <w:tc>
          <w:tcPr>
            <w:tcW w:w="1372" w:type="dxa"/>
            <w:vMerge w:val="restart"/>
            <w:shd w:val="clear" w:color="auto" w:fill="C9E4FF"/>
            <w:vAlign w:val="center"/>
          </w:tcPr>
          <w:p w14:paraId="76F5C0C2" w14:textId="6D2FAE5D" w:rsidR="00A00253" w:rsidRPr="007927B5" w:rsidRDefault="00A00253" w:rsidP="00187593">
            <w:pPr>
              <w:pStyle w:val="TableColumnHeading"/>
              <w:ind w:left="224" w:right="164"/>
              <w:rPr>
                <w:rFonts w:eastAsiaTheme="minorHAnsi"/>
                <w:color w:val="0000FF"/>
                <w:szCs w:val="20"/>
              </w:rPr>
            </w:pPr>
            <w:bookmarkStart w:id="986" w:name="_Hlk110683402"/>
            <w:r w:rsidRPr="007927B5">
              <w:rPr>
                <w:rFonts w:eastAsiaTheme="minorHAnsi"/>
                <w:color w:val="0000FF"/>
                <w:szCs w:val="20"/>
              </w:rPr>
              <w:t>Visual Contrast of</w:t>
            </w:r>
            <w:r>
              <w:rPr>
                <w:rFonts w:eastAsiaTheme="minorHAnsi"/>
                <w:color w:val="0000FF"/>
                <w:szCs w:val="20"/>
              </w:rPr>
              <w:t xml:space="preserve"> </w:t>
            </w:r>
            <w:r w:rsidRPr="007927B5">
              <w:rPr>
                <w:rFonts w:eastAsiaTheme="minorHAnsi"/>
                <w:color w:val="0000FF"/>
                <w:szCs w:val="20"/>
              </w:rPr>
              <w:t>with</w:t>
            </w:r>
          </w:p>
        </w:tc>
        <w:tc>
          <w:tcPr>
            <w:tcW w:w="7009" w:type="dxa"/>
            <w:gridSpan w:val="8"/>
            <w:shd w:val="clear" w:color="auto" w:fill="C9E4FF"/>
            <w:vAlign w:val="center"/>
          </w:tcPr>
          <w:p w14:paraId="4CF0D2C1" w14:textId="77777777" w:rsidR="00A00253" w:rsidRPr="007927B5" w:rsidRDefault="00A00253" w:rsidP="00187593">
            <w:pPr>
              <w:pStyle w:val="TableColumnHeading"/>
              <w:rPr>
                <w:rFonts w:eastAsiaTheme="minorHAnsi"/>
                <w:color w:val="0000FF"/>
                <w:szCs w:val="20"/>
              </w:rPr>
            </w:pPr>
            <w:r w:rsidRPr="007927B5">
              <w:rPr>
                <w:rFonts w:eastAsiaTheme="minorHAnsi"/>
                <w:color w:val="0000FF"/>
                <w:szCs w:val="20"/>
              </w:rPr>
              <w:t>Proposed Project Visual Qualities</w:t>
            </w:r>
          </w:p>
        </w:tc>
        <w:tc>
          <w:tcPr>
            <w:tcW w:w="979" w:type="dxa"/>
            <w:vMerge w:val="restart"/>
            <w:shd w:val="clear" w:color="auto" w:fill="C9E4FF"/>
            <w:vAlign w:val="center"/>
          </w:tcPr>
          <w:p w14:paraId="4DD20EC1" w14:textId="77777777" w:rsidR="00A00253" w:rsidRPr="007927B5" w:rsidRDefault="00A00253" w:rsidP="00187593">
            <w:pPr>
              <w:pStyle w:val="TableColumnHeading"/>
              <w:rPr>
                <w:rFonts w:eastAsiaTheme="minorHAnsi"/>
                <w:color w:val="0000FF"/>
                <w:szCs w:val="20"/>
              </w:rPr>
            </w:pPr>
            <w:r w:rsidRPr="007927B5">
              <w:rPr>
                <w:rFonts w:eastAsiaTheme="minorHAnsi"/>
                <w:color w:val="0000FF"/>
                <w:szCs w:val="20"/>
              </w:rPr>
              <w:t>Overall Visual Contrast:</w:t>
            </w:r>
          </w:p>
        </w:tc>
      </w:tr>
      <w:tr w:rsidR="00A00253" w:rsidRPr="00BF787C" w14:paraId="7AC4D499" w14:textId="77777777" w:rsidTr="007933E7">
        <w:trPr>
          <w:cantSplit/>
          <w:tblHeader/>
        </w:trPr>
        <w:tc>
          <w:tcPr>
            <w:tcW w:w="1372" w:type="dxa"/>
            <w:vMerge/>
            <w:shd w:val="clear" w:color="auto" w:fill="D9D9D9" w:themeFill="background1" w:themeFillShade="D9"/>
          </w:tcPr>
          <w:p w14:paraId="4C2F9933" w14:textId="77777777" w:rsidR="00A00253" w:rsidRPr="007927B5" w:rsidRDefault="00A00253" w:rsidP="00187593">
            <w:pPr>
              <w:pStyle w:val="BodyText"/>
              <w:keepNext/>
            </w:pPr>
          </w:p>
        </w:tc>
        <w:tc>
          <w:tcPr>
            <w:tcW w:w="2925" w:type="dxa"/>
            <w:gridSpan w:val="4"/>
            <w:shd w:val="clear" w:color="auto" w:fill="FFF2CC" w:themeFill="accent4" w:themeFillTint="33"/>
            <w:vAlign w:val="center"/>
          </w:tcPr>
          <w:p w14:paraId="5915281F" w14:textId="77777777" w:rsidR="00A00253" w:rsidRPr="007927B5" w:rsidRDefault="00A00253" w:rsidP="00187593">
            <w:pPr>
              <w:pStyle w:val="TableColumnHeading"/>
              <w:rPr>
                <w:rFonts w:eastAsiaTheme="minorHAnsi"/>
                <w:color w:val="0000FF"/>
                <w:szCs w:val="20"/>
              </w:rPr>
            </w:pPr>
            <w:r w:rsidRPr="007927B5">
              <w:rPr>
                <w:rFonts w:eastAsiaTheme="minorHAnsi"/>
                <w:color w:val="0000FF"/>
                <w:szCs w:val="20"/>
              </w:rPr>
              <w:t>Vividness</w:t>
            </w:r>
          </w:p>
        </w:tc>
        <w:tc>
          <w:tcPr>
            <w:tcW w:w="4084" w:type="dxa"/>
            <w:gridSpan w:val="4"/>
            <w:shd w:val="clear" w:color="auto" w:fill="FFF2CC" w:themeFill="accent4" w:themeFillTint="33"/>
            <w:vAlign w:val="center"/>
          </w:tcPr>
          <w:p w14:paraId="1BB10B00" w14:textId="77777777" w:rsidR="00A00253" w:rsidRPr="007927B5" w:rsidRDefault="00A00253" w:rsidP="00187593">
            <w:pPr>
              <w:pStyle w:val="TableColumnHeading"/>
              <w:rPr>
                <w:rFonts w:eastAsiaTheme="minorHAnsi"/>
                <w:color w:val="0000FF"/>
                <w:szCs w:val="20"/>
              </w:rPr>
            </w:pPr>
            <w:r w:rsidRPr="007927B5">
              <w:rPr>
                <w:rFonts w:eastAsiaTheme="minorHAnsi"/>
                <w:color w:val="0000FF"/>
                <w:szCs w:val="20"/>
              </w:rPr>
              <w:t>Unity</w:t>
            </w:r>
          </w:p>
        </w:tc>
        <w:tc>
          <w:tcPr>
            <w:tcW w:w="979" w:type="dxa"/>
            <w:vMerge/>
            <w:shd w:val="clear" w:color="auto" w:fill="D9D9D9" w:themeFill="background1" w:themeFillShade="D9"/>
          </w:tcPr>
          <w:p w14:paraId="71FFBB64" w14:textId="77777777" w:rsidR="00A00253" w:rsidRPr="007927B5" w:rsidRDefault="00A00253" w:rsidP="00187593">
            <w:pPr>
              <w:pStyle w:val="BodyText"/>
              <w:keepNext/>
            </w:pPr>
          </w:p>
        </w:tc>
      </w:tr>
      <w:tr w:rsidR="009D681D" w:rsidRPr="00BF787C" w14:paraId="63D7CE33" w14:textId="77777777" w:rsidTr="007933E7">
        <w:trPr>
          <w:cantSplit/>
          <w:tblHeader/>
        </w:trPr>
        <w:tc>
          <w:tcPr>
            <w:tcW w:w="1372" w:type="dxa"/>
            <w:vMerge/>
            <w:shd w:val="clear" w:color="auto" w:fill="D9D9D9" w:themeFill="background1" w:themeFillShade="D9"/>
          </w:tcPr>
          <w:p w14:paraId="6C1CF9B9" w14:textId="77777777" w:rsidR="00A00253" w:rsidRPr="007927B5" w:rsidRDefault="00A00253" w:rsidP="00187593">
            <w:pPr>
              <w:pStyle w:val="BodyText"/>
              <w:keepNext/>
            </w:pPr>
          </w:p>
        </w:tc>
        <w:tc>
          <w:tcPr>
            <w:tcW w:w="675" w:type="dxa"/>
            <w:shd w:val="clear" w:color="auto" w:fill="FFF2CC" w:themeFill="accent4" w:themeFillTint="33"/>
            <w:vAlign w:val="center"/>
          </w:tcPr>
          <w:p w14:paraId="2EA5300F" w14:textId="77777777" w:rsidR="00A00253" w:rsidRPr="00D27A37" w:rsidRDefault="00A00253" w:rsidP="00187593">
            <w:pPr>
              <w:pStyle w:val="T-hdgcenter"/>
              <w:rPr>
                <w:color w:val="0000FF"/>
              </w:rPr>
            </w:pPr>
            <w:r w:rsidRPr="00D27A37">
              <w:rPr>
                <w:color w:val="0000FF"/>
              </w:rPr>
              <w:t>Form</w:t>
            </w:r>
          </w:p>
        </w:tc>
        <w:tc>
          <w:tcPr>
            <w:tcW w:w="630" w:type="dxa"/>
            <w:shd w:val="clear" w:color="auto" w:fill="FFF2CC" w:themeFill="accent4" w:themeFillTint="33"/>
            <w:vAlign w:val="center"/>
          </w:tcPr>
          <w:p w14:paraId="1231810D" w14:textId="77777777" w:rsidR="00A00253" w:rsidRPr="00D27A37" w:rsidRDefault="00A00253" w:rsidP="00187593">
            <w:pPr>
              <w:pStyle w:val="T-hdgcenter"/>
              <w:rPr>
                <w:color w:val="0000FF"/>
              </w:rPr>
            </w:pPr>
            <w:r w:rsidRPr="00D27A37">
              <w:rPr>
                <w:color w:val="0000FF"/>
              </w:rPr>
              <w:t>Line</w:t>
            </w:r>
          </w:p>
        </w:tc>
        <w:tc>
          <w:tcPr>
            <w:tcW w:w="720" w:type="dxa"/>
            <w:shd w:val="clear" w:color="auto" w:fill="FFF2CC" w:themeFill="accent4" w:themeFillTint="33"/>
            <w:vAlign w:val="center"/>
          </w:tcPr>
          <w:p w14:paraId="10307BC9" w14:textId="77777777" w:rsidR="00A00253" w:rsidRPr="00D27A37" w:rsidRDefault="00A00253" w:rsidP="00187593">
            <w:pPr>
              <w:pStyle w:val="T-hdgcenter"/>
              <w:rPr>
                <w:color w:val="0000FF"/>
              </w:rPr>
            </w:pPr>
            <w:r w:rsidRPr="00D27A37">
              <w:rPr>
                <w:color w:val="0000FF"/>
              </w:rPr>
              <w:t>Color</w:t>
            </w:r>
          </w:p>
        </w:tc>
        <w:tc>
          <w:tcPr>
            <w:tcW w:w="900" w:type="dxa"/>
            <w:shd w:val="clear" w:color="auto" w:fill="FFF2CC" w:themeFill="accent4" w:themeFillTint="33"/>
            <w:vAlign w:val="center"/>
          </w:tcPr>
          <w:p w14:paraId="2F097A01" w14:textId="77777777" w:rsidR="00A00253" w:rsidRPr="00D27A37" w:rsidRDefault="00A00253" w:rsidP="00187593">
            <w:pPr>
              <w:pStyle w:val="T-hdgcenter"/>
              <w:rPr>
                <w:color w:val="0000FF"/>
              </w:rPr>
            </w:pPr>
            <w:r w:rsidRPr="00D27A37">
              <w:rPr>
                <w:color w:val="0000FF"/>
              </w:rPr>
              <w:t>Texture</w:t>
            </w:r>
          </w:p>
        </w:tc>
        <w:tc>
          <w:tcPr>
            <w:tcW w:w="1260" w:type="dxa"/>
            <w:shd w:val="clear" w:color="auto" w:fill="FFF2CC" w:themeFill="accent4" w:themeFillTint="33"/>
            <w:vAlign w:val="center"/>
          </w:tcPr>
          <w:p w14:paraId="199A43BE" w14:textId="77777777" w:rsidR="00A00253" w:rsidRPr="00D27A37" w:rsidRDefault="00A00253" w:rsidP="00187593">
            <w:pPr>
              <w:pStyle w:val="T-hdgcenter"/>
              <w:rPr>
                <w:color w:val="0000FF"/>
              </w:rPr>
            </w:pPr>
            <w:r w:rsidRPr="00D27A37">
              <w:rPr>
                <w:color w:val="0000FF"/>
              </w:rPr>
              <w:t>Dominance</w:t>
            </w:r>
          </w:p>
        </w:tc>
        <w:tc>
          <w:tcPr>
            <w:tcW w:w="720" w:type="dxa"/>
            <w:shd w:val="clear" w:color="auto" w:fill="FFF2CC" w:themeFill="accent4" w:themeFillTint="33"/>
            <w:vAlign w:val="center"/>
          </w:tcPr>
          <w:p w14:paraId="4E259F86" w14:textId="77777777" w:rsidR="00A00253" w:rsidRPr="00D27A37" w:rsidRDefault="00A00253" w:rsidP="00187593">
            <w:pPr>
              <w:pStyle w:val="T-hdgcenter"/>
              <w:rPr>
                <w:color w:val="0000FF"/>
              </w:rPr>
            </w:pPr>
            <w:r w:rsidRPr="00D27A37">
              <w:rPr>
                <w:color w:val="0000FF"/>
              </w:rPr>
              <w:t>Scale</w:t>
            </w:r>
          </w:p>
        </w:tc>
        <w:tc>
          <w:tcPr>
            <w:tcW w:w="990" w:type="dxa"/>
            <w:shd w:val="clear" w:color="auto" w:fill="FFF2CC" w:themeFill="accent4" w:themeFillTint="33"/>
            <w:vAlign w:val="center"/>
          </w:tcPr>
          <w:p w14:paraId="1465A6CF" w14:textId="77777777" w:rsidR="00A00253" w:rsidRPr="00D27A37" w:rsidRDefault="00A00253" w:rsidP="00187593">
            <w:pPr>
              <w:pStyle w:val="T-hdgcenter"/>
              <w:rPr>
                <w:color w:val="0000FF"/>
              </w:rPr>
            </w:pPr>
            <w:r w:rsidRPr="00D27A37">
              <w:rPr>
                <w:color w:val="0000FF"/>
              </w:rPr>
              <w:t>Diversity</w:t>
            </w:r>
          </w:p>
        </w:tc>
        <w:tc>
          <w:tcPr>
            <w:tcW w:w="1114" w:type="dxa"/>
            <w:shd w:val="clear" w:color="auto" w:fill="FFF2CC" w:themeFill="accent4" w:themeFillTint="33"/>
            <w:vAlign w:val="center"/>
          </w:tcPr>
          <w:p w14:paraId="1ABCFF7C" w14:textId="77777777" w:rsidR="00A00253" w:rsidRPr="00D27A37" w:rsidRDefault="00A00253" w:rsidP="00187593">
            <w:pPr>
              <w:pStyle w:val="T-hdgcenter"/>
              <w:rPr>
                <w:color w:val="0000FF"/>
              </w:rPr>
            </w:pPr>
            <w:r w:rsidRPr="00D27A37">
              <w:rPr>
                <w:color w:val="0000FF"/>
              </w:rPr>
              <w:t>Continuity</w:t>
            </w:r>
          </w:p>
        </w:tc>
        <w:tc>
          <w:tcPr>
            <w:tcW w:w="979" w:type="dxa"/>
            <w:vMerge/>
            <w:shd w:val="clear" w:color="auto" w:fill="D9D9D9" w:themeFill="background1" w:themeFillShade="D9"/>
          </w:tcPr>
          <w:p w14:paraId="5FA1F8EF" w14:textId="77777777" w:rsidR="00A00253" w:rsidRPr="007927B5" w:rsidRDefault="00A00253" w:rsidP="00187593">
            <w:pPr>
              <w:pStyle w:val="BodyText"/>
              <w:keepNext/>
            </w:pPr>
          </w:p>
        </w:tc>
      </w:tr>
      <w:tr w:rsidR="00BF787C" w:rsidRPr="00BF787C" w14:paraId="686F5EC7" w14:textId="77777777" w:rsidTr="007933E7">
        <w:trPr>
          <w:cantSplit/>
        </w:trPr>
        <w:tc>
          <w:tcPr>
            <w:tcW w:w="1372" w:type="dxa"/>
            <w:shd w:val="clear" w:color="auto" w:fill="FFF2CC" w:themeFill="accent4" w:themeFillTint="33"/>
            <w:vAlign w:val="bottom"/>
          </w:tcPr>
          <w:p w14:paraId="690E7183" w14:textId="77777777" w:rsidR="00BF787C" w:rsidRPr="00A00253" w:rsidRDefault="00BF787C" w:rsidP="00187593">
            <w:pPr>
              <w:pStyle w:val="TableRowHeading"/>
              <w:keepNext/>
              <w:rPr>
                <w:rFonts w:asciiTheme="minorHAnsi" w:hAnsiTheme="minorHAnsi" w:cstheme="minorHAnsi"/>
                <w:color w:val="0000FF"/>
              </w:rPr>
            </w:pPr>
            <w:r w:rsidRPr="00A00253">
              <w:rPr>
                <w:rFonts w:asciiTheme="minorHAnsi" w:hAnsiTheme="minorHAnsi" w:cstheme="minorHAnsi"/>
                <w:color w:val="0000FF"/>
              </w:rPr>
              <w:t>Natural Environment</w:t>
            </w:r>
          </w:p>
        </w:tc>
        <w:tc>
          <w:tcPr>
            <w:tcW w:w="675" w:type="dxa"/>
          </w:tcPr>
          <w:p w14:paraId="6A259983" w14:textId="77777777" w:rsidR="00BF787C" w:rsidRPr="007927B5" w:rsidRDefault="00BF787C" w:rsidP="00187593">
            <w:pPr>
              <w:pStyle w:val="TableTextCENTER"/>
              <w:keepNext/>
            </w:pPr>
          </w:p>
        </w:tc>
        <w:tc>
          <w:tcPr>
            <w:tcW w:w="630" w:type="dxa"/>
          </w:tcPr>
          <w:p w14:paraId="3F7F1826" w14:textId="77777777" w:rsidR="00BF787C" w:rsidRPr="007927B5" w:rsidRDefault="00BF787C" w:rsidP="00187593">
            <w:pPr>
              <w:pStyle w:val="TableTextCENTER"/>
              <w:keepNext/>
            </w:pPr>
          </w:p>
        </w:tc>
        <w:tc>
          <w:tcPr>
            <w:tcW w:w="720" w:type="dxa"/>
          </w:tcPr>
          <w:p w14:paraId="09CE3051" w14:textId="77777777" w:rsidR="00BF787C" w:rsidRPr="007927B5" w:rsidRDefault="00BF787C" w:rsidP="00187593">
            <w:pPr>
              <w:pStyle w:val="TableTextCENTER"/>
              <w:keepNext/>
            </w:pPr>
          </w:p>
        </w:tc>
        <w:tc>
          <w:tcPr>
            <w:tcW w:w="900" w:type="dxa"/>
          </w:tcPr>
          <w:p w14:paraId="462043FB" w14:textId="77777777" w:rsidR="00BF787C" w:rsidRPr="007927B5" w:rsidRDefault="00BF787C" w:rsidP="00187593">
            <w:pPr>
              <w:pStyle w:val="TableTextCENTER"/>
              <w:keepNext/>
            </w:pPr>
          </w:p>
        </w:tc>
        <w:tc>
          <w:tcPr>
            <w:tcW w:w="1260" w:type="dxa"/>
          </w:tcPr>
          <w:p w14:paraId="5EDCC2A2" w14:textId="77777777" w:rsidR="00BF787C" w:rsidRPr="007927B5" w:rsidRDefault="00BF787C" w:rsidP="00187593">
            <w:pPr>
              <w:pStyle w:val="TableTextCENTER"/>
              <w:keepNext/>
            </w:pPr>
          </w:p>
        </w:tc>
        <w:tc>
          <w:tcPr>
            <w:tcW w:w="720" w:type="dxa"/>
          </w:tcPr>
          <w:p w14:paraId="5623A182" w14:textId="77777777" w:rsidR="00BF787C" w:rsidRPr="007927B5" w:rsidRDefault="00BF787C" w:rsidP="00187593">
            <w:pPr>
              <w:pStyle w:val="TableTextCENTER"/>
              <w:keepNext/>
            </w:pPr>
          </w:p>
        </w:tc>
        <w:tc>
          <w:tcPr>
            <w:tcW w:w="990" w:type="dxa"/>
          </w:tcPr>
          <w:p w14:paraId="2FF7DE35" w14:textId="77777777" w:rsidR="00BF787C" w:rsidRPr="007927B5" w:rsidRDefault="00BF787C" w:rsidP="00187593">
            <w:pPr>
              <w:pStyle w:val="TableTextCENTER"/>
              <w:keepNext/>
            </w:pPr>
          </w:p>
        </w:tc>
        <w:tc>
          <w:tcPr>
            <w:tcW w:w="1114" w:type="dxa"/>
          </w:tcPr>
          <w:p w14:paraId="531452E5" w14:textId="77777777" w:rsidR="00BF787C" w:rsidRPr="007927B5" w:rsidRDefault="00BF787C" w:rsidP="00187593">
            <w:pPr>
              <w:pStyle w:val="TableTextCENTER"/>
              <w:keepNext/>
            </w:pPr>
          </w:p>
        </w:tc>
        <w:tc>
          <w:tcPr>
            <w:tcW w:w="979" w:type="dxa"/>
          </w:tcPr>
          <w:p w14:paraId="4DBD0B82" w14:textId="77777777" w:rsidR="00BF787C" w:rsidRPr="007927B5" w:rsidRDefault="00BF787C" w:rsidP="00187593">
            <w:pPr>
              <w:pStyle w:val="TableTextCENTER"/>
              <w:keepNext/>
            </w:pPr>
          </w:p>
        </w:tc>
      </w:tr>
      <w:tr w:rsidR="00BF787C" w:rsidRPr="00BF787C" w14:paraId="5BB40CD4" w14:textId="77777777" w:rsidTr="007933E7">
        <w:trPr>
          <w:cantSplit/>
        </w:trPr>
        <w:tc>
          <w:tcPr>
            <w:tcW w:w="1372" w:type="dxa"/>
            <w:shd w:val="clear" w:color="auto" w:fill="FFF2CC" w:themeFill="accent4" w:themeFillTint="33"/>
            <w:vAlign w:val="bottom"/>
          </w:tcPr>
          <w:p w14:paraId="1393EF5B" w14:textId="77777777" w:rsidR="00BF787C" w:rsidRPr="00A00253" w:rsidRDefault="00BF787C" w:rsidP="00187593">
            <w:pPr>
              <w:pStyle w:val="TableRowHeading"/>
              <w:keepNext/>
              <w:rPr>
                <w:rFonts w:asciiTheme="minorHAnsi" w:hAnsiTheme="minorHAnsi" w:cstheme="minorHAnsi"/>
                <w:color w:val="0000FF"/>
              </w:rPr>
            </w:pPr>
            <w:r w:rsidRPr="00A00253">
              <w:rPr>
                <w:rFonts w:asciiTheme="minorHAnsi" w:hAnsiTheme="minorHAnsi" w:cstheme="minorHAnsi"/>
                <w:color w:val="0000FF"/>
              </w:rPr>
              <w:t>Cultural Environment</w:t>
            </w:r>
          </w:p>
        </w:tc>
        <w:tc>
          <w:tcPr>
            <w:tcW w:w="675" w:type="dxa"/>
          </w:tcPr>
          <w:p w14:paraId="2D524196" w14:textId="77777777" w:rsidR="00BF787C" w:rsidRPr="007927B5" w:rsidRDefault="00BF787C" w:rsidP="00187593">
            <w:pPr>
              <w:pStyle w:val="TableTextCENTER"/>
              <w:keepNext/>
            </w:pPr>
          </w:p>
        </w:tc>
        <w:tc>
          <w:tcPr>
            <w:tcW w:w="630" w:type="dxa"/>
          </w:tcPr>
          <w:p w14:paraId="47AAF4ED" w14:textId="77777777" w:rsidR="00BF787C" w:rsidRPr="007927B5" w:rsidRDefault="00BF787C" w:rsidP="00187593">
            <w:pPr>
              <w:pStyle w:val="TableTextCENTER"/>
              <w:keepNext/>
            </w:pPr>
          </w:p>
        </w:tc>
        <w:tc>
          <w:tcPr>
            <w:tcW w:w="720" w:type="dxa"/>
          </w:tcPr>
          <w:p w14:paraId="04831559" w14:textId="77777777" w:rsidR="00BF787C" w:rsidRPr="007927B5" w:rsidRDefault="00BF787C" w:rsidP="00187593">
            <w:pPr>
              <w:pStyle w:val="TableTextCENTER"/>
              <w:keepNext/>
            </w:pPr>
          </w:p>
        </w:tc>
        <w:tc>
          <w:tcPr>
            <w:tcW w:w="900" w:type="dxa"/>
          </w:tcPr>
          <w:p w14:paraId="33D6A45D" w14:textId="77777777" w:rsidR="00BF787C" w:rsidRPr="007927B5" w:rsidRDefault="00BF787C" w:rsidP="00187593">
            <w:pPr>
              <w:pStyle w:val="TableTextCENTER"/>
              <w:keepNext/>
            </w:pPr>
          </w:p>
        </w:tc>
        <w:tc>
          <w:tcPr>
            <w:tcW w:w="1260" w:type="dxa"/>
          </w:tcPr>
          <w:p w14:paraId="4C6C63FE" w14:textId="77777777" w:rsidR="00BF787C" w:rsidRPr="007927B5" w:rsidRDefault="00BF787C" w:rsidP="00187593">
            <w:pPr>
              <w:pStyle w:val="TableTextCENTER"/>
              <w:keepNext/>
            </w:pPr>
          </w:p>
        </w:tc>
        <w:tc>
          <w:tcPr>
            <w:tcW w:w="720" w:type="dxa"/>
          </w:tcPr>
          <w:p w14:paraId="7544E9CD" w14:textId="77777777" w:rsidR="00BF787C" w:rsidRPr="007927B5" w:rsidRDefault="00BF787C" w:rsidP="00187593">
            <w:pPr>
              <w:pStyle w:val="TableTextCENTER"/>
              <w:keepNext/>
            </w:pPr>
          </w:p>
        </w:tc>
        <w:tc>
          <w:tcPr>
            <w:tcW w:w="990" w:type="dxa"/>
          </w:tcPr>
          <w:p w14:paraId="6FCA5834" w14:textId="77777777" w:rsidR="00BF787C" w:rsidRPr="007927B5" w:rsidRDefault="00BF787C" w:rsidP="00187593">
            <w:pPr>
              <w:pStyle w:val="TableTextCENTER"/>
              <w:keepNext/>
            </w:pPr>
          </w:p>
        </w:tc>
        <w:tc>
          <w:tcPr>
            <w:tcW w:w="1114" w:type="dxa"/>
          </w:tcPr>
          <w:p w14:paraId="40A6B11C" w14:textId="77777777" w:rsidR="00BF787C" w:rsidRPr="007927B5" w:rsidRDefault="00BF787C" w:rsidP="00187593">
            <w:pPr>
              <w:pStyle w:val="TableTextCENTER"/>
              <w:keepNext/>
            </w:pPr>
          </w:p>
        </w:tc>
        <w:tc>
          <w:tcPr>
            <w:tcW w:w="979" w:type="dxa"/>
          </w:tcPr>
          <w:p w14:paraId="55E56081" w14:textId="77777777" w:rsidR="00BF787C" w:rsidRPr="007927B5" w:rsidRDefault="00BF787C" w:rsidP="00187593">
            <w:pPr>
              <w:pStyle w:val="TableTextCENTER"/>
              <w:keepNext/>
            </w:pPr>
          </w:p>
        </w:tc>
      </w:tr>
      <w:tr w:rsidR="00BF787C" w:rsidRPr="00BF787C" w14:paraId="07418B5D" w14:textId="77777777" w:rsidTr="007933E7">
        <w:trPr>
          <w:cantSplit/>
        </w:trPr>
        <w:tc>
          <w:tcPr>
            <w:tcW w:w="1372" w:type="dxa"/>
            <w:shd w:val="clear" w:color="auto" w:fill="FFF2CC" w:themeFill="accent4" w:themeFillTint="33"/>
            <w:vAlign w:val="bottom"/>
          </w:tcPr>
          <w:p w14:paraId="255D044C" w14:textId="77777777" w:rsidR="00BF787C" w:rsidRPr="00A00253" w:rsidRDefault="00BF787C" w:rsidP="00187593">
            <w:pPr>
              <w:pStyle w:val="TableRowHeading"/>
              <w:keepNext/>
              <w:rPr>
                <w:rFonts w:asciiTheme="minorHAnsi" w:hAnsiTheme="minorHAnsi" w:cstheme="minorHAnsi"/>
                <w:color w:val="0000FF"/>
              </w:rPr>
            </w:pPr>
            <w:r w:rsidRPr="00A00253">
              <w:rPr>
                <w:rFonts w:asciiTheme="minorHAnsi" w:hAnsiTheme="minorHAnsi" w:cstheme="minorHAnsi"/>
                <w:color w:val="0000FF"/>
              </w:rPr>
              <w:t>Existing Project Environment</w:t>
            </w:r>
          </w:p>
        </w:tc>
        <w:tc>
          <w:tcPr>
            <w:tcW w:w="675" w:type="dxa"/>
          </w:tcPr>
          <w:p w14:paraId="7C7AA4EF" w14:textId="77777777" w:rsidR="00BF787C" w:rsidRPr="007927B5" w:rsidRDefault="00BF787C" w:rsidP="00187593">
            <w:pPr>
              <w:pStyle w:val="TableTextCENTER"/>
              <w:keepNext/>
            </w:pPr>
          </w:p>
        </w:tc>
        <w:tc>
          <w:tcPr>
            <w:tcW w:w="630" w:type="dxa"/>
          </w:tcPr>
          <w:p w14:paraId="0816500D" w14:textId="77777777" w:rsidR="00BF787C" w:rsidRPr="007927B5" w:rsidRDefault="00BF787C" w:rsidP="00187593">
            <w:pPr>
              <w:pStyle w:val="TableTextCENTER"/>
              <w:keepNext/>
            </w:pPr>
          </w:p>
        </w:tc>
        <w:tc>
          <w:tcPr>
            <w:tcW w:w="720" w:type="dxa"/>
          </w:tcPr>
          <w:p w14:paraId="5B09B380" w14:textId="77777777" w:rsidR="00BF787C" w:rsidRPr="007927B5" w:rsidRDefault="00BF787C" w:rsidP="00187593">
            <w:pPr>
              <w:pStyle w:val="TableTextCENTER"/>
              <w:keepNext/>
            </w:pPr>
          </w:p>
        </w:tc>
        <w:tc>
          <w:tcPr>
            <w:tcW w:w="900" w:type="dxa"/>
          </w:tcPr>
          <w:p w14:paraId="1E3818DB" w14:textId="77777777" w:rsidR="00BF787C" w:rsidRPr="007927B5" w:rsidRDefault="00BF787C" w:rsidP="00187593">
            <w:pPr>
              <w:pStyle w:val="TableTextCENTER"/>
              <w:keepNext/>
            </w:pPr>
          </w:p>
        </w:tc>
        <w:tc>
          <w:tcPr>
            <w:tcW w:w="1260" w:type="dxa"/>
          </w:tcPr>
          <w:p w14:paraId="691E5DDA" w14:textId="77777777" w:rsidR="00BF787C" w:rsidRPr="007927B5" w:rsidRDefault="00BF787C" w:rsidP="00187593">
            <w:pPr>
              <w:pStyle w:val="TableTextCENTER"/>
              <w:keepNext/>
            </w:pPr>
          </w:p>
        </w:tc>
        <w:tc>
          <w:tcPr>
            <w:tcW w:w="720" w:type="dxa"/>
          </w:tcPr>
          <w:p w14:paraId="4D035B4C" w14:textId="77777777" w:rsidR="00BF787C" w:rsidRPr="007927B5" w:rsidRDefault="00BF787C" w:rsidP="00187593">
            <w:pPr>
              <w:pStyle w:val="TableTextCENTER"/>
              <w:keepNext/>
            </w:pPr>
          </w:p>
        </w:tc>
        <w:tc>
          <w:tcPr>
            <w:tcW w:w="990" w:type="dxa"/>
          </w:tcPr>
          <w:p w14:paraId="14D24A0E" w14:textId="77777777" w:rsidR="00BF787C" w:rsidRPr="007927B5" w:rsidRDefault="00BF787C" w:rsidP="00187593">
            <w:pPr>
              <w:pStyle w:val="TableTextCENTER"/>
              <w:keepNext/>
            </w:pPr>
          </w:p>
        </w:tc>
        <w:tc>
          <w:tcPr>
            <w:tcW w:w="1114" w:type="dxa"/>
          </w:tcPr>
          <w:p w14:paraId="626FAD96" w14:textId="77777777" w:rsidR="00BF787C" w:rsidRPr="007927B5" w:rsidRDefault="00BF787C" w:rsidP="00187593">
            <w:pPr>
              <w:pStyle w:val="TableTextCENTER"/>
              <w:keepNext/>
            </w:pPr>
          </w:p>
        </w:tc>
        <w:tc>
          <w:tcPr>
            <w:tcW w:w="979" w:type="dxa"/>
          </w:tcPr>
          <w:p w14:paraId="71633DAA" w14:textId="77777777" w:rsidR="00BF787C" w:rsidRPr="007927B5" w:rsidRDefault="00BF787C" w:rsidP="00187593">
            <w:pPr>
              <w:pStyle w:val="TableTextCENTER"/>
              <w:keepNext/>
            </w:pPr>
          </w:p>
        </w:tc>
      </w:tr>
      <w:tr w:rsidR="00BF787C" w:rsidRPr="00BF787C" w14:paraId="13508FC4" w14:textId="77777777" w:rsidTr="007933E7">
        <w:trPr>
          <w:cantSplit/>
        </w:trPr>
        <w:tc>
          <w:tcPr>
            <w:tcW w:w="1372" w:type="dxa"/>
            <w:shd w:val="clear" w:color="auto" w:fill="FFF2CC" w:themeFill="accent4" w:themeFillTint="33"/>
          </w:tcPr>
          <w:p w14:paraId="788C11C6" w14:textId="77777777" w:rsidR="00BF787C" w:rsidRPr="00A00253" w:rsidRDefault="00BF787C" w:rsidP="00187593">
            <w:pPr>
              <w:pStyle w:val="TableRowHeading"/>
              <w:keepNext/>
              <w:rPr>
                <w:rFonts w:asciiTheme="minorHAnsi" w:hAnsiTheme="minorHAnsi" w:cstheme="minorHAnsi"/>
                <w:color w:val="0000FF"/>
              </w:rPr>
            </w:pPr>
            <w:r w:rsidRPr="00A00253">
              <w:rPr>
                <w:rFonts w:asciiTheme="minorHAnsi" w:hAnsiTheme="minorHAnsi" w:cstheme="minorHAnsi"/>
                <w:color w:val="0000FF"/>
              </w:rPr>
              <w:t>Overall Visual Contrast:</w:t>
            </w:r>
          </w:p>
        </w:tc>
        <w:tc>
          <w:tcPr>
            <w:tcW w:w="675" w:type="dxa"/>
          </w:tcPr>
          <w:p w14:paraId="3092D277" w14:textId="77777777" w:rsidR="00BF787C" w:rsidRPr="007927B5" w:rsidRDefault="00BF787C" w:rsidP="00187593">
            <w:pPr>
              <w:pStyle w:val="TableTextCENTER"/>
              <w:keepNext/>
            </w:pPr>
          </w:p>
        </w:tc>
        <w:tc>
          <w:tcPr>
            <w:tcW w:w="630" w:type="dxa"/>
          </w:tcPr>
          <w:p w14:paraId="0BA0EAB0" w14:textId="77777777" w:rsidR="00BF787C" w:rsidRPr="007927B5" w:rsidRDefault="00BF787C" w:rsidP="00187593">
            <w:pPr>
              <w:pStyle w:val="TableTextCENTER"/>
              <w:keepNext/>
            </w:pPr>
          </w:p>
        </w:tc>
        <w:tc>
          <w:tcPr>
            <w:tcW w:w="720" w:type="dxa"/>
          </w:tcPr>
          <w:p w14:paraId="3758120B" w14:textId="77777777" w:rsidR="00BF787C" w:rsidRPr="007927B5" w:rsidRDefault="00BF787C" w:rsidP="00187593">
            <w:pPr>
              <w:pStyle w:val="TableTextCENTER"/>
              <w:keepNext/>
            </w:pPr>
          </w:p>
        </w:tc>
        <w:tc>
          <w:tcPr>
            <w:tcW w:w="900" w:type="dxa"/>
          </w:tcPr>
          <w:p w14:paraId="48B8FB00" w14:textId="77777777" w:rsidR="00BF787C" w:rsidRPr="007927B5" w:rsidRDefault="00BF787C" w:rsidP="00187593">
            <w:pPr>
              <w:pStyle w:val="TableTextCENTER"/>
              <w:keepNext/>
            </w:pPr>
          </w:p>
        </w:tc>
        <w:tc>
          <w:tcPr>
            <w:tcW w:w="1260" w:type="dxa"/>
          </w:tcPr>
          <w:p w14:paraId="7B820204" w14:textId="77777777" w:rsidR="00BF787C" w:rsidRPr="007927B5" w:rsidRDefault="00BF787C" w:rsidP="00187593">
            <w:pPr>
              <w:pStyle w:val="TableTextCENTER"/>
              <w:keepNext/>
            </w:pPr>
          </w:p>
        </w:tc>
        <w:tc>
          <w:tcPr>
            <w:tcW w:w="720" w:type="dxa"/>
          </w:tcPr>
          <w:p w14:paraId="45945D8C" w14:textId="77777777" w:rsidR="00BF787C" w:rsidRPr="007927B5" w:rsidRDefault="00BF787C" w:rsidP="00187593">
            <w:pPr>
              <w:pStyle w:val="TableTextCENTER"/>
              <w:keepNext/>
            </w:pPr>
          </w:p>
        </w:tc>
        <w:tc>
          <w:tcPr>
            <w:tcW w:w="990" w:type="dxa"/>
          </w:tcPr>
          <w:p w14:paraId="67D594B4" w14:textId="77777777" w:rsidR="00BF787C" w:rsidRPr="007927B5" w:rsidRDefault="00BF787C" w:rsidP="00187593">
            <w:pPr>
              <w:pStyle w:val="TableTextCENTER"/>
              <w:keepNext/>
            </w:pPr>
          </w:p>
        </w:tc>
        <w:tc>
          <w:tcPr>
            <w:tcW w:w="1114" w:type="dxa"/>
          </w:tcPr>
          <w:p w14:paraId="07B6BD39" w14:textId="77777777" w:rsidR="00BF787C" w:rsidRPr="007927B5" w:rsidRDefault="00BF787C" w:rsidP="00187593">
            <w:pPr>
              <w:pStyle w:val="TableTextCENTER"/>
              <w:keepNext/>
            </w:pPr>
          </w:p>
        </w:tc>
        <w:tc>
          <w:tcPr>
            <w:tcW w:w="979" w:type="dxa"/>
          </w:tcPr>
          <w:p w14:paraId="0885E28A" w14:textId="77777777" w:rsidR="00BF787C" w:rsidRPr="007927B5" w:rsidRDefault="00BF787C" w:rsidP="00187593">
            <w:pPr>
              <w:pStyle w:val="TableTextCENTER"/>
              <w:keepNext/>
            </w:pPr>
          </w:p>
        </w:tc>
      </w:tr>
      <w:bookmarkEnd w:id="986"/>
    </w:tbl>
    <w:p w14:paraId="718BEEF2" w14:textId="77777777" w:rsidR="009D681D" w:rsidRDefault="009D681D">
      <w:pPr>
        <w:pStyle w:val="Bluetext0"/>
      </w:pPr>
    </w:p>
    <w:p w14:paraId="5D681BB7" w14:textId="4767BB5E" w:rsidR="00AE6567" w:rsidRPr="00295B01" w:rsidRDefault="00BF787C">
      <w:pPr>
        <w:pStyle w:val="Bluetext0"/>
      </w:pPr>
      <w:r>
        <w:t>H</w:t>
      </w:r>
      <w:r w:rsidRPr="00CF4E3D">
        <w:t xml:space="preserve">owever, </w:t>
      </w:r>
      <w:bookmarkStart w:id="987" w:name="_Hlk105104269"/>
      <w:r w:rsidRPr="00CF4E3D">
        <w:t>enter only the</w:t>
      </w:r>
      <w:r>
        <w:t xml:space="preserve"> brief description of each important visual quality contrast in the report (do not include Table B), and using professional judgement, describe and rate the</w:t>
      </w:r>
      <w:r w:rsidRPr="00CF4E3D">
        <w:t xml:space="preserve"> overall visual </w:t>
      </w:r>
      <w:r>
        <w:t>contrast</w:t>
      </w:r>
      <w:r w:rsidRPr="00CF4E3D">
        <w:t xml:space="preserve"> </w:t>
      </w:r>
      <w:r>
        <w:t>for each key view according to Table 4-1</w:t>
      </w:r>
      <w:r w:rsidR="002B74CC">
        <w:t>.</w:t>
      </w:r>
      <w:r w:rsidR="00AE6567">
        <w:t>]</w:t>
      </w:r>
      <w:bookmarkEnd w:id="987"/>
    </w:p>
    <w:p w14:paraId="4310D7FE" w14:textId="1B3E1214" w:rsidR="00BF787C" w:rsidRPr="0083106A" w:rsidRDefault="00BF787C" w:rsidP="00D27A37">
      <w:pPr>
        <w:pStyle w:val="BodyText"/>
        <w:rPr>
          <w:bCs/>
        </w:rPr>
      </w:pPr>
      <w:bookmarkStart w:id="988" w:name="_Hlk105104317"/>
      <w:r>
        <w:t>The visual contrast of the proposed project with the existing natural, cultural and project environments</w:t>
      </w:r>
      <w:r w:rsidRPr="001F39FA">
        <w:t xml:space="preserve"> </w:t>
      </w:r>
      <w:r>
        <w:t xml:space="preserve">from this key view </w:t>
      </w:r>
      <w:r w:rsidRPr="001F39FA">
        <w:t xml:space="preserve">will </w:t>
      </w:r>
      <w:r w:rsidR="0083106A" w:rsidRPr="00DC70F2">
        <w:rPr>
          <w:bCs/>
          <w:color w:val="C00000"/>
        </w:rPr>
        <w:t xml:space="preserve">{(+3) </w:t>
      </w:r>
      <w:r w:rsidR="0083106A">
        <w:rPr>
          <w:bCs/>
          <w:color w:val="C00000"/>
        </w:rPr>
        <w:t xml:space="preserve">be </w:t>
      </w:r>
      <w:r w:rsidR="0083106A" w:rsidRPr="00DC70F2">
        <w:rPr>
          <w:bCs/>
          <w:color w:val="C00000"/>
        </w:rPr>
        <w:t xml:space="preserve">highly beneficial, (+2) </w:t>
      </w:r>
      <w:r w:rsidR="0083106A">
        <w:rPr>
          <w:bCs/>
          <w:color w:val="C00000"/>
        </w:rPr>
        <w:t xml:space="preserve">be </w:t>
      </w:r>
      <w:r w:rsidR="0083106A" w:rsidRPr="00DC70F2">
        <w:rPr>
          <w:bCs/>
          <w:color w:val="C00000"/>
        </w:rPr>
        <w:t xml:space="preserve">moderately beneficial, (+1) </w:t>
      </w:r>
      <w:r w:rsidR="0083106A">
        <w:rPr>
          <w:bCs/>
          <w:color w:val="C00000"/>
        </w:rPr>
        <w:t xml:space="preserve">be </w:t>
      </w:r>
      <w:r w:rsidR="0083106A" w:rsidRPr="00DC70F2">
        <w:rPr>
          <w:bCs/>
          <w:color w:val="C00000"/>
        </w:rPr>
        <w:t xml:space="preserve">slightly beneficial, (0) </w:t>
      </w:r>
      <w:r w:rsidR="0083106A">
        <w:rPr>
          <w:bCs/>
          <w:color w:val="C00000"/>
        </w:rPr>
        <w:t xml:space="preserve">have </w:t>
      </w:r>
      <w:r w:rsidR="0083106A" w:rsidRPr="00DC70F2">
        <w:rPr>
          <w:bCs/>
          <w:color w:val="C00000"/>
        </w:rPr>
        <w:t xml:space="preserve">no effect, (-1) </w:t>
      </w:r>
      <w:r w:rsidR="0083106A">
        <w:rPr>
          <w:bCs/>
          <w:color w:val="C00000"/>
        </w:rPr>
        <w:t xml:space="preserve">be </w:t>
      </w:r>
      <w:r w:rsidR="0083106A" w:rsidRPr="00DC70F2">
        <w:rPr>
          <w:bCs/>
          <w:color w:val="C00000"/>
        </w:rPr>
        <w:t xml:space="preserve">slightly adverse, (-2) </w:t>
      </w:r>
      <w:r w:rsidR="0083106A">
        <w:rPr>
          <w:bCs/>
          <w:color w:val="C00000"/>
        </w:rPr>
        <w:t xml:space="preserve">be </w:t>
      </w:r>
      <w:r w:rsidR="0083106A" w:rsidRPr="00DC70F2">
        <w:rPr>
          <w:bCs/>
          <w:color w:val="C00000"/>
        </w:rPr>
        <w:t xml:space="preserve">moderately adverse, (-3) </w:t>
      </w:r>
      <w:r w:rsidR="0083106A">
        <w:rPr>
          <w:bCs/>
          <w:color w:val="C00000"/>
        </w:rPr>
        <w:t xml:space="preserve">be </w:t>
      </w:r>
      <w:r w:rsidR="0083106A" w:rsidRPr="00DC70F2">
        <w:rPr>
          <w:bCs/>
          <w:color w:val="C00000"/>
        </w:rPr>
        <w:t>highly adverse}</w:t>
      </w:r>
      <w:r w:rsidR="0083106A">
        <w:rPr>
          <w:bCs/>
        </w:rPr>
        <w:t>.</w:t>
      </w:r>
    </w:p>
    <w:p w14:paraId="565DDE98" w14:textId="0C6C2B89" w:rsidR="006D4478" w:rsidRDefault="006D4478" w:rsidP="006D4478">
      <w:pPr>
        <w:pStyle w:val="Heading3"/>
      </w:pPr>
      <w:bookmarkStart w:id="989" w:name="_Toc105409466"/>
      <w:bookmarkEnd w:id="988"/>
      <w:r>
        <w:t xml:space="preserve">Visual </w:t>
      </w:r>
      <w:r w:rsidR="009238C3">
        <w:t>Change</w:t>
      </w:r>
      <w:bookmarkEnd w:id="989"/>
    </w:p>
    <w:p w14:paraId="2D467247" w14:textId="5DBCE21F" w:rsidR="002B626A" w:rsidRPr="00E14C75" w:rsidRDefault="002B626A">
      <w:pPr>
        <w:pStyle w:val="Bluetext0"/>
      </w:pPr>
      <w:r w:rsidRPr="00E14C75">
        <w:t>[</w:t>
      </w:r>
      <w:r w:rsidR="00C14FA1" w:rsidRPr="00E14C75">
        <w:t xml:space="preserve">Summarize </w:t>
      </w:r>
      <w:r w:rsidR="00415C80" w:rsidRPr="00E14C75">
        <w:t xml:space="preserve">the project’s </w:t>
      </w:r>
      <w:r w:rsidR="00C14FA1" w:rsidRPr="00E14C75">
        <w:t xml:space="preserve">visual compatibility and </w:t>
      </w:r>
      <w:r w:rsidRPr="00E14C75">
        <w:t xml:space="preserve">contrast </w:t>
      </w:r>
      <w:r w:rsidR="00415C80" w:rsidRPr="00E14C75">
        <w:t xml:space="preserve">for this key </w:t>
      </w:r>
      <w:r w:rsidR="00CA7266" w:rsidRPr="00E14C75">
        <w:t>view and</w:t>
      </w:r>
      <w:r w:rsidR="00415C80" w:rsidRPr="00E14C75">
        <w:t xml:space="preserve"> fill o</w:t>
      </w:r>
      <w:r w:rsidR="0031046B" w:rsidRPr="00E14C75">
        <w:t>ut</w:t>
      </w:r>
      <w:r w:rsidR="006426EB">
        <w:t xml:space="preserve"> </w:t>
      </w:r>
      <w:r w:rsidR="00D81F94">
        <w:fldChar w:fldCharType="begin"/>
      </w:r>
      <w:r w:rsidR="00D81F94">
        <w:instrText xml:space="preserve"> REF _Ref105146326 \h </w:instrText>
      </w:r>
      <w:r w:rsidR="00D81F94">
        <w:fldChar w:fldCharType="separate"/>
      </w:r>
      <w:r w:rsidR="00D81F94">
        <w:t xml:space="preserve">Table </w:t>
      </w:r>
      <w:r w:rsidR="00D81F94">
        <w:rPr>
          <w:noProof/>
        </w:rPr>
        <w:t>4</w:t>
      </w:r>
      <w:r w:rsidR="00D81F94">
        <w:noBreakHyphen/>
      </w:r>
      <w:r w:rsidR="00D81F94">
        <w:rPr>
          <w:noProof/>
        </w:rPr>
        <w:t>6</w:t>
      </w:r>
      <w:r w:rsidR="00D81F94">
        <w:fldChar w:fldCharType="end"/>
      </w:r>
      <w:r w:rsidR="005B5B58">
        <w:t xml:space="preserve"> below</w:t>
      </w:r>
      <w:r w:rsidR="0031046B" w:rsidRPr="00E14C75">
        <w:t xml:space="preserve">. </w:t>
      </w:r>
      <w:bookmarkStart w:id="990" w:name="_Hlk105104618"/>
      <w:r w:rsidR="00FF1921">
        <w:t>Use</w:t>
      </w:r>
      <w:r w:rsidR="005B5B58">
        <w:t xml:space="preserve"> </w:t>
      </w:r>
      <w:r w:rsidR="000F18F1">
        <w:t xml:space="preserve">Table 4-5 </w:t>
      </w:r>
      <w:r w:rsidR="005B5B58">
        <w:t>as a guideline to determine the descriptive and numerical score for</w:t>
      </w:r>
      <w:r w:rsidR="005B5B58" w:rsidRPr="00133360">
        <w:t xml:space="preserve"> visual change</w:t>
      </w:r>
      <w:r w:rsidR="005B5B58">
        <w:t xml:space="preserve"> where visual compatibility and visual contrast are of the same importance</w:t>
      </w:r>
      <w:r w:rsidR="006B04E7">
        <w:t xml:space="preserve">. </w:t>
      </w:r>
      <w:r w:rsidR="00FF1921">
        <w:t xml:space="preserve">Use weighted averaging and professional judgement on projects where visual </w:t>
      </w:r>
      <w:r w:rsidR="006B04E7">
        <w:t>compatibility and visual contrast</w:t>
      </w:r>
      <w:r w:rsidR="00FF1921">
        <w:t xml:space="preserve"> may be of unequal importance</w:t>
      </w:r>
      <w:r w:rsidR="0031046B" w:rsidRPr="00E14C75">
        <w:t>]</w:t>
      </w:r>
      <w:r w:rsidR="00FF1921">
        <w:t>.</w:t>
      </w:r>
    </w:p>
    <w:p w14:paraId="4867FCBA" w14:textId="712E2FD3" w:rsidR="00DD60C2" w:rsidRPr="00A57BCB" w:rsidRDefault="00E34E0E" w:rsidP="00E34E0E">
      <w:pPr>
        <w:pStyle w:val="Caption"/>
      </w:pPr>
      <w:bookmarkStart w:id="991" w:name="_Ref103154332"/>
      <w:bookmarkStart w:id="992" w:name="_Toc105409580"/>
      <w:bookmarkEnd w:id="990"/>
      <w:r>
        <w:t xml:space="preserve">Table </w:t>
      </w:r>
      <w:r w:rsidR="009E5DFF">
        <w:fldChar w:fldCharType="begin"/>
      </w:r>
      <w:r w:rsidR="009E5DFF">
        <w:instrText xml:space="preserve"> STYLEREF 1 \s </w:instrText>
      </w:r>
      <w:r w:rsidR="009E5DFF">
        <w:fldChar w:fldCharType="separate"/>
      </w:r>
      <w:r>
        <w:rPr>
          <w:noProof/>
        </w:rPr>
        <w:t>4</w:t>
      </w:r>
      <w:r w:rsidR="009E5DFF">
        <w:rPr>
          <w:noProof/>
        </w:rPr>
        <w:fldChar w:fldCharType="end"/>
      </w:r>
      <w:r>
        <w:noBreakHyphen/>
      </w:r>
      <w:r w:rsidR="009E5DFF">
        <w:fldChar w:fldCharType="begin"/>
      </w:r>
      <w:r w:rsidR="009E5DFF">
        <w:instrText xml:space="preserve"> SEQ Table \* ARABIC \s 1 </w:instrText>
      </w:r>
      <w:r w:rsidR="009E5DFF">
        <w:fldChar w:fldCharType="separate"/>
      </w:r>
      <w:r>
        <w:rPr>
          <w:noProof/>
        </w:rPr>
        <w:t>6</w:t>
      </w:r>
      <w:r w:rsidR="009E5DFF">
        <w:rPr>
          <w:noProof/>
        </w:rPr>
        <w:fldChar w:fldCharType="end"/>
      </w:r>
      <w:r>
        <w:t xml:space="preserve"> </w:t>
      </w:r>
      <w:bookmarkEnd w:id="991"/>
      <w:r w:rsidR="00DD60C2" w:rsidRPr="00A57BCB">
        <w:rPr>
          <w:noProof/>
        </w:rPr>
        <w:tab/>
      </w:r>
      <w:r w:rsidR="00DD60C2" w:rsidRPr="00A57BCB">
        <w:t xml:space="preserve">Visual Change </w:t>
      </w:r>
      <w:r w:rsidR="00DD60C2">
        <w:t xml:space="preserve">for Key </w:t>
      </w:r>
      <w:r w:rsidR="00DD60C2" w:rsidRPr="005B1BA8">
        <w:t xml:space="preserve">View </w:t>
      </w:r>
      <w:r w:rsidR="00DD60C2" w:rsidRPr="00E14C75">
        <w:rPr>
          <w:color w:val="0000FF"/>
        </w:rPr>
        <w:t>[# or Name]</w:t>
      </w:r>
      <w:bookmarkEnd w:id="992"/>
    </w:p>
    <w:tbl>
      <w:tblPr>
        <w:tblStyle w:val="TableGrid"/>
        <w:tblW w:w="9355" w:type="dxa"/>
        <w:tblLayout w:type="fixed"/>
        <w:tblLook w:val="0620" w:firstRow="1" w:lastRow="0" w:firstColumn="0" w:lastColumn="0" w:noHBand="1" w:noVBand="1"/>
      </w:tblPr>
      <w:tblGrid>
        <w:gridCol w:w="3118"/>
        <w:gridCol w:w="3118"/>
        <w:gridCol w:w="3119"/>
      </w:tblGrid>
      <w:tr w:rsidR="00A47FE2" w:rsidRPr="000227EB" w14:paraId="6B8E866E" w14:textId="77777777" w:rsidTr="009D681D">
        <w:trPr>
          <w:tblHeader/>
        </w:trPr>
        <w:tc>
          <w:tcPr>
            <w:tcW w:w="3118" w:type="dxa"/>
            <w:shd w:val="clear" w:color="auto" w:fill="C9E4FF"/>
            <w:noWrap/>
            <w:vAlign w:val="bottom"/>
            <w:hideMark/>
          </w:tcPr>
          <w:p w14:paraId="295EC42D" w14:textId="77777777" w:rsidR="00A47FE2" w:rsidRPr="008E10AB" w:rsidRDefault="00A47FE2" w:rsidP="00B975E0">
            <w:pPr>
              <w:pStyle w:val="TableColumnHeading"/>
              <w:rPr>
                <w:szCs w:val="28"/>
              </w:rPr>
            </w:pPr>
            <w:bookmarkStart w:id="993" w:name="_Hlk110685584"/>
            <w:r w:rsidRPr="008E10AB">
              <w:rPr>
                <w:szCs w:val="28"/>
              </w:rPr>
              <w:t>Visual Compatibility</w:t>
            </w:r>
          </w:p>
        </w:tc>
        <w:tc>
          <w:tcPr>
            <w:tcW w:w="3118" w:type="dxa"/>
            <w:shd w:val="clear" w:color="auto" w:fill="C9E4FF"/>
            <w:noWrap/>
            <w:vAlign w:val="bottom"/>
            <w:hideMark/>
          </w:tcPr>
          <w:p w14:paraId="3398C6CB" w14:textId="77777777" w:rsidR="00A47FE2" w:rsidRPr="008E10AB" w:rsidRDefault="00A47FE2" w:rsidP="00B975E0">
            <w:pPr>
              <w:pStyle w:val="TableColumnHeading"/>
              <w:rPr>
                <w:szCs w:val="28"/>
              </w:rPr>
            </w:pPr>
            <w:r w:rsidRPr="008E10AB">
              <w:rPr>
                <w:szCs w:val="28"/>
              </w:rPr>
              <w:t>Visual Contrast</w:t>
            </w:r>
          </w:p>
        </w:tc>
        <w:tc>
          <w:tcPr>
            <w:tcW w:w="3119" w:type="dxa"/>
            <w:shd w:val="clear" w:color="auto" w:fill="C9E4FF"/>
            <w:noWrap/>
            <w:vAlign w:val="bottom"/>
            <w:hideMark/>
          </w:tcPr>
          <w:p w14:paraId="070F286D" w14:textId="77777777" w:rsidR="00A47FE2" w:rsidRPr="008E10AB" w:rsidRDefault="00A47FE2" w:rsidP="00B975E0">
            <w:pPr>
              <w:pStyle w:val="TableColumnHeading"/>
              <w:rPr>
                <w:szCs w:val="28"/>
              </w:rPr>
            </w:pPr>
            <w:r w:rsidRPr="008E10AB">
              <w:rPr>
                <w:szCs w:val="28"/>
              </w:rPr>
              <w:t>Visual Change</w:t>
            </w:r>
          </w:p>
        </w:tc>
      </w:tr>
      <w:tr w:rsidR="00A47FE2" w:rsidRPr="000227EB" w14:paraId="6818DAB2" w14:textId="77777777" w:rsidTr="009D681D">
        <w:tc>
          <w:tcPr>
            <w:tcW w:w="3118" w:type="dxa"/>
            <w:shd w:val="clear" w:color="auto" w:fill="auto"/>
            <w:noWrap/>
          </w:tcPr>
          <w:p w14:paraId="7AFDBF50" w14:textId="0D5DC6DF" w:rsidR="00A47FE2" w:rsidRPr="00E14C75" w:rsidRDefault="00D72521" w:rsidP="00673A0C">
            <w:pPr>
              <w:pStyle w:val="TableTextBLUE"/>
              <w:jc w:val="center"/>
              <w:rPr>
                <w:rFonts w:cs="Arial"/>
                <w:sz w:val="17"/>
                <w:szCs w:val="17"/>
              </w:rPr>
            </w:pPr>
            <w:bookmarkStart w:id="994" w:name="_Hlk105104678"/>
            <w:r w:rsidRPr="00E14C75">
              <w:t>[</w:t>
            </w:r>
            <w:r w:rsidR="00BF787C">
              <w:t>enter r</w:t>
            </w:r>
            <w:r w:rsidRPr="00E14C75">
              <w:t>esult</w:t>
            </w:r>
            <w:r w:rsidR="00A753B7" w:rsidRPr="00E14C75">
              <w:fldChar w:fldCharType="begin"/>
            </w:r>
            <w:r w:rsidR="00A753B7" w:rsidRPr="00E14C75">
              <w:instrText xml:space="preserve"> REF _Ref103082402 \h  \* MERGEFORMAT </w:instrText>
            </w:r>
            <w:r w:rsidR="00A753B7" w:rsidRPr="00E14C75">
              <w:fldChar w:fldCharType="end"/>
            </w:r>
            <w:r w:rsidR="00A753B7" w:rsidRPr="00E14C75">
              <w:t>]</w:t>
            </w:r>
          </w:p>
        </w:tc>
        <w:tc>
          <w:tcPr>
            <w:tcW w:w="3118" w:type="dxa"/>
            <w:shd w:val="clear" w:color="auto" w:fill="auto"/>
            <w:noWrap/>
          </w:tcPr>
          <w:p w14:paraId="73A16C2D" w14:textId="7ED58583" w:rsidR="00A47FE2" w:rsidRPr="003D58E9" w:rsidRDefault="00A753B7" w:rsidP="00673A0C">
            <w:pPr>
              <w:pStyle w:val="TableTextBLUE"/>
              <w:jc w:val="center"/>
              <w:rPr>
                <w:rFonts w:cs="Arial"/>
                <w:sz w:val="17"/>
                <w:szCs w:val="17"/>
              </w:rPr>
            </w:pPr>
            <w:r w:rsidRPr="00133360">
              <w:t>[</w:t>
            </w:r>
            <w:r w:rsidR="005B5B58">
              <w:t>enter result</w:t>
            </w:r>
            <w:r w:rsidRPr="00133360">
              <w:t>]</w:t>
            </w:r>
          </w:p>
        </w:tc>
        <w:tc>
          <w:tcPr>
            <w:tcW w:w="3119" w:type="dxa"/>
            <w:shd w:val="clear" w:color="auto" w:fill="auto"/>
            <w:noWrap/>
          </w:tcPr>
          <w:p w14:paraId="12BFEDF7" w14:textId="38346E2B" w:rsidR="00A47FE2" w:rsidRPr="003D58E9" w:rsidRDefault="006B04E7" w:rsidP="00673A0C">
            <w:pPr>
              <w:pStyle w:val="TableTextBLUE"/>
              <w:jc w:val="center"/>
              <w:rPr>
                <w:rFonts w:cs="Arial"/>
                <w:b/>
                <w:sz w:val="17"/>
                <w:szCs w:val="17"/>
              </w:rPr>
            </w:pPr>
            <w:r w:rsidRPr="00133360">
              <w:t>[</w:t>
            </w:r>
            <w:r>
              <w:t>enter result</w:t>
            </w:r>
            <w:r w:rsidRPr="00133360">
              <w:t>]</w:t>
            </w:r>
          </w:p>
        </w:tc>
      </w:tr>
      <w:bookmarkEnd w:id="993"/>
      <w:bookmarkEnd w:id="994"/>
    </w:tbl>
    <w:p w14:paraId="0CC74705" w14:textId="3E8E3FB3" w:rsidR="00BB6846" w:rsidRDefault="00BB6846" w:rsidP="009C1E3D"/>
    <w:p w14:paraId="39FCD717" w14:textId="2ECE2BFB" w:rsidR="00022021" w:rsidRDefault="00022021" w:rsidP="00D27A37">
      <w:pPr>
        <w:pStyle w:val="BodyText"/>
        <w:rPr>
          <w:bCs/>
        </w:rPr>
      </w:pPr>
      <w:bookmarkStart w:id="995" w:name="_Hlk105104707"/>
      <w:r>
        <w:t>Th</w:t>
      </w:r>
      <w:r w:rsidR="006B04E7">
        <w:t>e</w:t>
      </w:r>
      <w:r>
        <w:t xml:space="preserve"> </w:t>
      </w:r>
      <w:r w:rsidR="006B04E7">
        <w:t xml:space="preserve">overall visual change in the existing natural, cultural and project environments created by the proposed project as seen from this </w:t>
      </w:r>
      <w:r>
        <w:t xml:space="preserve">key </w:t>
      </w:r>
      <w:r w:rsidR="006B04E7">
        <w:t>view</w:t>
      </w:r>
      <w:r w:rsidRPr="001F39FA">
        <w:t xml:space="preserve"> will </w:t>
      </w:r>
      <w:r w:rsidR="006B04E7" w:rsidRPr="006B04E7">
        <w:rPr>
          <w:bCs/>
          <w:color w:val="C00000"/>
        </w:rPr>
        <w:t>{</w:t>
      </w:r>
      <w:r w:rsidRPr="006B04E7">
        <w:rPr>
          <w:bCs/>
          <w:color w:val="C00000"/>
        </w:rPr>
        <w:t xml:space="preserve">(+3) </w:t>
      </w:r>
      <w:r w:rsidR="006B04E7" w:rsidRPr="006B04E7">
        <w:rPr>
          <w:bCs/>
          <w:color w:val="C00000"/>
        </w:rPr>
        <w:t xml:space="preserve">be </w:t>
      </w:r>
      <w:r w:rsidRPr="006B04E7">
        <w:rPr>
          <w:bCs/>
          <w:color w:val="C00000"/>
        </w:rPr>
        <w:t xml:space="preserve">highly beneficial, (+2) </w:t>
      </w:r>
      <w:r w:rsidR="006B04E7" w:rsidRPr="006B04E7">
        <w:rPr>
          <w:bCs/>
          <w:color w:val="C00000"/>
        </w:rPr>
        <w:t xml:space="preserve">be </w:t>
      </w:r>
      <w:r w:rsidRPr="006B04E7">
        <w:rPr>
          <w:bCs/>
          <w:color w:val="C00000"/>
        </w:rPr>
        <w:t xml:space="preserve">moderately beneficial, (+1) </w:t>
      </w:r>
      <w:r w:rsidR="006B04E7" w:rsidRPr="006B04E7">
        <w:rPr>
          <w:bCs/>
          <w:color w:val="C00000"/>
        </w:rPr>
        <w:t xml:space="preserve">be </w:t>
      </w:r>
      <w:r w:rsidRPr="006B04E7">
        <w:rPr>
          <w:bCs/>
          <w:color w:val="C00000"/>
        </w:rPr>
        <w:t xml:space="preserve">slightly beneficial, (0) </w:t>
      </w:r>
      <w:r w:rsidR="006B04E7" w:rsidRPr="006B04E7">
        <w:rPr>
          <w:bCs/>
          <w:color w:val="C00000"/>
        </w:rPr>
        <w:t xml:space="preserve">have </w:t>
      </w:r>
      <w:r w:rsidRPr="006B04E7">
        <w:rPr>
          <w:bCs/>
          <w:color w:val="C00000"/>
        </w:rPr>
        <w:t xml:space="preserve">no effect, (-1) </w:t>
      </w:r>
      <w:r w:rsidR="006B04E7" w:rsidRPr="006B04E7">
        <w:rPr>
          <w:bCs/>
          <w:color w:val="C00000"/>
        </w:rPr>
        <w:t xml:space="preserve">be </w:t>
      </w:r>
      <w:r w:rsidRPr="006B04E7">
        <w:rPr>
          <w:bCs/>
          <w:color w:val="C00000"/>
        </w:rPr>
        <w:t xml:space="preserve">slightly adverse, (-2) </w:t>
      </w:r>
      <w:r w:rsidR="006B04E7" w:rsidRPr="006B04E7">
        <w:rPr>
          <w:bCs/>
          <w:color w:val="C00000"/>
        </w:rPr>
        <w:t xml:space="preserve">be </w:t>
      </w:r>
      <w:r w:rsidRPr="006B04E7">
        <w:rPr>
          <w:bCs/>
          <w:color w:val="C00000"/>
        </w:rPr>
        <w:t xml:space="preserve">moderately adverse, or (-3) </w:t>
      </w:r>
      <w:r w:rsidR="006B04E7" w:rsidRPr="006B04E7">
        <w:rPr>
          <w:bCs/>
          <w:color w:val="C00000"/>
        </w:rPr>
        <w:t xml:space="preserve">be </w:t>
      </w:r>
      <w:r w:rsidRPr="006B04E7">
        <w:rPr>
          <w:bCs/>
          <w:color w:val="C00000"/>
        </w:rPr>
        <w:t>highly adverse]</w:t>
      </w:r>
      <w:r>
        <w:rPr>
          <w:bCs/>
        </w:rPr>
        <w:t>.</w:t>
      </w:r>
    </w:p>
    <w:p w14:paraId="4B9DFF62" w14:textId="32E77E49" w:rsidR="001C669B" w:rsidRDefault="001C669B" w:rsidP="001C669B">
      <w:pPr>
        <w:pStyle w:val="Heading3"/>
      </w:pPr>
      <w:bookmarkStart w:id="996" w:name="_Toc105409467"/>
      <w:bookmarkEnd w:id="995"/>
      <w:r>
        <w:t>Viewer Sensitivity</w:t>
      </w:r>
      <w:bookmarkEnd w:id="996"/>
    </w:p>
    <w:p w14:paraId="46FC4F9E" w14:textId="6A52F394" w:rsidR="00B975E0" w:rsidRDefault="00403525" w:rsidP="00D27A37">
      <w:pPr>
        <w:pStyle w:val="BodyText"/>
      </w:pPr>
      <w:r>
        <w:t>V</w:t>
      </w:r>
      <w:r w:rsidR="00837E9A">
        <w:t>iewer exposure, awareness</w:t>
      </w:r>
      <w:r w:rsidR="001B5DBE">
        <w:t>,</w:t>
      </w:r>
      <w:r w:rsidR="00837E9A">
        <w:t xml:space="preserve"> and visual quality preference for each viewer category</w:t>
      </w:r>
      <w:r w:rsidR="004A0C40">
        <w:t xml:space="preserve"> </w:t>
      </w:r>
      <w:r w:rsidR="00837E9A">
        <w:t xml:space="preserve">was </w:t>
      </w:r>
      <w:r w:rsidR="00C37440">
        <w:t>described</w:t>
      </w:r>
      <w:r w:rsidR="00822152">
        <w:t xml:space="preserve"> </w:t>
      </w:r>
      <w:r w:rsidR="00837E9A">
        <w:t xml:space="preserve">in </w:t>
      </w:r>
      <w:r w:rsidR="008C5604">
        <w:t>Section </w:t>
      </w:r>
      <w:r w:rsidR="00837E9A">
        <w:t>3.4 of this report.</w:t>
      </w:r>
    </w:p>
    <w:p w14:paraId="57E03BAD" w14:textId="204048A5" w:rsidR="00B975E0" w:rsidRPr="0017252E" w:rsidRDefault="00310FBE">
      <w:pPr>
        <w:pStyle w:val="Bluetext0"/>
      </w:pPr>
      <w:r w:rsidRPr="00E14C75">
        <w:lastRenderedPageBreak/>
        <w:t xml:space="preserve">[Summarize the </w:t>
      </w:r>
      <w:r w:rsidR="002041E6">
        <w:t xml:space="preserve">neighbor and traveler </w:t>
      </w:r>
      <w:r w:rsidRPr="00E14C75">
        <w:t xml:space="preserve">viewer </w:t>
      </w:r>
      <w:r w:rsidR="002041E6">
        <w:t xml:space="preserve">categories identified in </w:t>
      </w:r>
      <w:r w:rsidR="008C5604">
        <w:t>Section </w:t>
      </w:r>
      <w:r w:rsidR="00E44EF6">
        <w:t>3.4 and</w:t>
      </w:r>
      <w:r w:rsidR="004833C2">
        <w:t xml:space="preserve"> describe how the</w:t>
      </w:r>
      <w:r w:rsidR="003071B3">
        <w:t xml:space="preserve"> </w:t>
      </w:r>
      <w:r w:rsidR="00825938">
        <w:t xml:space="preserve">sensitivity of each category was determined based on </w:t>
      </w:r>
      <w:r w:rsidR="00E13F95">
        <w:t xml:space="preserve">its </w:t>
      </w:r>
      <w:r w:rsidR="003071B3">
        <w:t>viewer exposure</w:t>
      </w:r>
      <w:r w:rsidR="002823A6">
        <w:t xml:space="preserve"> and </w:t>
      </w:r>
      <w:r w:rsidR="003071B3">
        <w:t>awareness</w:t>
      </w:r>
      <w:r w:rsidR="002823A6">
        <w:t xml:space="preserve"> (</w:t>
      </w:r>
      <w:r w:rsidR="003071B3">
        <w:t>visual quality preference</w:t>
      </w:r>
      <w:r w:rsidR="002823A6">
        <w:t xml:space="preserve"> is included under </w:t>
      </w:r>
      <w:r w:rsidR="00C1130C">
        <w:t>awareness</w:t>
      </w:r>
      <w:r w:rsidR="002823A6">
        <w:t>)</w:t>
      </w:r>
      <w:r w:rsidR="00825938">
        <w:t>.</w:t>
      </w:r>
      <w:r w:rsidR="0017252E">
        <w:t xml:space="preserve"> </w:t>
      </w:r>
      <w:r w:rsidR="0017252E" w:rsidRPr="00BF787C">
        <w:t xml:space="preserve">To keep track of the </w:t>
      </w:r>
      <w:r w:rsidR="0017252E">
        <w:t xml:space="preserve">neighbor and traveler viewer categories, their exposure, </w:t>
      </w:r>
      <w:proofErr w:type="gramStart"/>
      <w:r w:rsidR="0017252E">
        <w:t>awareness</w:t>
      </w:r>
      <w:proofErr w:type="gramEnd"/>
      <w:r w:rsidR="0017252E">
        <w:t xml:space="preserve"> and visual quality preferences,</w:t>
      </w:r>
      <w:r w:rsidR="0017252E" w:rsidRPr="00BF787C">
        <w:t xml:space="preserve"> and to facilitate the accurate determination of </w:t>
      </w:r>
      <w:r w:rsidR="0017252E">
        <w:t xml:space="preserve">the overall viewer sensitivity </w:t>
      </w:r>
      <w:r w:rsidR="0017252E" w:rsidRPr="0017252E">
        <w:t>of a key view, auxiliary table</w:t>
      </w:r>
      <w:r w:rsidR="0017252E">
        <w:t>s</w:t>
      </w:r>
      <w:r w:rsidR="0017252E" w:rsidRPr="0017252E">
        <w:t xml:space="preserve"> such as Table C</w:t>
      </w:r>
      <w:r w:rsidR="0017252E">
        <w:t xml:space="preserve"> and D below </w:t>
      </w:r>
      <w:r w:rsidR="0017252E" w:rsidRPr="0017252E">
        <w:t>can be used.</w:t>
      </w:r>
    </w:p>
    <w:p w14:paraId="54E17C8E" w14:textId="5862EB27" w:rsidR="00837E9A" w:rsidRPr="0017252E" w:rsidRDefault="00837E9A" w:rsidP="00837E9A">
      <w:pPr>
        <w:pStyle w:val="Caption"/>
        <w:rPr>
          <w:color w:val="0000FF"/>
        </w:rPr>
      </w:pPr>
      <w:bookmarkStart w:id="997" w:name="_Ref103090720"/>
      <w:r w:rsidRPr="0017252E">
        <w:rPr>
          <w:color w:val="0000FF"/>
        </w:rPr>
        <w:t>Table </w:t>
      </w:r>
      <w:bookmarkEnd w:id="997"/>
      <w:r w:rsidR="0017252E" w:rsidRPr="0017252E">
        <w:rPr>
          <w:color w:val="0000FF"/>
        </w:rPr>
        <w:t xml:space="preserve">C. </w:t>
      </w:r>
      <w:r w:rsidR="00AD4E45" w:rsidRPr="0017252E">
        <w:rPr>
          <w:color w:val="0000FF"/>
        </w:rPr>
        <w:t>Neighbor Viewer</w:t>
      </w:r>
      <w:r w:rsidRPr="0017252E">
        <w:rPr>
          <w:color w:val="0000FF"/>
        </w:rPr>
        <w:t xml:space="preserve"> Sensitivity for Key View</w:t>
      </w:r>
      <w:r w:rsidR="005B1BA8" w:rsidRPr="0017252E">
        <w:rPr>
          <w:color w:val="0000FF"/>
        </w:rPr>
        <w:t xml:space="preserve"> </w:t>
      </w:r>
      <w:r w:rsidR="005B1BA8" w:rsidRPr="0017252E">
        <w:rPr>
          <w:bCs/>
          <w:color w:val="0000FF"/>
        </w:rPr>
        <w:t>[# or Name]</w:t>
      </w:r>
    </w:p>
    <w:tbl>
      <w:tblPr>
        <w:tblStyle w:val="TableGrid"/>
        <w:tblW w:w="9450" w:type="dxa"/>
        <w:tblInd w:w="-5" w:type="dxa"/>
        <w:tblBorders>
          <w:top w:val="single" w:sz="12" w:space="0" w:color="0000FF"/>
          <w:left w:val="single" w:sz="12" w:space="0" w:color="0000FF"/>
          <w:bottom w:val="single" w:sz="12" w:space="0" w:color="0000FF"/>
          <w:right w:val="single" w:sz="12" w:space="0" w:color="0000FF"/>
          <w:insideH w:val="single" w:sz="6" w:space="0" w:color="0000FF"/>
          <w:insideV w:val="single" w:sz="6" w:space="0" w:color="0000FF"/>
        </w:tblBorders>
        <w:tblLook w:val="04A0" w:firstRow="1" w:lastRow="0" w:firstColumn="1" w:lastColumn="0" w:noHBand="0" w:noVBand="1"/>
      </w:tblPr>
      <w:tblGrid>
        <w:gridCol w:w="1473"/>
        <w:gridCol w:w="1106"/>
        <w:gridCol w:w="932"/>
        <w:gridCol w:w="1060"/>
        <w:gridCol w:w="1133"/>
        <w:gridCol w:w="1065"/>
        <w:gridCol w:w="1264"/>
        <w:gridCol w:w="1417"/>
      </w:tblGrid>
      <w:tr w:rsidR="00160F18" w:rsidRPr="00AB49AC" w14:paraId="044FD380" w14:textId="77777777" w:rsidTr="00160F18">
        <w:trPr>
          <w:trHeight w:val="528"/>
        </w:trPr>
        <w:tc>
          <w:tcPr>
            <w:tcW w:w="1543" w:type="dxa"/>
            <w:vMerge w:val="restart"/>
            <w:tcBorders>
              <w:top w:val="single" w:sz="18" w:space="0" w:color="0000FF"/>
              <w:left w:val="single" w:sz="18" w:space="0" w:color="0000FF"/>
            </w:tcBorders>
            <w:vAlign w:val="bottom"/>
          </w:tcPr>
          <w:p w14:paraId="2CAC918C" w14:textId="77777777" w:rsidR="00AB49AC" w:rsidRPr="00AB49AC" w:rsidRDefault="00AB49AC" w:rsidP="00160F18">
            <w:pPr>
              <w:pStyle w:val="Bluetext0"/>
              <w:jc w:val="right"/>
              <w:rPr>
                <w:sz w:val="24"/>
              </w:rPr>
            </w:pPr>
            <w:bookmarkStart w:id="998" w:name="_Ref103153177"/>
            <w:r w:rsidRPr="00AB49AC">
              <w:rPr>
                <w:sz w:val="24"/>
              </w:rPr>
              <w:t>Viewer Type</w:t>
            </w:r>
          </w:p>
        </w:tc>
        <w:tc>
          <w:tcPr>
            <w:tcW w:w="3223" w:type="dxa"/>
            <w:gridSpan w:val="3"/>
            <w:tcBorders>
              <w:top w:val="single" w:sz="18" w:space="0" w:color="0000FF"/>
            </w:tcBorders>
            <w:vAlign w:val="center"/>
          </w:tcPr>
          <w:p w14:paraId="23525A46" w14:textId="6A5E318B" w:rsidR="00AB49AC" w:rsidRPr="00160F18" w:rsidRDefault="00AB49AC" w:rsidP="00160F18">
            <w:pPr>
              <w:pStyle w:val="Bluetext0"/>
              <w:spacing w:after="0"/>
              <w:jc w:val="center"/>
              <w:rPr>
                <w:b/>
                <w:bCs/>
                <w:sz w:val="24"/>
              </w:rPr>
            </w:pPr>
            <w:r w:rsidRPr="00160F18">
              <w:rPr>
                <w:b/>
                <w:bCs/>
                <w:sz w:val="24"/>
              </w:rPr>
              <w:t>Viewer Exposure</w:t>
            </w:r>
          </w:p>
        </w:tc>
        <w:tc>
          <w:tcPr>
            <w:tcW w:w="3434" w:type="dxa"/>
            <w:gridSpan w:val="3"/>
            <w:tcBorders>
              <w:top w:val="single" w:sz="18" w:space="0" w:color="0000FF"/>
            </w:tcBorders>
            <w:vAlign w:val="center"/>
          </w:tcPr>
          <w:p w14:paraId="14211593" w14:textId="3397664A" w:rsidR="00AB49AC" w:rsidRPr="00160F18" w:rsidRDefault="00AB49AC" w:rsidP="00160F18">
            <w:pPr>
              <w:pStyle w:val="Bluetext0"/>
              <w:spacing w:after="0"/>
              <w:jc w:val="center"/>
              <w:rPr>
                <w:b/>
                <w:bCs/>
                <w:sz w:val="24"/>
              </w:rPr>
            </w:pPr>
            <w:r w:rsidRPr="00160F18">
              <w:rPr>
                <w:b/>
                <w:bCs/>
                <w:sz w:val="24"/>
              </w:rPr>
              <w:t>Viewer Awareness</w:t>
            </w:r>
          </w:p>
        </w:tc>
        <w:tc>
          <w:tcPr>
            <w:tcW w:w="1250" w:type="dxa"/>
            <w:vMerge w:val="restart"/>
            <w:tcBorders>
              <w:top w:val="single" w:sz="18" w:space="0" w:color="0000FF"/>
              <w:right w:val="single" w:sz="18" w:space="0" w:color="0000FF"/>
            </w:tcBorders>
            <w:vAlign w:val="bottom"/>
          </w:tcPr>
          <w:p w14:paraId="54455EB9" w14:textId="77777777" w:rsidR="00AB49AC" w:rsidRPr="00160F18" w:rsidRDefault="00AB49AC" w:rsidP="00160F18">
            <w:pPr>
              <w:pStyle w:val="Bluetext0"/>
              <w:spacing w:after="0"/>
              <w:rPr>
                <w:b/>
                <w:bCs/>
                <w:sz w:val="24"/>
              </w:rPr>
            </w:pPr>
            <w:r w:rsidRPr="00160F18">
              <w:rPr>
                <w:b/>
                <w:bCs/>
                <w:sz w:val="24"/>
              </w:rPr>
              <w:t>Overall Viewer Sensitivity</w:t>
            </w:r>
          </w:p>
        </w:tc>
      </w:tr>
      <w:tr w:rsidR="00160F18" w:rsidRPr="00AB49AC" w14:paraId="1D0B19EC" w14:textId="77777777" w:rsidTr="00160F18">
        <w:tc>
          <w:tcPr>
            <w:tcW w:w="1543" w:type="dxa"/>
            <w:vMerge/>
            <w:tcBorders>
              <w:left w:val="single" w:sz="18" w:space="0" w:color="0000FF"/>
              <w:bottom w:val="single" w:sz="12" w:space="0" w:color="0000FF"/>
            </w:tcBorders>
          </w:tcPr>
          <w:p w14:paraId="05718562" w14:textId="77777777" w:rsidR="00AB49AC" w:rsidRPr="00AB49AC" w:rsidRDefault="00AB49AC" w:rsidP="00160F18">
            <w:pPr>
              <w:pStyle w:val="Bluetext0"/>
              <w:jc w:val="right"/>
              <w:rPr>
                <w:sz w:val="24"/>
              </w:rPr>
            </w:pPr>
          </w:p>
        </w:tc>
        <w:tc>
          <w:tcPr>
            <w:tcW w:w="1108" w:type="dxa"/>
            <w:tcBorders>
              <w:bottom w:val="single" w:sz="12" w:space="0" w:color="0000FF"/>
            </w:tcBorders>
            <w:tcMar>
              <w:left w:w="58" w:type="dxa"/>
              <w:right w:w="58" w:type="dxa"/>
            </w:tcMar>
            <w:vAlign w:val="center"/>
          </w:tcPr>
          <w:p w14:paraId="556BD069" w14:textId="17EC90D2" w:rsidR="00AB49AC" w:rsidRPr="00AB49AC" w:rsidRDefault="00AB49AC" w:rsidP="00160F18">
            <w:pPr>
              <w:pStyle w:val="Bluetext0"/>
              <w:spacing w:after="0"/>
              <w:jc w:val="center"/>
              <w:rPr>
                <w:sz w:val="24"/>
              </w:rPr>
            </w:pPr>
            <w:r w:rsidRPr="00AB49AC">
              <w:rPr>
                <w:sz w:val="24"/>
              </w:rPr>
              <w:t>Proximity</w:t>
            </w:r>
          </w:p>
        </w:tc>
        <w:tc>
          <w:tcPr>
            <w:tcW w:w="1029" w:type="dxa"/>
            <w:tcBorders>
              <w:bottom w:val="single" w:sz="12" w:space="0" w:color="0000FF"/>
            </w:tcBorders>
            <w:tcMar>
              <w:left w:w="58" w:type="dxa"/>
              <w:right w:w="58" w:type="dxa"/>
            </w:tcMar>
            <w:vAlign w:val="center"/>
          </w:tcPr>
          <w:p w14:paraId="0E3C36F6" w14:textId="27107F2A" w:rsidR="00AB49AC" w:rsidRPr="00AB49AC" w:rsidRDefault="00AB49AC" w:rsidP="00160F18">
            <w:pPr>
              <w:pStyle w:val="Bluetext0"/>
              <w:spacing w:after="0"/>
              <w:jc w:val="center"/>
              <w:rPr>
                <w:sz w:val="24"/>
              </w:rPr>
            </w:pPr>
            <w:r w:rsidRPr="00AB49AC">
              <w:rPr>
                <w:sz w:val="24"/>
              </w:rPr>
              <w:t>Extent</w:t>
            </w:r>
          </w:p>
        </w:tc>
        <w:tc>
          <w:tcPr>
            <w:tcW w:w="1086" w:type="dxa"/>
            <w:tcBorders>
              <w:bottom w:val="single" w:sz="12" w:space="0" w:color="0000FF"/>
            </w:tcBorders>
            <w:tcMar>
              <w:left w:w="58" w:type="dxa"/>
              <w:right w:w="58" w:type="dxa"/>
            </w:tcMar>
            <w:vAlign w:val="center"/>
          </w:tcPr>
          <w:p w14:paraId="447ED173" w14:textId="629E7FBC" w:rsidR="00AB49AC" w:rsidRPr="00AB49AC" w:rsidRDefault="00AB49AC" w:rsidP="00160F18">
            <w:pPr>
              <w:pStyle w:val="Bluetext0"/>
              <w:spacing w:after="0"/>
              <w:jc w:val="center"/>
              <w:rPr>
                <w:sz w:val="24"/>
              </w:rPr>
            </w:pPr>
            <w:r w:rsidRPr="00AB49AC">
              <w:rPr>
                <w:sz w:val="24"/>
              </w:rPr>
              <w:t>Duration</w:t>
            </w:r>
          </w:p>
        </w:tc>
        <w:tc>
          <w:tcPr>
            <w:tcW w:w="1182" w:type="dxa"/>
            <w:tcBorders>
              <w:bottom w:val="single" w:sz="12" w:space="0" w:color="0000FF"/>
            </w:tcBorders>
            <w:tcMar>
              <w:left w:w="58" w:type="dxa"/>
              <w:right w:w="58" w:type="dxa"/>
            </w:tcMar>
            <w:vAlign w:val="center"/>
          </w:tcPr>
          <w:p w14:paraId="41EA0643" w14:textId="2A1ECC55" w:rsidR="00AB49AC" w:rsidRPr="00AB49AC" w:rsidRDefault="00AB49AC" w:rsidP="00160F18">
            <w:pPr>
              <w:pStyle w:val="Bluetext0"/>
              <w:spacing w:after="0"/>
              <w:jc w:val="center"/>
              <w:rPr>
                <w:sz w:val="24"/>
              </w:rPr>
            </w:pPr>
            <w:r w:rsidRPr="00AB49AC">
              <w:rPr>
                <w:sz w:val="24"/>
              </w:rPr>
              <w:t>Attention</w:t>
            </w:r>
          </w:p>
        </w:tc>
        <w:tc>
          <w:tcPr>
            <w:tcW w:w="1066" w:type="dxa"/>
            <w:tcBorders>
              <w:bottom w:val="single" w:sz="12" w:space="0" w:color="0000FF"/>
            </w:tcBorders>
            <w:tcMar>
              <w:left w:w="58" w:type="dxa"/>
              <w:right w:w="58" w:type="dxa"/>
            </w:tcMar>
            <w:vAlign w:val="center"/>
          </w:tcPr>
          <w:p w14:paraId="5918C401" w14:textId="74FEBE4C" w:rsidR="00AB49AC" w:rsidRPr="00AB49AC" w:rsidRDefault="005D2BE6" w:rsidP="00160F18">
            <w:pPr>
              <w:pStyle w:val="Bluetext0"/>
              <w:spacing w:after="0"/>
              <w:jc w:val="center"/>
              <w:rPr>
                <w:sz w:val="24"/>
              </w:rPr>
            </w:pPr>
            <w:r>
              <w:rPr>
                <w:sz w:val="24"/>
              </w:rPr>
              <w:t>Focal Features</w:t>
            </w:r>
          </w:p>
        </w:tc>
        <w:tc>
          <w:tcPr>
            <w:tcW w:w="1186" w:type="dxa"/>
            <w:tcBorders>
              <w:bottom w:val="single" w:sz="12" w:space="0" w:color="0000FF"/>
            </w:tcBorders>
            <w:tcMar>
              <w:left w:w="58" w:type="dxa"/>
              <w:right w:w="58" w:type="dxa"/>
            </w:tcMar>
            <w:vAlign w:val="center"/>
          </w:tcPr>
          <w:p w14:paraId="2624340E" w14:textId="6D3A3108" w:rsidR="00AB49AC" w:rsidRPr="00AB49AC" w:rsidRDefault="005D2BE6" w:rsidP="00160F18">
            <w:pPr>
              <w:pStyle w:val="Bluetext0"/>
              <w:spacing w:after="0"/>
              <w:jc w:val="center"/>
              <w:rPr>
                <w:sz w:val="24"/>
              </w:rPr>
            </w:pPr>
            <w:r>
              <w:rPr>
                <w:sz w:val="24"/>
              </w:rPr>
              <w:t>Scenic Resources</w:t>
            </w:r>
          </w:p>
        </w:tc>
        <w:tc>
          <w:tcPr>
            <w:tcW w:w="1250" w:type="dxa"/>
            <w:vMerge/>
            <w:tcBorders>
              <w:bottom w:val="single" w:sz="12" w:space="0" w:color="0000FF"/>
              <w:right w:val="single" w:sz="18" w:space="0" w:color="0000FF"/>
            </w:tcBorders>
            <w:tcMar>
              <w:left w:w="58" w:type="dxa"/>
              <w:right w:w="58" w:type="dxa"/>
            </w:tcMar>
            <w:vAlign w:val="center"/>
          </w:tcPr>
          <w:p w14:paraId="55EDC0D2" w14:textId="77777777" w:rsidR="00AB49AC" w:rsidRPr="00AB49AC" w:rsidRDefault="00AB49AC" w:rsidP="00AB49AC">
            <w:pPr>
              <w:pStyle w:val="Bluetext0"/>
              <w:rPr>
                <w:sz w:val="24"/>
              </w:rPr>
            </w:pPr>
          </w:p>
        </w:tc>
      </w:tr>
      <w:tr w:rsidR="00160F18" w:rsidRPr="00AB49AC" w14:paraId="28064220" w14:textId="77777777" w:rsidTr="00160F18">
        <w:tc>
          <w:tcPr>
            <w:tcW w:w="1543" w:type="dxa"/>
            <w:tcBorders>
              <w:top w:val="single" w:sz="12" w:space="0" w:color="0000FF"/>
              <w:left w:val="single" w:sz="18" w:space="0" w:color="0000FF"/>
              <w:bottom w:val="single" w:sz="18" w:space="0" w:color="0000FF"/>
            </w:tcBorders>
          </w:tcPr>
          <w:p w14:paraId="4DEE4036" w14:textId="77777777" w:rsidR="00AB49AC" w:rsidRPr="00AB49AC" w:rsidRDefault="00AB49AC" w:rsidP="00160F18">
            <w:pPr>
              <w:pStyle w:val="Bluetext0"/>
              <w:jc w:val="right"/>
              <w:rPr>
                <w:sz w:val="24"/>
              </w:rPr>
            </w:pPr>
            <w:r w:rsidRPr="00AB49AC">
              <w:rPr>
                <w:sz w:val="24"/>
              </w:rPr>
              <w:t>Neighbors:</w:t>
            </w:r>
          </w:p>
        </w:tc>
        <w:tc>
          <w:tcPr>
            <w:tcW w:w="1108" w:type="dxa"/>
            <w:tcBorders>
              <w:top w:val="single" w:sz="12" w:space="0" w:color="0000FF"/>
              <w:bottom w:val="single" w:sz="18" w:space="0" w:color="0000FF"/>
            </w:tcBorders>
          </w:tcPr>
          <w:p w14:paraId="48222A6A" w14:textId="77777777" w:rsidR="00AB49AC" w:rsidRPr="00AB49AC" w:rsidRDefault="00AB49AC" w:rsidP="00AB49AC">
            <w:pPr>
              <w:pStyle w:val="Bluetext0"/>
              <w:rPr>
                <w:sz w:val="24"/>
              </w:rPr>
            </w:pPr>
          </w:p>
        </w:tc>
        <w:tc>
          <w:tcPr>
            <w:tcW w:w="1029" w:type="dxa"/>
            <w:tcBorders>
              <w:top w:val="single" w:sz="12" w:space="0" w:color="0000FF"/>
              <w:bottom w:val="single" w:sz="18" w:space="0" w:color="0000FF"/>
            </w:tcBorders>
          </w:tcPr>
          <w:p w14:paraId="61C1F355" w14:textId="77777777" w:rsidR="00AB49AC" w:rsidRPr="00AB49AC" w:rsidRDefault="00AB49AC" w:rsidP="00AB49AC">
            <w:pPr>
              <w:pStyle w:val="Bluetext0"/>
              <w:rPr>
                <w:sz w:val="24"/>
              </w:rPr>
            </w:pPr>
          </w:p>
        </w:tc>
        <w:tc>
          <w:tcPr>
            <w:tcW w:w="1086" w:type="dxa"/>
            <w:tcBorders>
              <w:top w:val="single" w:sz="12" w:space="0" w:color="0000FF"/>
              <w:bottom w:val="single" w:sz="18" w:space="0" w:color="0000FF"/>
            </w:tcBorders>
          </w:tcPr>
          <w:p w14:paraId="68A0E103" w14:textId="77777777" w:rsidR="00AB49AC" w:rsidRPr="00AB49AC" w:rsidRDefault="00AB49AC" w:rsidP="00AB49AC">
            <w:pPr>
              <w:pStyle w:val="Bluetext0"/>
              <w:rPr>
                <w:sz w:val="24"/>
              </w:rPr>
            </w:pPr>
          </w:p>
        </w:tc>
        <w:tc>
          <w:tcPr>
            <w:tcW w:w="1182" w:type="dxa"/>
            <w:tcBorders>
              <w:top w:val="single" w:sz="12" w:space="0" w:color="0000FF"/>
              <w:bottom w:val="single" w:sz="18" w:space="0" w:color="0000FF"/>
            </w:tcBorders>
          </w:tcPr>
          <w:p w14:paraId="7EE527D2" w14:textId="77777777" w:rsidR="00AB49AC" w:rsidRPr="00AB49AC" w:rsidRDefault="00AB49AC" w:rsidP="00AB49AC">
            <w:pPr>
              <w:pStyle w:val="Bluetext0"/>
              <w:rPr>
                <w:sz w:val="24"/>
              </w:rPr>
            </w:pPr>
          </w:p>
        </w:tc>
        <w:tc>
          <w:tcPr>
            <w:tcW w:w="1066" w:type="dxa"/>
            <w:tcBorders>
              <w:top w:val="single" w:sz="12" w:space="0" w:color="0000FF"/>
              <w:bottom w:val="single" w:sz="18" w:space="0" w:color="0000FF"/>
            </w:tcBorders>
          </w:tcPr>
          <w:p w14:paraId="3835AD88" w14:textId="77777777" w:rsidR="00AB49AC" w:rsidRPr="00AB49AC" w:rsidRDefault="00AB49AC" w:rsidP="00AB49AC">
            <w:pPr>
              <w:pStyle w:val="Bluetext0"/>
              <w:rPr>
                <w:sz w:val="24"/>
              </w:rPr>
            </w:pPr>
          </w:p>
        </w:tc>
        <w:tc>
          <w:tcPr>
            <w:tcW w:w="1186" w:type="dxa"/>
            <w:tcBorders>
              <w:top w:val="single" w:sz="12" w:space="0" w:color="0000FF"/>
              <w:bottom w:val="single" w:sz="18" w:space="0" w:color="0000FF"/>
            </w:tcBorders>
          </w:tcPr>
          <w:p w14:paraId="7E4F1930" w14:textId="77777777" w:rsidR="00AB49AC" w:rsidRPr="00AB49AC" w:rsidRDefault="00AB49AC" w:rsidP="00AB49AC">
            <w:pPr>
              <w:pStyle w:val="Bluetext0"/>
              <w:rPr>
                <w:sz w:val="24"/>
              </w:rPr>
            </w:pPr>
          </w:p>
        </w:tc>
        <w:tc>
          <w:tcPr>
            <w:tcW w:w="1250" w:type="dxa"/>
            <w:tcBorders>
              <w:top w:val="single" w:sz="12" w:space="0" w:color="0000FF"/>
              <w:bottom w:val="single" w:sz="18" w:space="0" w:color="0000FF"/>
              <w:right w:val="single" w:sz="18" w:space="0" w:color="0000FF"/>
            </w:tcBorders>
          </w:tcPr>
          <w:p w14:paraId="3B863E06" w14:textId="77777777" w:rsidR="00AB49AC" w:rsidRPr="00AB49AC" w:rsidRDefault="00AB49AC" w:rsidP="00AB49AC">
            <w:pPr>
              <w:pStyle w:val="Bluetext0"/>
              <w:rPr>
                <w:sz w:val="24"/>
              </w:rPr>
            </w:pPr>
          </w:p>
        </w:tc>
      </w:tr>
    </w:tbl>
    <w:p w14:paraId="63F04AE5" w14:textId="1D5F426D" w:rsidR="00AD4E45" w:rsidRPr="0017252E" w:rsidRDefault="00AD4E45" w:rsidP="0017252E">
      <w:pPr>
        <w:pStyle w:val="Caption"/>
        <w:spacing w:before="240"/>
        <w:rPr>
          <w:color w:val="0000FF"/>
        </w:rPr>
      </w:pPr>
      <w:r w:rsidRPr="0017252E">
        <w:rPr>
          <w:color w:val="0000FF"/>
        </w:rPr>
        <w:t>Table </w:t>
      </w:r>
      <w:bookmarkEnd w:id="998"/>
      <w:r w:rsidR="0017252E" w:rsidRPr="0017252E">
        <w:rPr>
          <w:color w:val="0000FF"/>
        </w:rPr>
        <w:t xml:space="preserve">D. </w:t>
      </w:r>
      <w:r w:rsidRPr="0017252E">
        <w:rPr>
          <w:color w:val="0000FF"/>
        </w:rPr>
        <w:t xml:space="preserve">Traveler Viewer Sensitivity for Key View </w:t>
      </w:r>
      <w:r w:rsidRPr="0017252E">
        <w:rPr>
          <w:bCs/>
          <w:color w:val="0000FF"/>
        </w:rPr>
        <w:t>[# or Name]</w:t>
      </w:r>
    </w:p>
    <w:tbl>
      <w:tblPr>
        <w:tblStyle w:val="TableGrid"/>
        <w:tblW w:w="9450" w:type="dxa"/>
        <w:tblInd w:w="-5" w:type="dxa"/>
        <w:tblBorders>
          <w:top w:val="single" w:sz="18" w:space="0" w:color="0000FF"/>
          <w:left w:val="single" w:sz="18" w:space="0" w:color="0000FF"/>
          <w:bottom w:val="single" w:sz="18" w:space="0" w:color="0000FF"/>
          <w:right w:val="single" w:sz="18" w:space="0" w:color="0000FF"/>
          <w:insideH w:val="single" w:sz="4" w:space="0" w:color="0000FF"/>
          <w:insideV w:val="single" w:sz="4" w:space="0" w:color="0000FF"/>
        </w:tblBorders>
        <w:tblLook w:val="04A0" w:firstRow="1" w:lastRow="0" w:firstColumn="1" w:lastColumn="0" w:noHBand="0" w:noVBand="1"/>
      </w:tblPr>
      <w:tblGrid>
        <w:gridCol w:w="1450"/>
        <w:gridCol w:w="1106"/>
        <w:gridCol w:w="945"/>
        <w:gridCol w:w="1064"/>
        <w:gridCol w:w="1139"/>
        <w:gridCol w:w="1065"/>
        <w:gridCol w:w="1264"/>
        <w:gridCol w:w="1417"/>
      </w:tblGrid>
      <w:tr w:rsidR="00160F18" w:rsidRPr="00AB49AC" w14:paraId="1E70E69D" w14:textId="77777777" w:rsidTr="00160F18">
        <w:trPr>
          <w:trHeight w:val="528"/>
        </w:trPr>
        <w:tc>
          <w:tcPr>
            <w:tcW w:w="1543" w:type="dxa"/>
            <w:vMerge w:val="restart"/>
            <w:vAlign w:val="bottom"/>
          </w:tcPr>
          <w:p w14:paraId="6C5E8F9F" w14:textId="77777777" w:rsidR="00160F18" w:rsidRPr="00AB49AC" w:rsidRDefault="00160F18" w:rsidP="00ED06E6">
            <w:pPr>
              <w:pStyle w:val="Bluetext0"/>
              <w:jc w:val="right"/>
              <w:rPr>
                <w:sz w:val="24"/>
              </w:rPr>
            </w:pPr>
            <w:r w:rsidRPr="00AB49AC">
              <w:rPr>
                <w:sz w:val="24"/>
              </w:rPr>
              <w:t>Viewer Type</w:t>
            </w:r>
          </w:p>
        </w:tc>
        <w:tc>
          <w:tcPr>
            <w:tcW w:w="3223" w:type="dxa"/>
            <w:gridSpan w:val="3"/>
            <w:vAlign w:val="center"/>
          </w:tcPr>
          <w:p w14:paraId="02B8A926" w14:textId="77777777" w:rsidR="00160F18" w:rsidRPr="00160F18" w:rsidRDefault="00160F18" w:rsidP="00ED06E6">
            <w:pPr>
              <w:pStyle w:val="Bluetext0"/>
              <w:spacing w:after="0"/>
              <w:jc w:val="center"/>
              <w:rPr>
                <w:b/>
                <w:bCs/>
                <w:sz w:val="24"/>
              </w:rPr>
            </w:pPr>
            <w:r w:rsidRPr="00160F18">
              <w:rPr>
                <w:b/>
                <w:bCs/>
                <w:sz w:val="24"/>
              </w:rPr>
              <w:t>Viewer Exposure</w:t>
            </w:r>
          </w:p>
        </w:tc>
        <w:tc>
          <w:tcPr>
            <w:tcW w:w="3434" w:type="dxa"/>
            <w:gridSpan w:val="3"/>
            <w:vAlign w:val="center"/>
          </w:tcPr>
          <w:p w14:paraId="013DB6F4" w14:textId="77777777" w:rsidR="00160F18" w:rsidRPr="00160F18" w:rsidRDefault="00160F18" w:rsidP="00ED06E6">
            <w:pPr>
              <w:pStyle w:val="Bluetext0"/>
              <w:spacing w:after="0"/>
              <w:jc w:val="center"/>
              <w:rPr>
                <w:b/>
                <w:bCs/>
                <w:sz w:val="24"/>
              </w:rPr>
            </w:pPr>
            <w:r w:rsidRPr="00160F18">
              <w:rPr>
                <w:b/>
                <w:bCs/>
                <w:sz w:val="24"/>
              </w:rPr>
              <w:t>Viewer Awareness</w:t>
            </w:r>
          </w:p>
        </w:tc>
        <w:tc>
          <w:tcPr>
            <w:tcW w:w="1250" w:type="dxa"/>
            <w:vMerge w:val="restart"/>
            <w:vAlign w:val="bottom"/>
          </w:tcPr>
          <w:p w14:paraId="37A05F33" w14:textId="77777777" w:rsidR="00160F18" w:rsidRPr="00160F18" w:rsidRDefault="00160F18" w:rsidP="00ED06E6">
            <w:pPr>
              <w:pStyle w:val="Bluetext0"/>
              <w:spacing w:after="0"/>
              <w:rPr>
                <w:b/>
                <w:bCs/>
                <w:sz w:val="24"/>
              </w:rPr>
            </w:pPr>
            <w:r w:rsidRPr="00160F18">
              <w:rPr>
                <w:b/>
                <w:bCs/>
                <w:sz w:val="24"/>
              </w:rPr>
              <w:t>Overall Viewer Sensitivity</w:t>
            </w:r>
          </w:p>
        </w:tc>
      </w:tr>
      <w:tr w:rsidR="00160F18" w:rsidRPr="00AB49AC" w14:paraId="1474A52B" w14:textId="77777777" w:rsidTr="00160F18">
        <w:tc>
          <w:tcPr>
            <w:tcW w:w="1543" w:type="dxa"/>
            <w:vMerge/>
          </w:tcPr>
          <w:p w14:paraId="6C4BD984" w14:textId="77777777" w:rsidR="00160F18" w:rsidRPr="00AB49AC" w:rsidRDefault="00160F18" w:rsidP="00ED06E6">
            <w:pPr>
              <w:pStyle w:val="Bluetext0"/>
              <w:jc w:val="right"/>
              <w:rPr>
                <w:sz w:val="24"/>
              </w:rPr>
            </w:pPr>
          </w:p>
        </w:tc>
        <w:tc>
          <w:tcPr>
            <w:tcW w:w="1108" w:type="dxa"/>
            <w:tcMar>
              <w:left w:w="58" w:type="dxa"/>
              <w:right w:w="58" w:type="dxa"/>
            </w:tcMar>
            <w:vAlign w:val="center"/>
          </w:tcPr>
          <w:p w14:paraId="34E49DE8" w14:textId="77777777" w:rsidR="00160F18" w:rsidRPr="00AB49AC" w:rsidRDefault="00160F18" w:rsidP="00ED06E6">
            <w:pPr>
              <w:pStyle w:val="Bluetext0"/>
              <w:spacing w:after="0"/>
              <w:jc w:val="center"/>
              <w:rPr>
                <w:sz w:val="24"/>
              </w:rPr>
            </w:pPr>
            <w:r w:rsidRPr="00AB49AC">
              <w:rPr>
                <w:sz w:val="24"/>
              </w:rPr>
              <w:t>Proximity</w:t>
            </w:r>
          </w:p>
        </w:tc>
        <w:tc>
          <w:tcPr>
            <w:tcW w:w="1029" w:type="dxa"/>
            <w:tcMar>
              <w:left w:w="58" w:type="dxa"/>
              <w:right w:w="58" w:type="dxa"/>
            </w:tcMar>
            <w:vAlign w:val="center"/>
          </w:tcPr>
          <w:p w14:paraId="418A97FC" w14:textId="77777777" w:rsidR="00160F18" w:rsidRPr="00AB49AC" w:rsidRDefault="00160F18" w:rsidP="00ED06E6">
            <w:pPr>
              <w:pStyle w:val="Bluetext0"/>
              <w:spacing w:after="0"/>
              <w:jc w:val="center"/>
              <w:rPr>
                <w:sz w:val="24"/>
              </w:rPr>
            </w:pPr>
            <w:r w:rsidRPr="00AB49AC">
              <w:rPr>
                <w:sz w:val="24"/>
              </w:rPr>
              <w:t>Extent</w:t>
            </w:r>
          </w:p>
        </w:tc>
        <w:tc>
          <w:tcPr>
            <w:tcW w:w="1086" w:type="dxa"/>
            <w:tcMar>
              <w:left w:w="58" w:type="dxa"/>
              <w:right w:w="58" w:type="dxa"/>
            </w:tcMar>
            <w:vAlign w:val="center"/>
          </w:tcPr>
          <w:p w14:paraId="7CF57C0E" w14:textId="77777777" w:rsidR="00160F18" w:rsidRPr="00AB49AC" w:rsidRDefault="00160F18" w:rsidP="00ED06E6">
            <w:pPr>
              <w:pStyle w:val="Bluetext0"/>
              <w:spacing w:after="0"/>
              <w:jc w:val="center"/>
              <w:rPr>
                <w:sz w:val="24"/>
              </w:rPr>
            </w:pPr>
            <w:r w:rsidRPr="00AB49AC">
              <w:rPr>
                <w:sz w:val="24"/>
              </w:rPr>
              <w:t>Duration</w:t>
            </w:r>
          </w:p>
        </w:tc>
        <w:tc>
          <w:tcPr>
            <w:tcW w:w="1182" w:type="dxa"/>
            <w:tcMar>
              <w:left w:w="58" w:type="dxa"/>
              <w:right w:w="58" w:type="dxa"/>
            </w:tcMar>
            <w:vAlign w:val="center"/>
          </w:tcPr>
          <w:p w14:paraId="70A5194C" w14:textId="77777777" w:rsidR="00160F18" w:rsidRPr="00AB49AC" w:rsidRDefault="00160F18" w:rsidP="00ED06E6">
            <w:pPr>
              <w:pStyle w:val="Bluetext0"/>
              <w:spacing w:after="0"/>
              <w:jc w:val="center"/>
              <w:rPr>
                <w:sz w:val="24"/>
              </w:rPr>
            </w:pPr>
            <w:r w:rsidRPr="00AB49AC">
              <w:rPr>
                <w:sz w:val="24"/>
              </w:rPr>
              <w:t>Attention</w:t>
            </w:r>
          </w:p>
        </w:tc>
        <w:tc>
          <w:tcPr>
            <w:tcW w:w="1066" w:type="dxa"/>
            <w:tcMar>
              <w:left w:w="58" w:type="dxa"/>
              <w:right w:w="58" w:type="dxa"/>
            </w:tcMar>
            <w:vAlign w:val="center"/>
          </w:tcPr>
          <w:p w14:paraId="08C86E53" w14:textId="2466B1F7" w:rsidR="00160F18" w:rsidRPr="00AB49AC" w:rsidRDefault="005D2BE6" w:rsidP="00ED06E6">
            <w:pPr>
              <w:pStyle w:val="Bluetext0"/>
              <w:spacing w:after="0"/>
              <w:jc w:val="center"/>
              <w:rPr>
                <w:sz w:val="24"/>
              </w:rPr>
            </w:pPr>
            <w:r>
              <w:rPr>
                <w:sz w:val="24"/>
              </w:rPr>
              <w:t>Focal Features</w:t>
            </w:r>
          </w:p>
        </w:tc>
        <w:tc>
          <w:tcPr>
            <w:tcW w:w="1186" w:type="dxa"/>
            <w:tcMar>
              <w:left w:w="58" w:type="dxa"/>
              <w:right w:w="58" w:type="dxa"/>
            </w:tcMar>
            <w:vAlign w:val="center"/>
          </w:tcPr>
          <w:p w14:paraId="0C3D276B" w14:textId="1E567140" w:rsidR="00160F18" w:rsidRPr="00AB49AC" w:rsidRDefault="005D2BE6" w:rsidP="00ED06E6">
            <w:pPr>
              <w:pStyle w:val="Bluetext0"/>
              <w:spacing w:after="0"/>
              <w:jc w:val="center"/>
              <w:rPr>
                <w:sz w:val="24"/>
              </w:rPr>
            </w:pPr>
            <w:r>
              <w:rPr>
                <w:sz w:val="24"/>
              </w:rPr>
              <w:t>Scenic Resources</w:t>
            </w:r>
          </w:p>
        </w:tc>
        <w:tc>
          <w:tcPr>
            <w:tcW w:w="1250" w:type="dxa"/>
            <w:vMerge/>
            <w:tcMar>
              <w:left w:w="58" w:type="dxa"/>
              <w:right w:w="58" w:type="dxa"/>
            </w:tcMar>
            <w:vAlign w:val="center"/>
          </w:tcPr>
          <w:p w14:paraId="211DEF5E" w14:textId="77777777" w:rsidR="00160F18" w:rsidRPr="00AB49AC" w:rsidRDefault="00160F18" w:rsidP="00ED06E6">
            <w:pPr>
              <w:pStyle w:val="Bluetext0"/>
              <w:rPr>
                <w:sz w:val="24"/>
              </w:rPr>
            </w:pPr>
          </w:p>
        </w:tc>
      </w:tr>
      <w:tr w:rsidR="00160F18" w:rsidRPr="00AB49AC" w14:paraId="5C3D4D65" w14:textId="77777777" w:rsidTr="00160F18">
        <w:tc>
          <w:tcPr>
            <w:tcW w:w="1543" w:type="dxa"/>
          </w:tcPr>
          <w:p w14:paraId="45010B29" w14:textId="77777777" w:rsidR="00160F18" w:rsidRPr="00AB49AC" w:rsidRDefault="00160F18" w:rsidP="00ED06E6">
            <w:pPr>
              <w:pStyle w:val="Bluetext0"/>
              <w:jc w:val="right"/>
              <w:rPr>
                <w:sz w:val="24"/>
              </w:rPr>
            </w:pPr>
            <w:r w:rsidRPr="00AB49AC">
              <w:rPr>
                <w:sz w:val="24"/>
              </w:rPr>
              <w:t>Travelers:</w:t>
            </w:r>
          </w:p>
        </w:tc>
        <w:tc>
          <w:tcPr>
            <w:tcW w:w="1108" w:type="dxa"/>
          </w:tcPr>
          <w:p w14:paraId="54160CA5" w14:textId="77777777" w:rsidR="00160F18" w:rsidRPr="00AB49AC" w:rsidRDefault="00160F18" w:rsidP="00ED06E6">
            <w:pPr>
              <w:pStyle w:val="Bluetext0"/>
              <w:rPr>
                <w:sz w:val="24"/>
              </w:rPr>
            </w:pPr>
          </w:p>
        </w:tc>
        <w:tc>
          <w:tcPr>
            <w:tcW w:w="1029" w:type="dxa"/>
          </w:tcPr>
          <w:p w14:paraId="6CEFED3B" w14:textId="77777777" w:rsidR="00160F18" w:rsidRPr="00AB49AC" w:rsidRDefault="00160F18" w:rsidP="00ED06E6">
            <w:pPr>
              <w:pStyle w:val="Bluetext0"/>
              <w:rPr>
                <w:sz w:val="24"/>
              </w:rPr>
            </w:pPr>
          </w:p>
        </w:tc>
        <w:tc>
          <w:tcPr>
            <w:tcW w:w="1086" w:type="dxa"/>
          </w:tcPr>
          <w:p w14:paraId="4B6CE1BA" w14:textId="77777777" w:rsidR="00160F18" w:rsidRPr="00AB49AC" w:rsidRDefault="00160F18" w:rsidP="00ED06E6">
            <w:pPr>
              <w:pStyle w:val="Bluetext0"/>
              <w:rPr>
                <w:sz w:val="24"/>
              </w:rPr>
            </w:pPr>
          </w:p>
        </w:tc>
        <w:tc>
          <w:tcPr>
            <w:tcW w:w="1182" w:type="dxa"/>
          </w:tcPr>
          <w:p w14:paraId="2B1C68A0" w14:textId="77777777" w:rsidR="00160F18" w:rsidRPr="00AB49AC" w:rsidRDefault="00160F18" w:rsidP="00ED06E6">
            <w:pPr>
              <w:pStyle w:val="Bluetext0"/>
              <w:rPr>
                <w:sz w:val="24"/>
              </w:rPr>
            </w:pPr>
          </w:p>
        </w:tc>
        <w:tc>
          <w:tcPr>
            <w:tcW w:w="1066" w:type="dxa"/>
          </w:tcPr>
          <w:p w14:paraId="7BE6839C" w14:textId="77777777" w:rsidR="00160F18" w:rsidRPr="00AB49AC" w:rsidRDefault="00160F18" w:rsidP="00ED06E6">
            <w:pPr>
              <w:pStyle w:val="Bluetext0"/>
              <w:rPr>
                <w:sz w:val="24"/>
              </w:rPr>
            </w:pPr>
          </w:p>
        </w:tc>
        <w:tc>
          <w:tcPr>
            <w:tcW w:w="1186" w:type="dxa"/>
          </w:tcPr>
          <w:p w14:paraId="5553EE6F" w14:textId="77777777" w:rsidR="00160F18" w:rsidRPr="00AB49AC" w:rsidRDefault="00160F18" w:rsidP="00ED06E6">
            <w:pPr>
              <w:pStyle w:val="Bluetext0"/>
              <w:rPr>
                <w:sz w:val="24"/>
              </w:rPr>
            </w:pPr>
          </w:p>
        </w:tc>
        <w:tc>
          <w:tcPr>
            <w:tcW w:w="1250" w:type="dxa"/>
          </w:tcPr>
          <w:p w14:paraId="0FEEEE6C" w14:textId="77777777" w:rsidR="00160F18" w:rsidRPr="00AB49AC" w:rsidRDefault="00160F18" w:rsidP="00ED06E6">
            <w:pPr>
              <w:pStyle w:val="Bluetext0"/>
              <w:rPr>
                <w:sz w:val="24"/>
              </w:rPr>
            </w:pPr>
          </w:p>
        </w:tc>
      </w:tr>
    </w:tbl>
    <w:p w14:paraId="25BDD51D" w14:textId="77777777" w:rsidR="00FB3110" w:rsidRDefault="00FB3110">
      <w:pPr>
        <w:pStyle w:val="BodyText"/>
      </w:pPr>
    </w:p>
    <w:p w14:paraId="1EEC2471" w14:textId="00CF24A7" w:rsidR="00672699" w:rsidRPr="00295B01" w:rsidRDefault="00672699">
      <w:pPr>
        <w:pStyle w:val="Bluetext0"/>
      </w:pPr>
      <w:r>
        <w:t>H</w:t>
      </w:r>
      <w:r w:rsidRPr="00CF4E3D">
        <w:t xml:space="preserve">owever, </w:t>
      </w:r>
      <w:bookmarkStart w:id="999" w:name="_Hlk105104847"/>
      <w:r w:rsidRPr="00CF4E3D">
        <w:t xml:space="preserve">enter only </w:t>
      </w:r>
      <w:r>
        <w:t xml:space="preserve">a description of each neighbor and traveler viewer category, exposure, </w:t>
      </w:r>
      <w:proofErr w:type="gramStart"/>
      <w:r>
        <w:t>awareness</w:t>
      </w:r>
      <w:proofErr w:type="gramEnd"/>
      <w:r>
        <w:t xml:space="preserve"> and visual quality preference in the report (do not include Tables C and D), and using professional judgement, describe and rate the</w:t>
      </w:r>
      <w:r w:rsidRPr="00CF4E3D">
        <w:t xml:space="preserve"> overall </w:t>
      </w:r>
      <w:r>
        <w:t>viewer sensitivity</w:t>
      </w:r>
      <w:r w:rsidRPr="00CF4E3D">
        <w:t xml:space="preserve"> </w:t>
      </w:r>
      <w:r>
        <w:t>for each key view according to Table 4-3</w:t>
      </w:r>
      <w:bookmarkEnd w:id="999"/>
      <w:r>
        <w:t>.]</w:t>
      </w:r>
    </w:p>
    <w:p w14:paraId="7BBE0403" w14:textId="628AF51C" w:rsidR="006E50F0" w:rsidRDefault="006E50F0" w:rsidP="00D27A37">
      <w:pPr>
        <w:pStyle w:val="BodyText"/>
        <w:rPr>
          <w:bCs/>
        </w:rPr>
      </w:pPr>
      <w:bookmarkStart w:id="1000" w:name="_Hlk105104905"/>
      <w:r>
        <w:t>Th</w:t>
      </w:r>
      <w:r w:rsidR="00672699">
        <w:t xml:space="preserve">e overall viewer sensitivity to the proposed </w:t>
      </w:r>
      <w:r w:rsidR="00F93856">
        <w:t xml:space="preserve">project in the existing natural, cultural and project environments </w:t>
      </w:r>
      <w:r w:rsidR="00672699">
        <w:t>from this</w:t>
      </w:r>
      <w:r>
        <w:t xml:space="preserve"> key view</w:t>
      </w:r>
      <w:r w:rsidRPr="001F39FA">
        <w:t xml:space="preserve"> will </w:t>
      </w:r>
      <w:r w:rsidR="00672699" w:rsidRPr="00A75F7E">
        <w:t>be</w:t>
      </w:r>
      <w:r w:rsidR="00672699">
        <w:rPr>
          <w:bCs/>
        </w:rPr>
        <w:t xml:space="preserve"> </w:t>
      </w:r>
      <w:r w:rsidR="00672699" w:rsidRPr="00A75F7E">
        <w:rPr>
          <w:bCs/>
          <w:color w:val="C00000"/>
        </w:rPr>
        <w:t>{</w:t>
      </w:r>
      <w:r w:rsidRPr="00A75F7E">
        <w:rPr>
          <w:bCs/>
          <w:color w:val="C00000"/>
        </w:rPr>
        <w:t>(</w:t>
      </w:r>
      <w:r w:rsidR="00672699" w:rsidRPr="00A75F7E">
        <w:rPr>
          <w:bCs/>
          <w:color w:val="C00000"/>
        </w:rPr>
        <w:t>0</w:t>
      </w:r>
      <w:r w:rsidRPr="00A75F7E">
        <w:rPr>
          <w:bCs/>
          <w:color w:val="C00000"/>
        </w:rPr>
        <w:t xml:space="preserve">) </w:t>
      </w:r>
      <w:r w:rsidR="00672699" w:rsidRPr="00A75F7E">
        <w:rPr>
          <w:color w:val="C00000"/>
        </w:rPr>
        <w:t>none</w:t>
      </w:r>
      <w:r w:rsidRPr="00A75F7E">
        <w:rPr>
          <w:bCs/>
          <w:color w:val="C00000"/>
        </w:rPr>
        <w:t>, (+</w:t>
      </w:r>
      <w:r w:rsidR="00672699" w:rsidRPr="00A75F7E">
        <w:rPr>
          <w:bCs/>
          <w:color w:val="C00000"/>
        </w:rPr>
        <w:t>1</w:t>
      </w:r>
      <w:r w:rsidRPr="00A75F7E">
        <w:rPr>
          <w:bCs/>
          <w:color w:val="C00000"/>
        </w:rPr>
        <w:t xml:space="preserve">) </w:t>
      </w:r>
      <w:r w:rsidR="00A75F7E" w:rsidRPr="00A75F7E">
        <w:rPr>
          <w:color w:val="C00000"/>
        </w:rPr>
        <w:t>low</w:t>
      </w:r>
      <w:r w:rsidRPr="00A75F7E">
        <w:rPr>
          <w:bCs/>
          <w:color w:val="C00000"/>
        </w:rPr>
        <w:t>, (+</w:t>
      </w:r>
      <w:r w:rsidR="00A75F7E" w:rsidRPr="00A75F7E">
        <w:rPr>
          <w:bCs/>
          <w:color w:val="C00000"/>
        </w:rPr>
        <w:t>2</w:t>
      </w:r>
      <w:r w:rsidRPr="00A75F7E">
        <w:rPr>
          <w:bCs/>
          <w:color w:val="C00000"/>
        </w:rPr>
        <w:t xml:space="preserve">) </w:t>
      </w:r>
      <w:r w:rsidR="00A75F7E" w:rsidRPr="00A75F7E">
        <w:rPr>
          <w:color w:val="C00000"/>
        </w:rPr>
        <w:t>moderate</w:t>
      </w:r>
      <w:r w:rsidRPr="00A75F7E">
        <w:rPr>
          <w:bCs/>
          <w:color w:val="C00000"/>
        </w:rPr>
        <w:t>, (</w:t>
      </w:r>
      <w:r w:rsidR="00A75F7E">
        <w:rPr>
          <w:bCs/>
          <w:color w:val="C00000"/>
        </w:rPr>
        <w:t>+</w:t>
      </w:r>
      <w:r w:rsidR="00A75F7E" w:rsidRPr="00A75F7E">
        <w:rPr>
          <w:bCs/>
          <w:color w:val="C00000"/>
        </w:rPr>
        <w:t>3</w:t>
      </w:r>
      <w:r w:rsidRPr="00A75F7E">
        <w:rPr>
          <w:bCs/>
          <w:color w:val="C00000"/>
        </w:rPr>
        <w:t xml:space="preserve">) </w:t>
      </w:r>
      <w:r w:rsidR="00A75F7E" w:rsidRPr="00A75F7E">
        <w:rPr>
          <w:bCs/>
          <w:color w:val="C00000"/>
        </w:rPr>
        <w:t>high</w:t>
      </w:r>
      <w:r w:rsidR="00A75F7E">
        <w:rPr>
          <w:bCs/>
          <w:color w:val="C00000"/>
        </w:rPr>
        <w:t>}</w:t>
      </w:r>
      <w:r w:rsidR="00A75F7E" w:rsidRPr="00A75F7E">
        <w:rPr>
          <w:bCs/>
        </w:rPr>
        <w:t>.</w:t>
      </w:r>
    </w:p>
    <w:p w14:paraId="6D822030" w14:textId="4901BB7D" w:rsidR="00AC689E" w:rsidRDefault="00AC689E" w:rsidP="00AC689E">
      <w:pPr>
        <w:pStyle w:val="Heading3"/>
      </w:pPr>
      <w:bookmarkStart w:id="1001" w:name="_Toc105409468"/>
      <w:bookmarkEnd w:id="1000"/>
      <w:r>
        <w:t>Viewpoint Sensitivity</w:t>
      </w:r>
      <w:bookmarkEnd w:id="1001"/>
    </w:p>
    <w:p w14:paraId="0C6BB483" w14:textId="5051EC63" w:rsidR="00310FBE" w:rsidRPr="00FD0E90" w:rsidRDefault="00310FBE">
      <w:pPr>
        <w:pStyle w:val="Bluetext0"/>
        <w:rPr>
          <w:rFonts w:asciiTheme="minorHAnsi" w:eastAsiaTheme="minorHAnsi" w:hAnsiTheme="minorHAnsi"/>
        </w:rPr>
      </w:pPr>
      <w:r w:rsidRPr="009D5B78">
        <w:rPr>
          <w:rFonts w:asciiTheme="minorHAnsi" w:eastAsiaTheme="minorHAnsi" w:hAnsiTheme="minorHAnsi"/>
        </w:rPr>
        <w:t>[</w:t>
      </w:r>
      <w:r w:rsidR="00DF6A09">
        <w:rPr>
          <w:rFonts w:asciiTheme="minorHAnsi" w:eastAsiaTheme="minorHAnsi" w:hAnsiTheme="minorHAnsi"/>
        </w:rPr>
        <w:t xml:space="preserve">Describe </w:t>
      </w:r>
      <w:r w:rsidRPr="009D5B78">
        <w:rPr>
          <w:rFonts w:asciiTheme="minorHAnsi" w:eastAsiaTheme="minorHAnsi" w:hAnsiTheme="minorHAnsi"/>
        </w:rPr>
        <w:t xml:space="preserve">the scenic importance of </w:t>
      </w:r>
      <w:r w:rsidR="00DF6A09">
        <w:rPr>
          <w:rFonts w:asciiTheme="minorHAnsi" w:eastAsiaTheme="minorHAnsi" w:hAnsiTheme="minorHAnsi"/>
        </w:rPr>
        <w:t>this key view</w:t>
      </w:r>
      <w:r w:rsidRPr="009D5B78">
        <w:rPr>
          <w:rFonts w:asciiTheme="minorHAnsi" w:eastAsiaTheme="minorHAnsi" w:hAnsiTheme="minorHAnsi"/>
        </w:rPr>
        <w:t xml:space="preserve"> and whether it </w:t>
      </w:r>
      <w:r w:rsidR="00DF6A09">
        <w:rPr>
          <w:rFonts w:asciiTheme="minorHAnsi" w:eastAsiaTheme="minorHAnsi" w:hAnsiTheme="minorHAnsi"/>
        </w:rPr>
        <w:t>contains any</w:t>
      </w:r>
      <w:r w:rsidRPr="009D5B78">
        <w:rPr>
          <w:rFonts w:asciiTheme="minorHAnsi" w:eastAsiaTheme="minorHAnsi" w:hAnsiTheme="minorHAnsi"/>
        </w:rPr>
        <w:t xml:space="preserve"> scenic</w:t>
      </w:r>
      <w:r w:rsidR="00DF6A09">
        <w:rPr>
          <w:rFonts w:asciiTheme="minorHAnsi" w:eastAsiaTheme="minorHAnsi" w:hAnsiTheme="minorHAnsi"/>
        </w:rPr>
        <w:t xml:space="preserve"> and/or visual</w:t>
      </w:r>
      <w:r w:rsidRPr="009D5B78">
        <w:rPr>
          <w:rFonts w:asciiTheme="minorHAnsi" w:eastAsiaTheme="minorHAnsi" w:hAnsiTheme="minorHAnsi"/>
        </w:rPr>
        <w:t xml:space="preserve"> </w:t>
      </w:r>
      <w:r w:rsidRPr="00FD0E90">
        <w:rPr>
          <w:rFonts w:asciiTheme="minorHAnsi" w:eastAsiaTheme="minorHAnsi" w:hAnsiTheme="minorHAnsi"/>
        </w:rPr>
        <w:t>resource</w:t>
      </w:r>
      <w:r w:rsidR="00DF6A09" w:rsidRPr="00FD0E90">
        <w:rPr>
          <w:rFonts w:asciiTheme="minorHAnsi" w:eastAsiaTheme="minorHAnsi" w:hAnsiTheme="minorHAnsi"/>
        </w:rPr>
        <w:t>s</w:t>
      </w:r>
      <w:r w:rsidR="00D53BD4">
        <w:rPr>
          <w:rFonts w:asciiTheme="minorHAnsi" w:eastAsiaTheme="minorHAnsi" w:hAnsiTheme="minorHAnsi"/>
        </w:rPr>
        <w:t xml:space="preserve"> and at what</w:t>
      </w:r>
      <w:r w:rsidR="000C2C5E">
        <w:rPr>
          <w:rFonts w:asciiTheme="minorHAnsi" w:eastAsiaTheme="minorHAnsi" w:hAnsiTheme="minorHAnsi"/>
        </w:rPr>
        <w:t xml:space="preserve"> resource designation</w:t>
      </w:r>
      <w:r w:rsidR="00D53BD4">
        <w:rPr>
          <w:rFonts w:asciiTheme="minorHAnsi" w:eastAsiaTheme="minorHAnsi" w:hAnsiTheme="minorHAnsi"/>
        </w:rPr>
        <w:t xml:space="preserve"> level, </w:t>
      </w:r>
      <w:proofErr w:type="gramStart"/>
      <w:r w:rsidR="00D53BD4">
        <w:rPr>
          <w:rFonts w:asciiTheme="minorHAnsi" w:eastAsiaTheme="minorHAnsi" w:hAnsiTheme="minorHAnsi"/>
        </w:rPr>
        <w:t>distance</w:t>
      </w:r>
      <w:proofErr w:type="gramEnd"/>
      <w:r w:rsidR="00D53BD4">
        <w:rPr>
          <w:rFonts w:asciiTheme="minorHAnsi" w:eastAsiaTheme="minorHAnsi" w:hAnsiTheme="minorHAnsi"/>
        </w:rPr>
        <w:t xml:space="preserve"> and </w:t>
      </w:r>
      <w:r w:rsidR="000C2C5E">
        <w:rPr>
          <w:rFonts w:asciiTheme="minorHAnsi" w:eastAsiaTheme="minorHAnsi" w:hAnsiTheme="minorHAnsi"/>
        </w:rPr>
        <w:t xml:space="preserve">visual </w:t>
      </w:r>
      <w:r w:rsidR="00D53BD4">
        <w:rPr>
          <w:rFonts w:asciiTheme="minorHAnsi" w:eastAsiaTheme="minorHAnsi" w:hAnsiTheme="minorHAnsi"/>
        </w:rPr>
        <w:t>quality</w:t>
      </w:r>
      <w:r w:rsidRPr="00FD0E90">
        <w:rPr>
          <w:rFonts w:asciiTheme="minorHAnsi" w:eastAsiaTheme="minorHAnsi" w:hAnsiTheme="minorHAnsi"/>
        </w:rPr>
        <w:t>.</w:t>
      </w:r>
      <w:r w:rsidR="00CC04F7" w:rsidRPr="00FD0E90">
        <w:rPr>
          <w:rFonts w:asciiTheme="minorHAnsi" w:eastAsiaTheme="minorHAnsi" w:hAnsiTheme="minorHAnsi"/>
        </w:rPr>
        <w:t xml:space="preserve"> </w:t>
      </w:r>
      <w:r w:rsidR="00FD0E90" w:rsidRPr="00BF787C">
        <w:t xml:space="preserve">To keep track of the </w:t>
      </w:r>
      <w:r w:rsidR="00FD0E90">
        <w:t>scenic and visual resources and their sensitivities,</w:t>
      </w:r>
      <w:r w:rsidR="00FD0E90" w:rsidRPr="00BF787C">
        <w:t xml:space="preserve"> and to facilitate the accurate determination of </w:t>
      </w:r>
      <w:r w:rsidR="00FD0E90">
        <w:t xml:space="preserve">the overall viewpoint sensitivity </w:t>
      </w:r>
      <w:r w:rsidR="00FD0E90" w:rsidRPr="0017252E">
        <w:t xml:space="preserve">of a key view, </w:t>
      </w:r>
      <w:r w:rsidR="00FD0E90">
        <w:t xml:space="preserve">an </w:t>
      </w:r>
      <w:r w:rsidR="00FD0E90" w:rsidRPr="0017252E">
        <w:t xml:space="preserve">auxiliary table such as Table </w:t>
      </w:r>
      <w:r w:rsidR="00FD0E90">
        <w:t xml:space="preserve">E below </w:t>
      </w:r>
      <w:r w:rsidR="00FD0E90" w:rsidRPr="0017252E">
        <w:t>can be used.</w:t>
      </w:r>
    </w:p>
    <w:p w14:paraId="2F06AD97" w14:textId="71C03416" w:rsidR="0064462B" w:rsidRPr="00FD0E90" w:rsidRDefault="0064462B" w:rsidP="0064462B">
      <w:pPr>
        <w:pStyle w:val="Caption"/>
        <w:rPr>
          <w:color w:val="0000FF"/>
        </w:rPr>
      </w:pPr>
      <w:bookmarkStart w:id="1002" w:name="_Ref103604624"/>
      <w:r w:rsidRPr="00FD0E90">
        <w:rPr>
          <w:color w:val="0000FF"/>
        </w:rPr>
        <w:lastRenderedPageBreak/>
        <w:t>Table </w:t>
      </w:r>
      <w:bookmarkEnd w:id="1002"/>
      <w:r w:rsidR="00FD0E90">
        <w:rPr>
          <w:color w:val="0000FF"/>
        </w:rPr>
        <w:t xml:space="preserve">E. </w:t>
      </w:r>
      <w:r w:rsidRPr="00FD0E90">
        <w:rPr>
          <w:color w:val="0000FF"/>
        </w:rPr>
        <w:t xml:space="preserve">Viewpoint Sensitivity for Key View </w:t>
      </w:r>
      <w:r w:rsidRPr="00FD0E90">
        <w:rPr>
          <w:bCs/>
          <w:color w:val="0000FF"/>
        </w:rPr>
        <w:t>[# or Name]</w:t>
      </w:r>
    </w:p>
    <w:tbl>
      <w:tblPr>
        <w:tblStyle w:val="TableGrid"/>
        <w:tblW w:w="9432" w:type="dxa"/>
        <w:tblInd w:w="-5" w:type="dxa"/>
        <w:tblBorders>
          <w:top w:val="single" w:sz="18" w:space="0" w:color="0000FF"/>
          <w:left w:val="single" w:sz="18" w:space="0" w:color="0000FF"/>
          <w:bottom w:val="single" w:sz="18" w:space="0" w:color="0000FF"/>
          <w:right w:val="single" w:sz="18" w:space="0" w:color="0000FF"/>
          <w:insideH w:val="single" w:sz="4" w:space="0" w:color="0000FF"/>
          <w:insideV w:val="single" w:sz="4" w:space="0" w:color="0000FF"/>
        </w:tblBorders>
        <w:tblLayout w:type="fixed"/>
        <w:tblLook w:val="04A0" w:firstRow="1" w:lastRow="0" w:firstColumn="1" w:lastColumn="0" w:noHBand="0" w:noVBand="1"/>
      </w:tblPr>
      <w:tblGrid>
        <w:gridCol w:w="2052"/>
        <w:gridCol w:w="1980"/>
        <w:gridCol w:w="1440"/>
        <w:gridCol w:w="2070"/>
        <w:gridCol w:w="1890"/>
      </w:tblGrid>
      <w:tr w:rsidR="000C2C5E" w:rsidRPr="00D53BD4" w14:paraId="0FF13981" w14:textId="77777777" w:rsidTr="00876E2E">
        <w:trPr>
          <w:trHeight w:val="312"/>
        </w:trPr>
        <w:tc>
          <w:tcPr>
            <w:tcW w:w="2052" w:type="dxa"/>
            <w:vAlign w:val="center"/>
          </w:tcPr>
          <w:p w14:paraId="00D48AF2" w14:textId="281A3D57" w:rsidR="000C2C5E" w:rsidRPr="000C2C5E" w:rsidRDefault="000C2C5E" w:rsidP="00D53BD4">
            <w:pPr>
              <w:pStyle w:val="T-hdgcenter"/>
              <w:spacing w:before="0" w:after="0"/>
              <w:rPr>
                <w:rFonts w:asciiTheme="minorHAnsi" w:hAnsiTheme="minorHAnsi" w:cstheme="minorHAnsi"/>
                <w:color w:val="0000FF"/>
                <w:sz w:val="24"/>
                <w:szCs w:val="24"/>
              </w:rPr>
            </w:pPr>
            <w:bookmarkStart w:id="1003" w:name="_Hlk110900615"/>
            <w:r w:rsidRPr="000C2C5E">
              <w:rPr>
                <w:rFonts w:asciiTheme="minorHAnsi" w:hAnsiTheme="minorHAnsi" w:cstheme="minorHAnsi"/>
                <w:color w:val="0000FF"/>
                <w:sz w:val="24"/>
                <w:szCs w:val="24"/>
              </w:rPr>
              <w:t>Scenic/Visual Resource Name</w:t>
            </w:r>
          </w:p>
        </w:tc>
        <w:tc>
          <w:tcPr>
            <w:tcW w:w="1980" w:type="dxa"/>
            <w:vAlign w:val="center"/>
          </w:tcPr>
          <w:p w14:paraId="4763AEC4" w14:textId="236EAFF5" w:rsidR="000C2C5E" w:rsidRPr="00D53BD4" w:rsidRDefault="000C2C5E" w:rsidP="00160F18">
            <w:pPr>
              <w:pStyle w:val="T-hdgcenter"/>
              <w:spacing w:before="0" w:after="0"/>
              <w:rPr>
                <w:rFonts w:asciiTheme="minorHAnsi" w:hAnsiTheme="minorHAnsi" w:cstheme="minorHAnsi"/>
                <w:color w:val="0000FF"/>
                <w:sz w:val="24"/>
                <w:szCs w:val="24"/>
              </w:rPr>
            </w:pPr>
            <w:r w:rsidRPr="00D53BD4">
              <w:rPr>
                <w:rFonts w:asciiTheme="minorHAnsi" w:hAnsiTheme="minorHAnsi" w:cstheme="minorHAnsi"/>
                <w:color w:val="0000FF"/>
                <w:sz w:val="24"/>
                <w:szCs w:val="24"/>
              </w:rPr>
              <w:t>Resource Designation Level</w:t>
            </w:r>
          </w:p>
        </w:tc>
        <w:tc>
          <w:tcPr>
            <w:tcW w:w="1440" w:type="dxa"/>
            <w:vAlign w:val="center"/>
          </w:tcPr>
          <w:p w14:paraId="44DC5F53" w14:textId="0FABA849" w:rsidR="000C2C5E" w:rsidRPr="00D53BD4" w:rsidRDefault="000C2C5E" w:rsidP="00160F18">
            <w:pPr>
              <w:pStyle w:val="T-hdgcenter"/>
              <w:spacing w:before="0" w:after="0"/>
              <w:rPr>
                <w:rFonts w:asciiTheme="minorHAnsi" w:hAnsiTheme="minorHAnsi" w:cstheme="minorHAnsi"/>
                <w:color w:val="0000FF"/>
                <w:sz w:val="24"/>
                <w:szCs w:val="24"/>
              </w:rPr>
            </w:pPr>
            <w:r w:rsidRPr="00D53BD4">
              <w:rPr>
                <w:rFonts w:asciiTheme="minorHAnsi" w:hAnsiTheme="minorHAnsi" w:cstheme="minorHAnsi"/>
                <w:color w:val="0000FF"/>
                <w:sz w:val="24"/>
                <w:szCs w:val="24"/>
              </w:rPr>
              <w:t>Viewpoint Distance</w:t>
            </w:r>
          </w:p>
        </w:tc>
        <w:tc>
          <w:tcPr>
            <w:tcW w:w="2070" w:type="dxa"/>
            <w:vAlign w:val="center"/>
          </w:tcPr>
          <w:p w14:paraId="5753CA1A" w14:textId="639685B1" w:rsidR="000C2C5E" w:rsidRPr="00D53BD4" w:rsidRDefault="000C2C5E" w:rsidP="00160F18">
            <w:pPr>
              <w:pStyle w:val="T-hdgcenter"/>
              <w:spacing w:before="0" w:after="0"/>
              <w:rPr>
                <w:rFonts w:asciiTheme="minorHAnsi" w:hAnsiTheme="minorHAnsi" w:cstheme="minorHAnsi"/>
                <w:color w:val="0000FF"/>
                <w:sz w:val="24"/>
                <w:szCs w:val="24"/>
              </w:rPr>
            </w:pPr>
            <w:r w:rsidRPr="00D53BD4">
              <w:rPr>
                <w:rFonts w:asciiTheme="minorHAnsi" w:hAnsiTheme="minorHAnsi" w:cstheme="minorHAnsi"/>
                <w:color w:val="0000FF"/>
                <w:sz w:val="24"/>
                <w:szCs w:val="24"/>
              </w:rPr>
              <w:t>Resource Visual Quality</w:t>
            </w:r>
          </w:p>
        </w:tc>
        <w:tc>
          <w:tcPr>
            <w:tcW w:w="1890" w:type="dxa"/>
            <w:vAlign w:val="center"/>
          </w:tcPr>
          <w:p w14:paraId="447D2495" w14:textId="77777777" w:rsidR="000C2C5E" w:rsidRPr="00D53BD4" w:rsidRDefault="000C2C5E" w:rsidP="00ED06E6">
            <w:pPr>
              <w:pStyle w:val="T-hdgcenter"/>
              <w:shd w:val="clear" w:color="auto" w:fill="FFFFFF" w:themeFill="background1"/>
              <w:spacing w:before="0" w:after="0"/>
              <w:rPr>
                <w:rFonts w:asciiTheme="minorHAnsi" w:hAnsiTheme="minorHAnsi" w:cstheme="minorHAnsi"/>
                <w:color w:val="0000FF"/>
                <w:sz w:val="24"/>
                <w:szCs w:val="24"/>
              </w:rPr>
            </w:pPr>
            <w:r w:rsidRPr="00D53BD4">
              <w:rPr>
                <w:rFonts w:asciiTheme="minorHAnsi" w:hAnsiTheme="minorHAnsi" w:cstheme="minorHAnsi"/>
                <w:color w:val="0000FF"/>
                <w:sz w:val="24"/>
                <w:szCs w:val="24"/>
              </w:rPr>
              <w:t>Overall Viewpoint Sensitivity</w:t>
            </w:r>
          </w:p>
        </w:tc>
      </w:tr>
      <w:tr w:rsidR="000C2C5E" w:rsidRPr="00D53BD4" w14:paraId="25949F2C" w14:textId="77777777" w:rsidTr="00876E2E">
        <w:tc>
          <w:tcPr>
            <w:tcW w:w="2052" w:type="dxa"/>
            <w:vAlign w:val="center"/>
          </w:tcPr>
          <w:p w14:paraId="3437C761" w14:textId="77777777" w:rsidR="000C2C5E" w:rsidRPr="00D53BD4" w:rsidRDefault="000C2C5E" w:rsidP="00ED06E6">
            <w:pPr>
              <w:pStyle w:val="T-hdgcenter"/>
              <w:jc w:val="left"/>
              <w:rPr>
                <w:color w:val="0000FF"/>
                <w:sz w:val="20"/>
                <w:szCs w:val="22"/>
              </w:rPr>
            </w:pPr>
          </w:p>
        </w:tc>
        <w:tc>
          <w:tcPr>
            <w:tcW w:w="1980" w:type="dxa"/>
            <w:vAlign w:val="center"/>
          </w:tcPr>
          <w:p w14:paraId="3780290B" w14:textId="77777777" w:rsidR="000C2C5E" w:rsidRPr="00D53BD4" w:rsidRDefault="000C2C5E" w:rsidP="00ED06E6">
            <w:pPr>
              <w:rPr>
                <w:color w:val="0000FF"/>
                <w:sz w:val="16"/>
                <w:szCs w:val="16"/>
              </w:rPr>
            </w:pPr>
          </w:p>
        </w:tc>
        <w:tc>
          <w:tcPr>
            <w:tcW w:w="1440" w:type="dxa"/>
            <w:vAlign w:val="center"/>
          </w:tcPr>
          <w:p w14:paraId="5AE8B2F2" w14:textId="56348286" w:rsidR="000C2C5E" w:rsidRPr="00D53BD4" w:rsidRDefault="000C2C5E" w:rsidP="00ED06E6">
            <w:pPr>
              <w:rPr>
                <w:color w:val="0000FF"/>
                <w:sz w:val="16"/>
                <w:szCs w:val="16"/>
              </w:rPr>
            </w:pPr>
          </w:p>
        </w:tc>
        <w:tc>
          <w:tcPr>
            <w:tcW w:w="2070" w:type="dxa"/>
            <w:vAlign w:val="center"/>
          </w:tcPr>
          <w:p w14:paraId="2C25DE88" w14:textId="77777777" w:rsidR="000C2C5E" w:rsidRPr="00D53BD4" w:rsidRDefault="000C2C5E" w:rsidP="00ED06E6">
            <w:pPr>
              <w:rPr>
                <w:color w:val="0000FF"/>
                <w:sz w:val="16"/>
                <w:szCs w:val="16"/>
              </w:rPr>
            </w:pPr>
          </w:p>
        </w:tc>
        <w:tc>
          <w:tcPr>
            <w:tcW w:w="1890" w:type="dxa"/>
            <w:vAlign w:val="center"/>
          </w:tcPr>
          <w:p w14:paraId="43D6E178" w14:textId="77777777" w:rsidR="000C2C5E" w:rsidRPr="00D53BD4" w:rsidRDefault="000C2C5E" w:rsidP="00ED06E6">
            <w:pPr>
              <w:rPr>
                <w:color w:val="0000FF"/>
                <w:sz w:val="16"/>
                <w:szCs w:val="16"/>
              </w:rPr>
            </w:pPr>
          </w:p>
        </w:tc>
      </w:tr>
      <w:bookmarkEnd w:id="1003"/>
    </w:tbl>
    <w:p w14:paraId="2F3C3C42" w14:textId="71E676AA" w:rsidR="00FB3110" w:rsidRDefault="00FB3110">
      <w:pPr>
        <w:pStyle w:val="BodyText"/>
      </w:pPr>
    </w:p>
    <w:p w14:paraId="31635CC2" w14:textId="1A6297CF" w:rsidR="000C2C5E" w:rsidRDefault="000C2C5E" w:rsidP="000C2C5E">
      <w:pPr>
        <w:pStyle w:val="Bluetext0"/>
      </w:pPr>
      <w:r w:rsidRPr="00062520">
        <w:t xml:space="preserve">The degree of viewpoint sensitivity can be determined based on </w:t>
      </w:r>
      <w:r>
        <w:t xml:space="preserve">the VIA preparer’s </w:t>
      </w:r>
      <w:r w:rsidRPr="00062520">
        <w:t xml:space="preserve">professional judgement </w:t>
      </w:r>
      <w:r>
        <w:t>adjusted</w:t>
      </w:r>
      <w:r w:rsidRPr="00062520">
        <w:t xml:space="preserve"> average of three factors – the level of scenic resource designation and importance in the view, the distance of the scenic or visual resource from the </w:t>
      </w:r>
      <w:r>
        <w:t>viewpoint</w:t>
      </w:r>
      <w:r w:rsidRPr="00062520">
        <w:t xml:space="preserve">, and the visual quality of the scenic or visual resource. The level of scenic resource designation is high (+3) for nationally or state recognized scenic resources, moderate (+2) for regionally and locally recognized scenic resources, low (+1) </w:t>
      </w:r>
      <w:r>
        <w:t xml:space="preserve">or moderate (+2) </w:t>
      </w:r>
      <w:r w:rsidRPr="00062520">
        <w:t>for visual resource</w:t>
      </w:r>
      <w:r>
        <w:t>s identified</w:t>
      </w:r>
      <w:r w:rsidRPr="00062520">
        <w:t xml:space="preserve"> by the </w:t>
      </w:r>
      <w:r>
        <w:t>preparer of</w:t>
      </w:r>
      <w:r w:rsidRPr="00062520">
        <w:t xml:space="preserve"> the VIA report</w:t>
      </w:r>
      <w:r>
        <w:t xml:space="preserve"> (based on his/her professional judgement)</w:t>
      </w:r>
      <w:r w:rsidRPr="00062520">
        <w:t xml:space="preserve">, and none (0) for scenic and visual resources that are not visible from any publicly accessible viewpoints. The distance from the project viewpoint sensitivity factor is rated: high (+3) when the scenic or visual resource is in the immediate foreground; moderate (+2) when the scenic or visual resource is in the foreground; low (+1) when the scenic or visual resource is in the middle ground; and none (0) when the scenic or visual resource is in the background. The visual quality of the scenic or visual resource should be rated based on its intactness, </w:t>
      </w:r>
      <w:proofErr w:type="gramStart"/>
      <w:r w:rsidRPr="00062520">
        <w:t>unity</w:t>
      </w:r>
      <w:proofErr w:type="gramEnd"/>
      <w:r w:rsidRPr="00062520">
        <w:t xml:space="preserve"> and vividness on the same scale (0 through +3).</w:t>
      </w:r>
    </w:p>
    <w:p w14:paraId="502CE489" w14:textId="7EA58715" w:rsidR="00A75F7E" w:rsidRPr="00295B01" w:rsidRDefault="00A75F7E">
      <w:pPr>
        <w:pStyle w:val="Bluetext0"/>
      </w:pPr>
      <w:r w:rsidRPr="00FD0E90">
        <w:t xml:space="preserve">However, </w:t>
      </w:r>
      <w:bookmarkStart w:id="1004" w:name="_Hlk105105174"/>
      <w:bookmarkStart w:id="1005" w:name="_Hlk105104995"/>
      <w:r w:rsidRPr="00FD0E90">
        <w:t xml:space="preserve">enter only a </w:t>
      </w:r>
      <w:r w:rsidR="00FD0E90">
        <w:t xml:space="preserve">brief </w:t>
      </w:r>
      <w:r w:rsidRPr="00FD0E90">
        <w:t>description of each scenic and visual resource</w:t>
      </w:r>
      <w:r w:rsidR="00FD0E90">
        <w:t>,</w:t>
      </w:r>
      <w:r w:rsidRPr="00FD0E90">
        <w:t xml:space="preserve"> and their sensitivit</w:t>
      </w:r>
      <w:r w:rsidR="00FD0E90">
        <w:t>ies</w:t>
      </w:r>
      <w:r w:rsidRPr="00FD0E90">
        <w:t xml:space="preserve"> in the report </w:t>
      </w:r>
      <w:r>
        <w:t>(do not include Table E), and using professional judgement, describe and rate the</w:t>
      </w:r>
      <w:r w:rsidRPr="00CF4E3D">
        <w:t xml:space="preserve"> overall </w:t>
      </w:r>
      <w:r w:rsidR="00FD0E90">
        <w:t>viewpoint</w:t>
      </w:r>
      <w:r>
        <w:t xml:space="preserve"> sensitivity</w:t>
      </w:r>
      <w:r w:rsidRPr="00CF4E3D">
        <w:t xml:space="preserve"> </w:t>
      </w:r>
      <w:r>
        <w:t>for each key view according to Table 4-3</w:t>
      </w:r>
      <w:bookmarkEnd w:id="1004"/>
      <w:r>
        <w:t>.]</w:t>
      </w:r>
      <w:bookmarkEnd w:id="1005"/>
    </w:p>
    <w:p w14:paraId="235E3BE0" w14:textId="70A8173E" w:rsidR="00307ED6" w:rsidRDefault="00FD0E90" w:rsidP="00D27A37">
      <w:pPr>
        <w:pStyle w:val="BodyText"/>
      </w:pPr>
      <w:bookmarkStart w:id="1006" w:name="_Hlk105105207"/>
      <w:r>
        <w:t>The overall viewpoint sensitivity to the proposed project</w:t>
      </w:r>
      <w:r w:rsidR="00F93856">
        <w:t xml:space="preserve"> in the existing natural, cultural and project environments</w:t>
      </w:r>
      <w:r>
        <w:t xml:space="preserve"> from this key view</w:t>
      </w:r>
      <w:r w:rsidR="00307ED6" w:rsidRPr="001F39FA">
        <w:t xml:space="preserve"> will be </w:t>
      </w:r>
      <w:r w:rsidRPr="00A75F7E">
        <w:rPr>
          <w:bCs/>
          <w:color w:val="C00000"/>
        </w:rPr>
        <w:t xml:space="preserve">{(0) </w:t>
      </w:r>
      <w:r w:rsidRPr="00A75F7E">
        <w:rPr>
          <w:color w:val="C00000"/>
        </w:rPr>
        <w:t>none</w:t>
      </w:r>
      <w:r w:rsidRPr="00A75F7E">
        <w:rPr>
          <w:bCs/>
          <w:color w:val="C00000"/>
        </w:rPr>
        <w:t xml:space="preserve">, (+1) </w:t>
      </w:r>
      <w:r w:rsidRPr="00A75F7E">
        <w:rPr>
          <w:color w:val="C00000"/>
        </w:rPr>
        <w:t>low</w:t>
      </w:r>
      <w:r w:rsidRPr="00A75F7E">
        <w:rPr>
          <w:bCs/>
          <w:color w:val="C00000"/>
        </w:rPr>
        <w:t xml:space="preserve">, (+2) </w:t>
      </w:r>
      <w:r w:rsidRPr="00A75F7E">
        <w:rPr>
          <w:color w:val="C00000"/>
        </w:rPr>
        <w:t>moderate</w:t>
      </w:r>
      <w:r w:rsidRPr="00A75F7E">
        <w:rPr>
          <w:bCs/>
          <w:color w:val="C00000"/>
        </w:rPr>
        <w:t>, (</w:t>
      </w:r>
      <w:r>
        <w:rPr>
          <w:bCs/>
          <w:color w:val="C00000"/>
        </w:rPr>
        <w:t>+</w:t>
      </w:r>
      <w:r w:rsidRPr="00A75F7E">
        <w:rPr>
          <w:bCs/>
          <w:color w:val="C00000"/>
        </w:rPr>
        <w:t>3) high</w:t>
      </w:r>
      <w:r>
        <w:rPr>
          <w:bCs/>
          <w:color w:val="C00000"/>
        </w:rPr>
        <w:t>}</w:t>
      </w:r>
      <w:r w:rsidRPr="00A75F7E">
        <w:rPr>
          <w:bCs/>
        </w:rPr>
        <w:t>.</w:t>
      </w:r>
    </w:p>
    <w:p w14:paraId="758C0000" w14:textId="6DD8ED13" w:rsidR="00864923" w:rsidRDefault="00864923" w:rsidP="00864923">
      <w:pPr>
        <w:pStyle w:val="Heading3"/>
      </w:pPr>
      <w:bookmarkStart w:id="1007" w:name="_Toc105409469"/>
      <w:bookmarkEnd w:id="1006"/>
      <w:r>
        <w:t>Visual Sensitivity</w:t>
      </w:r>
      <w:bookmarkEnd w:id="1007"/>
    </w:p>
    <w:p w14:paraId="5D70CB61" w14:textId="13EDAE09" w:rsidR="006426EB" w:rsidRPr="00A57BCB" w:rsidRDefault="006426EB" w:rsidP="00D27A37">
      <w:pPr>
        <w:pStyle w:val="Bluetext0"/>
      </w:pPr>
      <w:r w:rsidRPr="00A57BCB">
        <w:t xml:space="preserve">[Summarize </w:t>
      </w:r>
      <w:r w:rsidR="00C36715">
        <w:t xml:space="preserve">viewer sensitivity and viewpoint sensitivity </w:t>
      </w:r>
      <w:r w:rsidRPr="00A57BCB">
        <w:t xml:space="preserve">for this key </w:t>
      </w:r>
      <w:r w:rsidR="002126EE" w:rsidRPr="00A57BCB">
        <w:t>view and</w:t>
      </w:r>
      <w:r w:rsidRPr="00A57BCB">
        <w:t xml:space="preserve"> fill out </w:t>
      </w:r>
      <w:r w:rsidR="001066C6" w:rsidRPr="00A557F8">
        <w:fldChar w:fldCharType="begin"/>
      </w:r>
      <w:r w:rsidR="001066C6" w:rsidRPr="001066C6">
        <w:instrText xml:space="preserve"> REF _Ref103154379 \h </w:instrText>
      </w:r>
      <w:r w:rsidR="001066C6" w:rsidRPr="00A557F8">
        <w:fldChar w:fldCharType="separate"/>
      </w:r>
      <w:r w:rsidR="001066C6" w:rsidRPr="00E14C75">
        <w:t>Table </w:t>
      </w:r>
      <w:r w:rsidR="001066C6" w:rsidRPr="00E14C75">
        <w:rPr>
          <w:noProof/>
          <w:cs/>
        </w:rPr>
        <w:t>‎</w:t>
      </w:r>
      <w:r w:rsidR="008C5604">
        <w:rPr>
          <w:noProof/>
        </w:rPr>
        <w:t>4</w:t>
      </w:r>
      <w:r w:rsidR="008C5604">
        <w:rPr>
          <w:noProof/>
        </w:rPr>
        <w:noBreakHyphen/>
      </w:r>
      <w:r w:rsidR="001066C6" w:rsidRPr="00E14C75">
        <w:rPr>
          <w:noProof/>
        </w:rPr>
        <w:t>12</w:t>
      </w:r>
      <w:r w:rsidR="001066C6" w:rsidRPr="00A557F8">
        <w:fldChar w:fldCharType="end"/>
      </w:r>
      <w:r w:rsidRPr="00A57BCB">
        <w:t xml:space="preserve">. </w:t>
      </w:r>
      <w:r w:rsidR="008E6325">
        <w:t xml:space="preserve">Use </w:t>
      </w:r>
      <w:r w:rsidR="00E34E0E">
        <w:fldChar w:fldCharType="begin"/>
      </w:r>
      <w:r w:rsidR="00E34E0E">
        <w:instrText xml:space="preserve"> REF _Ref105147405 \h </w:instrText>
      </w:r>
      <w:r w:rsidR="00E34E0E">
        <w:fldChar w:fldCharType="separate"/>
      </w:r>
      <w:r w:rsidR="00E34E0E" w:rsidRPr="009D50A8">
        <w:t>Table </w:t>
      </w:r>
      <w:r w:rsidR="00E34E0E">
        <w:rPr>
          <w:noProof/>
        </w:rPr>
        <w:t>4</w:t>
      </w:r>
      <w:r w:rsidR="00E34E0E">
        <w:noBreakHyphen/>
      </w:r>
      <w:r w:rsidR="00E34E0E">
        <w:rPr>
          <w:noProof/>
        </w:rPr>
        <w:t>7</w:t>
      </w:r>
      <w:r w:rsidR="00E34E0E">
        <w:fldChar w:fldCharType="end"/>
      </w:r>
      <w:r w:rsidR="008E6325">
        <w:t xml:space="preserve"> as a guideline to determine the descriptive and numerical score for</w:t>
      </w:r>
      <w:r w:rsidR="008E6325" w:rsidRPr="00133360">
        <w:t xml:space="preserve"> visual </w:t>
      </w:r>
      <w:r w:rsidR="008E6325">
        <w:t>sensitivity where viewer sensitivity and viewpoint sensitivity are of the same importance. Use weighted averaging and professional judgement on projects where viewer sensitivity and viewpoint sensitivity may be of unequal importance</w:t>
      </w:r>
      <w:r w:rsidR="00F93856">
        <w:t>.</w:t>
      </w:r>
      <w:r w:rsidRPr="00A57BCB">
        <w:t>]</w:t>
      </w:r>
    </w:p>
    <w:p w14:paraId="68257A9A" w14:textId="2011D28A" w:rsidR="00FD3838" w:rsidRPr="00415731" w:rsidRDefault="00FD3838" w:rsidP="00FD3838">
      <w:pPr>
        <w:pStyle w:val="Caption"/>
      </w:pPr>
      <w:bookmarkStart w:id="1008" w:name="_Ref105147405"/>
      <w:bookmarkStart w:id="1009" w:name="_Ref103154379"/>
      <w:bookmarkStart w:id="1010" w:name="_Toc105409581"/>
      <w:r w:rsidRPr="009D50A8">
        <w:t>Table </w:t>
      </w:r>
      <w:r w:rsidR="009E5DFF">
        <w:fldChar w:fldCharType="begin"/>
      </w:r>
      <w:r w:rsidR="009E5DFF">
        <w:instrText xml:space="preserve"> STYLEREF 1 \s </w:instrText>
      </w:r>
      <w:r w:rsidR="009E5DFF">
        <w:fldChar w:fldCharType="separate"/>
      </w:r>
      <w:r w:rsidR="00E34E0E">
        <w:rPr>
          <w:noProof/>
        </w:rPr>
        <w:t>4</w:t>
      </w:r>
      <w:r w:rsidR="009E5DFF">
        <w:rPr>
          <w:noProof/>
        </w:rPr>
        <w:fldChar w:fldCharType="end"/>
      </w:r>
      <w:r w:rsidR="00E34E0E">
        <w:noBreakHyphen/>
      </w:r>
      <w:r w:rsidR="009E5DFF">
        <w:fldChar w:fldCharType="begin"/>
      </w:r>
      <w:r w:rsidR="009E5DFF">
        <w:instrText xml:space="preserve"> SEQ </w:instrText>
      </w:r>
      <w:r w:rsidR="009E5DFF">
        <w:instrText xml:space="preserve">Table \* ARABIC \s 1 </w:instrText>
      </w:r>
      <w:r w:rsidR="009E5DFF">
        <w:fldChar w:fldCharType="separate"/>
      </w:r>
      <w:r w:rsidR="00E34E0E">
        <w:rPr>
          <w:noProof/>
        </w:rPr>
        <w:t>7</w:t>
      </w:r>
      <w:r w:rsidR="009E5DFF">
        <w:rPr>
          <w:noProof/>
        </w:rPr>
        <w:fldChar w:fldCharType="end"/>
      </w:r>
      <w:bookmarkEnd w:id="1008"/>
      <w:bookmarkEnd w:id="1009"/>
      <w:r w:rsidRPr="009D50A8">
        <w:tab/>
      </w:r>
      <w:r w:rsidRPr="00415731">
        <w:t>Visual Sensitivity</w:t>
      </w:r>
      <w:r>
        <w:t xml:space="preserve"> </w:t>
      </w:r>
      <w:r w:rsidR="00013220">
        <w:t xml:space="preserve">for Key View </w:t>
      </w:r>
      <w:r w:rsidR="00013220" w:rsidRPr="00A57BCB">
        <w:rPr>
          <w:bCs/>
          <w:color w:val="0000FF"/>
        </w:rPr>
        <w:t>[# or Name]</w:t>
      </w:r>
      <w:bookmarkEnd w:id="1010"/>
    </w:p>
    <w:tbl>
      <w:tblPr>
        <w:tblStyle w:val="TableGrid"/>
        <w:tblW w:w="9355" w:type="dxa"/>
        <w:tblLayout w:type="fixed"/>
        <w:tblLook w:val="0620" w:firstRow="1" w:lastRow="0" w:firstColumn="0" w:lastColumn="0" w:noHBand="1" w:noVBand="1"/>
      </w:tblPr>
      <w:tblGrid>
        <w:gridCol w:w="3118"/>
        <w:gridCol w:w="3118"/>
        <w:gridCol w:w="3119"/>
      </w:tblGrid>
      <w:tr w:rsidR="00F602C7" w:rsidRPr="0058174F" w14:paraId="2230FFC2" w14:textId="77777777" w:rsidTr="009D681D">
        <w:trPr>
          <w:tblHeader/>
        </w:trPr>
        <w:tc>
          <w:tcPr>
            <w:tcW w:w="3118" w:type="dxa"/>
            <w:shd w:val="clear" w:color="auto" w:fill="C8E3FF"/>
            <w:noWrap/>
            <w:vAlign w:val="bottom"/>
            <w:hideMark/>
          </w:tcPr>
          <w:p w14:paraId="63438281" w14:textId="77777777" w:rsidR="00F602C7" w:rsidRPr="00FB3110" w:rsidRDefault="00F602C7" w:rsidP="00FB3110">
            <w:pPr>
              <w:pStyle w:val="TableColumnHeading"/>
            </w:pPr>
            <w:r w:rsidRPr="00FB3110">
              <w:t>Viewer Sensitivity</w:t>
            </w:r>
          </w:p>
        </w:tc>
        <w:tc>
          <w:tcPr>
            <w:tcW w:w="3118" w:type="dxa"/>
            <w:shd w:val="clear" w:color="auto" w:fill="C8E3FF"/>
            <w:noWrap/>
            <w:vAlign w:val="bottom"/>
            <w:hideMark/>
          </w:tcPr>
          <w:p w14:paraId="2FF276B7" w14:textId="77777777" w:rsidR="00F602C7" w:rsidRPr="00FB3110" w:rsidRDefault="00F602C7" w:rsidP="00FB3110">
            <w:pPr>
              <w:pStyle w:val="TableColumnHeading"/>
            </w:pPr>
            <w:r w:rsidRPr="00FB3110">
              <w:t>Viewpoint Sensitivity</w:t>
            </w:r>
          </w:p>
        </w:tc>
        <w:tc>
          <w:tcPr>
            <w:tcW w:w="3119" w:type="dxa"/>
            <w:shd w:val="clear" w:color="auto" w:fill="C8E3FF"/>
            <w:noWrap/>
            <w:vAlign w:val="bottom"/>
            <w:hideMark/>
          </w:tcPr>
          <w:p w14:paraId="03C11AE2" w14:textId="77777777" w:rsidR="00F602C7" w:rsidRPr="00FB3110" w:rsidRDefault="00F602C7" w:rsidP="00FB3110">
            <w:pPr>
              <w:pStyle w:val="TableColumnHeading"/>
            </w:pPr>
            <w:r w:rsidRPr="00FB3110">
              <w:t>Visual Sensitivity</w:t>
            </w:r>
          </w:p>
        </w:tc>
      </w:tr>
      <w:tr w:rsidR="008E6325" w:rsidRPr="000227EB" w14:paraId="3B16B33D" w14:textId="77777777" w:rsidTr="009D681D">
        <w:tc>
          <w:tcPr>
            <w:tcW w:w="3118" w:type="dxa"/>
            <w:shd w:val="clear" w:color="auto" w:fill="auto"/>
            <w:noWrap/>
          </w:tcPr>
          <w:p w14:paraId="240E8B61" w14:textId="77777777" w:rsidR="008E6325" w:rsidRPr="00FB3110" w:rsidRDefault="008E6325" w:rsidP="00673A0C">
            <w:pPr>
              <w:pStyle w:val="TableTextBLUE"/>
              <w:jc w:val="center"/>
              <w:rPr>
                <w:rFonts w:cs="Arial"/>
                <w:sz w:val="17"/>
                <w:szCs w:val="17"/>
              </w:rPr>
            </w:pPr>
            <w:r w:rsidRPr="00FB3110">
              <w:t>[enter result</w:t>
            </w:r>
            <w:r w:rsidRPr="00FB3110">
              <w:fldChar w:fldCharType="begin"/>
            </w:r>
            <w:r w:rsidRPr="00FB3110">
              <w:instrText xml:space="preserve"> REF _Ref103082402 \h  \* MERGEFORMAT </w:instrText>
            </w:r>
            <w:r w:rsidRPr="00FB3110">
              <w:fldChar w:fldCharType="end"/>
            </w:r>
            <w:r w:rsidRPr="00FB3110">
              <w:t>]</w:t>
            </w:r>
          </w:p>
        </w:tc>
        <w:tc>
          <w:tcPr>
            <w:tcW w:w="3118" w:type="dxa"/>
            <w:shd w:val="clear" w:color="auto" w:fill="auto"/>
            <w:noWrap/>
          </w:tcPr>
          <w:p w14:paraId="5D05CA53" w14:textId="77777777" w:rsidR="008E6325" w:rsidRPr="00FB3110" w:rsidRDefault="008E6325" w:rsidP="00673A0C">
            <w:pPr>
              <w:pStyle w:val="TableTextBLUE"/>
              <w:jc w:val="center"/>
              <w:rPr>
                <w:rFonts w:cs="Arial"/>
                <w:sz w:val="17"/>
                <w:szCs w:val="17"/>
              </w:rPr>
            </w:pPr>
            <w:r w:rsidRPr="00FB3110">
              <w:t>[enter result]</w:t>
            </w:r>
          </w:p>
        </w:tc>
        <w:tc>
          <w:tcPr>
            <w:tcW w:w="3119" w:type="dxa"/>
            <w:shd w:val="clear" w:color="auto" w:fill="auto"/>
            <w:noWrap/>
          </w:tcPr>
          <w:p w14:paraId="422FB3EF" w14:textId="77777777" w:rsidR="008E6325" w:rsidRPr="00FB3110" w:rsidRDefault="008E6325" w:rsidP="00673A0C">
            <w:pPr>
              <w:pStyle w:val="TableTextBLUE"/>
              <w:jc w:val="center"/>
              <w:rPr>
                <w:rFonts w:cs="Arial"/>
                <w:b/>
                <w:sz w:val="17"/>
                <w:szCs w:val="17"/>
              </w:rPr>
            </w:pPr>
            <w:r w:rsidRPr="00FB3110">
              <w:t>[enter result]</w:t>
            </w:r>
          </w:p>
        </w:tc>
      </w:tr>
    </w:tbl>
    <w:p w14:paraId="21F91A2B" w14:textId="17D96087" w:rsidR="00615B89" w:rsidRDefault="00615B89" w:rsidP="00E14C75"/>
    <w:p w14:paraId="0CB902E3" w14:textId="12E0D087" w:rsidR="008E6325" w:rsidRDefault="008E6325" w:rsidP="00D27A37">
      <w:pPr>
        <w:pStyle w:val="BodyText"/>
        <w:rPr>
          <w:bCs/>
        </w:rPr>
      </w:pPr>
      <w:bookmarkStart w:id="1011" w:name="_Hlk105105330"/>
      <w:r>
        <w:t>The overall visual sensitivity</w:t>
      </w:r>
      <w:r w:rsidR="00F93856">
        <w:t xml:space="preserve"> to the proposed project</w:t>
      </w:r>
      <w:r>
        <w:t xml:space="preserve"> in the existing natural, cultural and project environments as seen from this key view</w:t>
      </w:r>
      <w:r w:rsidRPr="001F39FA">
        <w:t xml:space="preserve"> will</w:t>
      </w:r>
      <w:r w:rsidR="00781000">
        <w:t xml:space="preserve"> be</w:t>
      </w:r>
      <w:r w:rsidRPr="001F39FA">
        <w:t xml:space="preserve"> </w:t>
      </w:r>
      <w:r w:rsidR="00F93856" w:rsidRPr="00A75F7E">
        <w:rPr>
          <w:bCs/>
          <w:color w:val="C00000"/>
        </w:rPr>
        <w:t xml:space="preserve">{(0) </w:t>
      </w:r>
      <w:r w:rsidR="00F93856" w:rsidRPr="00A75F7E">
        <w:rPr>
          <w:color w:val="C00000"/>
        </w:rPr>
        <w:t>none</w:t>
      </w:r>
      <w:r w:rsidR="00F93856" w:rsidRPr="00A75F7E">
        <w:rPr>
          <w:bCs/>
          <w:color w:val="C00000"/>
        </w:rPr>
        <w:t xml:space="preserve">, (+1) </w:t>
      </w:r>
      <w:r w:rsidR="00F93856" w:rsidRPr="00A75F7E">
        <w:rPr>
          <w:color w:val="C00000"/>
        </w:rPr>
        <w:t>low</w:t>
      </w:r>
      <w:r w:rsidR="00F93856" w:rsidRPr="00A75F7E">
        <w:rPr>
          <w:bCs/>
          <w:color w:val="C00000"/>
        </w:rPr>
        <w:t xml:space="preserve">, (+2) </w:t>
      </w:r>
      <w:r w:rsidR="00F93856" w:rsidRPr="00A75F7E">
        <w:rPr>
          <w:color w:val="C00000"/>
        </w:rPr>
        <w:t>moderate</w:t>
      </w:r>
      <w:r w:rsidR="00F93856" w:rsidRPr="00A75F7E">
        <w:rPr>
          <w:bCs/>
          <w:color w:val="C00000"/>
        </w:rPr>
        <w:t>, (</w:t>
      </w:r>
      <w:r w:rsidR="00F93856">
        <w:rPr>
          <w:bCs/>
          <w:color w:val="C00000"/>
        </w:rPr>
        <w:t>+</w:t>
      </w:r>
      <w:r w:rsidR="00F93856" w:rsidRPr="00A75F7E">
        <w:rPr>
          <w:bCs/>
          <w:color w:val="C00000"/>
        </w:rPr>
        <w:t>3) high</w:t>
      </w:r>
      <w:r w:rsidR="00F93856">
        <w:rPr>
          <w:bCs/>
          <w:color w:val="C00000"/>
        </w:rPr>
        <w:t>}</w:t>
      </w:r>
      <w:r>
        <w:rPr>
          <w:bCs/>
        </w:rPr>
        <w:t>.</w:t>
      </w:r>
    </w:p>
    <w:p w14:paraId="5604E103" w14:textId="2DD31EE1" w:rsidR="0074152D" w:rsidRDefault="0074152D" w:rsidP="0074152D">
      <w:pPr>
        <w:pStyle w:val="Heading3"/>
      </w:pPr>
      <w:bookmarkStart w:id="1012" w:name="_Toc105409470"/>
      <w:bookmarkEnd w:id="1011"/>
      <w:r>
        <w:lastRenderedPageBreak/>
        <w:t xml:space="preserve">Visual </w:t>
      </w:r>
      <w:r w:rsidR="003D2099">
        <w:t>Impact</w:t>
      </w:r>
      <w:bookmarkEnd w:id="1012"/>
    </w:p>
    <w:p w14:paraId="6884C3E7" w14:textId="66C6B7BF" w:rsidR="000F0E1D" w:rsidRDefault="0063353E" w:rsidP="00D27A37">
      <w:pPr>
        <w:pStyle w:val="Bluetext0"/>
        <w:rPr>
          <w:bCs/>
        </w:rPr>
      </w:pPr>
      <w:r w:rsidRPr="00E14C75">
        <w:t xml:space="preserve">[Summarize visual </w:t>
      </w:r>
      <w:r w:rsidR="00D64601" w:rsidRPr="00E14C75">
        <w:t>change</w:t>
      </w:r>
      <w:r w:rsidR="00491459" w:rsidRPr="00E14C75">
        <w:t xml:space="preserve"> and visual </w:t>
      </w:r>
      <w:r w:rsidR="00D64601" w:rsidRPr="00E14C75">
        <w:t>sensitivity for this key view</w:t>
      </w:r>
      <w:r w:rsidR="00D37EEF">
        <w:t>,</w:t>
      </w:r>
      <w:r w:rsidR="00D64601" w:rsidRPr="00E14C75">
        <w:t xml:space="preserve"> as analyzed in the previous </w:t>
      </w:r>
      <w:r w:rsidR="000B6475" w:rsidRPr="00E14C75">
        <w:t>sections</w:t>
      </w:r>
      <w:r w:rsidR="00D37EEF">
        <w:t>,</w:t>
      </w:r>
      <w:r w:rsidR="000B6475" w:rsidRPr="00E14C75">
        <w:t xml:space="preserve"> </w:t>
      </w:r>
      <w:bookmarkStart w:id="1013" w:name="_Hlk105105419"/>
      <w:r w:rsidR="000B6475" w:rsidRPr="00E14C75">
        <w:t>and</w:t>
      </w:r>
      <w:r w:rsidR="00D64601" w:rsidRPr="00E14C75">
        <w:t xml:space="preserve"> fill out </w:t>
      </w:r>
      <w:r w:rsidR="00E34E0E">
        <w:fldChar w:fldCharType="begin"/>
      </w:r>
      <w:r w:rsidR="00E34E0E">
        <w:instrText xml:space="preserve"> REF _Ref105147457 \h </w:instrText>
      </w:r>
      <w:r w:rsidR="00E34E0E">
        <w:fldChar w:fldCharType="separate"/>
      </w:r>
      <w:r w:rsidR="00E34E0E" w:rsidRPr="00A57BCB">
        <w:t>Table </w:t>
      </w:r>
      <w:r w:rsidR="00E34E0E">
        <w:rPr>
          <w:noProof/>
        </w:rPr>
        <w:t>4</w:t>
      </w:r>
      <w:r w:rsidR="00E34E0E">
        <w:noBreakHyphen/>
      </w:r>
      <w:r w:rsidR="00E34E0E">
        <w:rPr>
          <w:noProof/>
        </w:rPr>
        <w:t>8</w:t>
      </w:r>
      <w:r w:rsidR="00E34E0E">
        <w:fldChar w:fldCharType="end"/>
      </w:r>
      <w:r w:rsidR="00D64601" w:rsidRPr="00E14C75">
        <w:t xml:space="preserve">. </w:t>
      </w:r>
      <w:r w:rsidR="00F93856">
        <w:rPr>
          <w:bCs/>
        </w:rPr>
        <w:t>Use Table 4-5 as a guideline to determine the descriptive and numerical score for</w:t>
      </w:r>
      <w:r w:rsidR="00F93856" w:rsidRPr="00133360">
        <w:rPr>
          <w:bCs/>
        </w:rPr>
        <w:t xml:space="preserve"> visual</w:t>
      </w:r>
      <w:r w:rsidR="00F93856">
        <w:rPr>
          <w:bCs/>
        </w:rPr>
        <w:t xml:space="preserve"> impact where visual change and visual sensitivity are of the same importance. Use weighted averaging and professional judgement on projects where visual change and visual sensitivity may be of unequal importance</w:t>
      </w:r>
      <w:r w:rsidR="00BE1665" w:rsidRPr="00A557F8">
        <w:rPr>
          <w:bCs/>
        </w:rPr>
        <w:t>.]</w:t>
      </w:r>
    </w:p>
    <w:p w14:paraId="55702839" w14:textId="65FF3691" w:rsidR="0061637A" w:rsidRPr="00A57BCB" w:rsidRDefault="0061637A" w:rsidP="00307ED6">
      <w:pPr>
        <w:pStyle w:val="Caption"/>
      </w:pPr>
      <w:bookmarkStart w:id="1014" w:name="_Ref105147457"/>
      <w:bookmarkStart w:id="1015" w:name="_Ref103675403"/>
      <w:bookmarkStart w:id="1016" w:name="_Toc105409582"/>
      <w:r w:rsidRPr="00A57BCB">
        <w:t>Table </w:t>
      </w:r>
      <w:r w:rsidR="009E5DFF">
        <w:fldChar w:fldCharType="begin"/>
      </w:r>
      <w:r w:rsidR="009E5DFF">
        <w:instrText xml:space="preserve"> STYLEREF 1 \s </w:instrText>
      </w:r>
      <w:r w:rsidR="009E5DFF">
        <w:fldChar w:fldCharType="separate"/>
      </w:r>
      <w:r w:rsidR="00E34E0E">
        <w:rPr>
          <w:noProof/>
        </w:rPr>
        <w:t>4</w:t>
      </w:r>
      <w:r w:rsidR="009E5DFF">
        <w:rPr>
          <w:noProof/>
        </w:rPr>
        <w:fldChar w:fldCharType="end"/>
      </w:r>
      <w:r w:rsidR="00E34E0E">
        <w:noBreakHyphen/>
      </w:r>
      <w:r w:rsidR="009E5DFF">
        <w:fldChar w:fldCharType="begin"/>
      </w:r>
      <w:r w:rsidR="009E5DFF">
        <w:instrText xml:space="preserve"> SEQ Table \* ARABIC \s 1 </w:instrText>
      </w:r>
      <w:r w:rsidR="009E5DFF">
        <w:fldChar w:fldCharType="separate"/>
      </w:r>
      <w:r w:rsidR="00E34E0E">
        <w:rPr>
          <w:noProof/>
        </w:rPr>
        <w:t>8</w:t>
      </w:r>
      <w:r w:rsidR="009E5DFF">
        <w:rPr>
          <w:noProof/>
        </w:rPr>
        <w:fldChar w:fldCharType="end"/>
      </w:r>
      <w:bookmarkEnd w:id="1014"/>
      <w:bookmarkEnd w:id="1015"/>
      <w:r w:rsidRPr="00A57BCB">
        <w:rPr>
          <w:noProof/>
        </w:rPr>
        <w:tab/>
      </w:r>
      <w:r w:rsidRPr="00A57BCB">
        <w:t xml:space="preserve">Visual </w:t>
      </w:r>
      <w:r w:rsidR="003D2099">
        <w:t>Impact</w:t>
      </w:r>
      <w:r w:rsidR="003D2099" w:rsidRPr="00A57BCB">
        <w:t xml:space="preserve"> </w:t>
      </w:r>
      <w:r w:rsidR="00BC72AA">
        <w:t>for Key View</w:t>
      </w:r>
      <w:r w:rsidR="00BC72AA" w:rsidRPr="00A557F8">
        <w:t xml:space="preserve"> </w:t>
      </w:r>
      <w:r w:rsidR="00BC72AA" w:rsidRPr="00E14C75">
        <w:rPr>
          <w:color w:val="0000FF"/>
        </w:rPr>
        <w:t>[# or Name]</w:t>
      </w:r>
      <w:bookmarkEnd w:id="1016"/>
    </w:p>
    <w:tbl>
      <w:tblPr>
        <w:tblStyle w:val="TableGrid"/>
        <w:tblW w:w="9355" w:type="dxa"/>
        <w:tblLayout w:type="fixed"/>
        <w:tblLook w:val="0620" w:firstRow="1" w:lastRow="0" w:firstColumn="0" w:lastColumn="0" w:noHBand="1" w:noVBand="1"/>
      </w:tblPr>
      <w:tblGrid>
        <w:gridCol w:w="3118"/>
        <w:gridCol w:w="3118"/>
        <w:gridCol w:w="3119"/>
      </w:tblGrid>
      <w:tr w:rsidR="001E5026" w:rsidRPr="000227EB" w14:paraId="53315390" w14:textId="77777777" w:rsidTr="009D681D">
        <w:trPr>
          <w:tblHeader/>
        </w:trPr>
        <w:tc>
          <w:tcPr>
            <w:tcW w:w="3118" w:type="dxa"/>
            <w:shd w:val="clear" w:color="auto" w:fill="C8E3FF"/>
            <w:noWrap/>
            <w:vAlign w:val="bottom"/>
            <w:hideMark/>
          </w:tcPr>
          <w:p w14:paraId="5A257F38" w14:textId="6C8E6CE9" w:rsidR="001E5026" w:rsidRPr="0058174F" w:rsidRDefault="001E5026" w:rsidP="00B975E0">
            <w:pPr>
              <w:pStyle w:val="TableColumnHeading"/>
            </w:pPr>
            <w:r w:rsidRPr="0058174F">
              <w:t xml:space="preserve">Visual </w:t>
            </w:r>
            <w:r w:rsidR="003D2099">
              <w:t>Change</w:t>
            </w:r>
          </w:p>
        </w:tc>
        <w:tc>
          <w:tcPr>
            <w:tcW w:w="3118" w:type="dxa"/>
            <w:shd w:val="clear" w:color="auto" w:fill="C8E3FF"/>
            <w:noWrap/>
            <w:vAlign w:val="bottom"/>
            <w:hideMark/>
          </w:tcPr>
          <w:p w14:paraId="6B8E6AEC" w14:textId="2EF50608" w:rsidR="001E5026" w:rsidRPr="0058174F" w:rsidRDefault="001E5026" w:rsidP="00B975E0">
            <w:pPr>
              <w:pStyle w:val="TableColumnHeading"/>
            </w:pPr>
            <w:r w:rsidRPr="0058174F">
              <w:t xml:space="preserve">Visual </w:t>
            </w:r>
            <w:r w:rsidR="00491459">
              <w:t>Sensitivity</w:t>
            </w:r>
          </w:p>
        </w:tc>
        <w:tc>
          <w:tcPr>
            <w:tcW w:w="3119" w:type="dxa"/>
            <w:shd w:val="clear" w:color="auto" w:fill="C8E3FF"/>
            <w:noWrap/>
            <w:vAlign w:val="bottom"/>
            <w:hideMark/>
          </w:tcPr>
          <w:p w14:paraId="51A8C8EF" w14:textId="08F51D3A" w:rsidR="001E5026" w:rsidRPr="0058174F" w:rsidRDefault="001E5026" w:rsidP="00B975E0">
            <w:pPr>
              <w:pStyle w:val="TableColumnHeading"/>
            </w:pPr>
            <w:r w:rsidRPr="005521CF">
              <w:t xml:space="preserve">Visual </w:t>
            </w:r>
            <w:r w:rsidR="003D2099">
              <w:t>Impact</w:t>
            </w:r>
          </w:p>
        </w:tc>
      </w:tr>
      <w:tr w:rsidR="00F93856" w:rsidRPr="000227EB" w14:paraId="4D5449C4" w14:textId="77777777" w:rsidTr="009D681D">
        <w:tc>
          <w:tcPr>
            <w:tcW w:w="3118" w:type="dxa"/>
            <w:shd w:val="clear" w:color="auto" w:fill="auto"/>
            <w:noWrap/>
          </w:tcPr>
          <w:p w14:paraId="7F146E35" w14:textId="77777777" w:rsidR="00F93856" w:rsidRPr="00E14C75" w:rsidRDefault="00F93856" w:rsidP="00673A0C">
            <w:pPr>
              <w:pStyle w:val="TableTextBLUE"/>
              <w:jc w:val="center"/>
              <w:rPr>
                <w:rFonts w:cs="Arial"/>
                <w:sz w:val="17"/>
                <w:szCs w:val="17"/>
              </w:rPr>
            </w:pPr>
            <w:r w:rsidRPr="00E14C75">
              <w:t>[</w:t>
            </w:r>
            <w:r>
              <w:t>enter r</w:t>
            </w:r>
            <w:r w:rsidRPr="00E14C75">
              <w:t>esult</w:t>
            </w:r>
            <w:r w:rsidRPr="00E14C75">
              <w:fldChar w:fldCharType="begin"/>
            </w:r>
            <w:r w:rsidRPr="00E14C75">
              <w:instrText xml:space="preserve"> REF _Ref103082402 \h  \* MERGEFORMAT </w:instrText>
            </w:r>
            <w:r w:rsidRPr="00E14C75">
              <w:fldChar w:fldCharType="end"/>
            </w:r>
            <w:r w:rsidRPr="00E14C75">
              <w:t>]</w:t>
            </w:r>
          </w:p>
        </w:tc>
        <w:tc>
          <w:tcPr>
            <w:tcW w:w="3118" w:type="dxa"/>
            <w:shd w:val="clear" w:color="auto" w:fill="auto"/>
            <w:noWrap/>
          </w:tcPr>
          <w:p w14:paraId="4DD4E967" w14:textId="77777777" w:rsidR="00F93856" w:rsidRPr="003D58E9" w:rsidRDefault="00F93856" w:rsidP="00673A0C">
            <w:pPr>
              <w:pStyle w:val="TableTextBLUE"/>
              <w:jc w:val="center"/>
              <w:rPr>
                <w:rFonts w:cs="Arial"/>
                <w:sz w:val="17"/>
                <w:szCs w:val="17"/>
              </w:rPr>
            </w:pPr>
            <w:r w:rsidRPr="00133360">
              <w:t>[</w:t>
            </w:r>
            <w:r>
              <w:t>enter result</w:t>
            </w:r>
            <w:r w:rsidRPr="00133360">
              <w:t>]</w:t>
            </w:r>
          </w:p>
        </w:tc>
        <w:tc>
          <w:tcPr>
            <w:tcW w:w="3119" w:type="dxa"/>
            <w:shd w:val="clear" w:color="auto" w:fill="auto"/>
            <w:noWrap/>
          </w:tcPr>
          <w:p w14:paraId="7C0B01E3" w14:textId="77777777" w:rsidR="00F93856" w:rsidRPr="003D58E9" w:rsidRDefault="00F93856" w:rsidP="00673A0C">
            <w:pPr>
              <w:pStyle w:val="TableTextBLUE"/>
              <w:jc w:val="center"/>
              <w:rPr>
                <w:rFonts w:cs="Arial"/>
                <w:b/>
                <w:sz w:val="17"/>
                <w:szCs w:val="17"/>
              </w:rPr>
            </w:pPr>
            <w:r w:rsidRPr="00133360">
              <w:t>[</w:t>
            </w:r>
            <w:r>
              <w:t>enter result</w:t>
            </w:r>
            <w:r w:rsidRPr="00133360">
              <w:t>]</w:t>
            </w:r>
          </w:p>
        </w:tc>
      </w:tr>
    </w:tbl>
    <w:p w14:paraId="6C0A3BC1" w14:textId="77777777" w:rsidR="0061637A" w:rsidRPr="00206FE7" w:rsidRDefault="0061637A">
      <w:pPr>
        <w:pStyle w:val="BodyText"/>
      </w:pPr>
    </w:p>
    <w:p w14:paraId="18D64578" w14:textId="2D1FA559" w:rsidR="0061637A" w:rsidRDefault="002F2EE1" w:rsidP="00D27A37">
      <w:pPr>
        <w:pStyle w:val="BodyText"/>
        <w:rPr>
          <w:bCs/>
        </w:rPr>
      </w:pPr>
      <w:r>
        <w:t>The overall visual impact of the proposed project on the existing natural, cultural and project environments as seen from this</w:t>
      </w:r>
      <w:r w:rsidR="00E7605D">
        <w:t xml:space="preserve"> key </w:t>
      </w:r>
      <w:r>
        <w:t>view</w:t>
      </w:r>
      <w:r w:rsidR="0061637A" w:rsidRPr="001F39FA">
        <w:t xml:space="preserve"> will</w:t>
      </w:r>
      <w:r w:rsidR="00842D6D">
        <w:t xml:space="preserve"> be</w:t>
      </w:r>
      <w:r w:rsidR="0061637A" w:rsidRPr="001F39FA">
        <w:t xml:space="preserve"> </w:t>
      </w:r>
      <w:r w:rsidR="00F93856" w:rsidRPr="006B04E7">
        <w:rPr>
          <w:bCs/>
          <w:color w:val="C00000"/>
        </w:rPr>
        <w:t>{</w:t>
      </w:r>
      <w:r w:rsidR="00D66A2E">
        <w:rPr>
          <w:bCs/>
          <w:color w:val="C00000"/>
        </w:rPr>
        <w:t>use result based on Table 4-</w:t>
      </w:r>
      <w:proofErr w:type="gramStart"/>
      <w:r w:rsidR="00D66A2E">
        <w:rPr>
          <w:bCs/>
          <w:color w:val="C00000"/>
        </w:rPr>
        <w:t>5</w:t>
      </w:r>
      <w:r w:rsidR="00842D6D" w:rsidDel="00842D6D">
        <w:rPr>
          <w:bCs/>
          <w:color w:val="C00000"/>
        </w:rPr>
        <w:t xml:space="preserve"> </w:t>
      </w:r>
      <w:r w:rsidR="00BA34C5">
        <w:rPr>
          <w:bCs/>
          <w:color w:val="C00000"/>
        </w:rPr>
        <w:t>}</w:t>
      </w:r>
      <w:proofErr w:type="gramEnd"/>
      <w:r w:rsidR="0061637A">
        <w:rPr>
          <w:bCs/>
        </w:rPr>
        <w:t>.</w:t>
      </w:r>
    </w:p>
    <w:p w14:paraId="375E7100" w14:textId="3011E630" w:rsidR="00583528" w:rsidRPr="00E14C75" w:rsidRDefault="00583528" w:rsidP="00583528">
      <w:pPr>
        <w:pStyle w:val="Heading2"/>
        <w:rPr>
          <w:color w:val="0000FF"/>
        </w:rPr>
      </w:pPr>
      <w:bookmarkStart w:id="1017" w:name="_Toc105409471"/>
      <w:bookmarkEnd w:id="1013"/>
      <w:r w:rsidRPr="00D81F94">
        <w:t xml:space="preserve">Alternative </w:t>
      </w:r>
      <w:r w:rsidR="00D81F94">
        <w:rPr>
          <w:rFonts w:ascii="Calibri" w:hAnsi="Calibri" w:cs="Times New Roman"/>
          <w:color w:val="0000FF"/>
        </w:rPr>
        <w:t>[</w:t>
      </w:r>
      <w:r w:rsidRPr="00A557F8">
        <w:rPr>
          <w:rFonts w:ascii="Calibri" w:hAnsi="Calibri" w:cs="Times New Roman"/>
          <w:color w:val="0000FF"/>
        </w:rPr>
        <w:t xml:space="preserve">Insert </w:t>
      </w:r>
      <w:r w:rsidRPr="00583528">
        <w:rPr>
          <w:rFonts w:ascii="Calibri" w:hAnsi="Calibri" w:cs="Times New Roman"/>
          <w:color w:val="0000FF"/>
        </w:rPr>
        <w:t># or name</w:t>
      </w:r>
      <w:r w:rsidR="00020856">
        <w:rPr>
          <w:rFonts w:ascii="Calibri" w:hAnsi="Calibri" w:cs="Times New Roman"/>
          <w:color w:val="0000FF"/>
        </w:rPr>
        <w:t>]</w:t>
      </w:r>
      <w:r w:rsidRPr="00D81F94">
        <w:t xml:space="preserve"> Key View</w:t>
      </w:r>
      <w:r w:rsidRPr="00E14C75">
        <w:rPr>
          <w:color w:val="0000FF"/>
        </w:rPr>
        <w:t xml:space="preserve"> </w:t>
      </w:r>
      <w:r w:rsidR="00D81F94">
        <w:rPr>
          <w:color w:val="0000FF"/>
        </w:rPr>
        <w:t>[</w:t>
      </w:r>
      <w:r w:rsidRPr="00A557F8">
        <w:rPr>
          <w:rFonts w:ascii="Calibri" w:hAnsi="Calibri" w:cs="Times New Roman"/>
          <w:color w:val="0000FF"/>
        </w:rPr>
        <w:t xml:space="preserve">Insert </w:t>
      </w:r>
      <w:r w:rsidRPr="00583528">
        <w:rPr>
          <w:rFonts w:ascii="Calibri" w:hAnsi="Calibri" w:cs="Times New Roman"/>
          <w:color w:val="0000FF"/>
        </w:rPr>
        <w:t># or name</w:t>
      </w:r>
      <w:r w:rsidR="00D81F94">
        <w:rPr>
          <w:rFonts w:ascii="Calibri" w:hAnsi="Calibri" w:cs="Times New Roman"/>
          <w:color w:val="0000FF"/>
        </w:rPr>
        <w:t>]</w:t>
      </w:r>
      <w:r w:rsidRPr="00E14C75">
        <w:rPr>
          <w:color w:val="0000FF"/>
        </w:rPr>
        <w:t xml:space="preserve"> </w:t>
      </w:r>
      <w:r w:rsidRPr="00D81F94">
        <w:t>Visual Impact Analysis</w:t>
      </w:r>
      <w:bookmarkEnd w:id="1017"/>
    </w:p>
    <w:p w14:paraId="467A50FE" w14:textId="19E9F396" w:rsidR="00B975E0" w:rsidRDefault="00583528">
      <w:pPr>
        <w:pStyle w:val="Bluetext0"/>
      </w:pPr>
      <w:r>
        <w:t xml:space="preserve">[Repeat </w:t>
      </w:r>
      <w:r w:rsidR="008C5604">
        <w:t>Section </w:t>
      </w:r>
      <w:r>
        <w:t xml:space="preserve">4.2 for all key views </w:t>
      </w:r>
      <w:r w:rsidR="00326109">
        <w:t>of</w:t>
      </w:r>
      <w:r w:rsidR="00A01C42">
        <w:t xml:space="preserve"> this </w:t>
      </w:r>
      <w:r w:rsidR="0044054D">
        <w:t xml:space="preserve">project </w:t>
      </w:r>
      <w:r>
        <w:t>alternative.</w:t>
      </w:r>
      <w:r w:rsidR="00A71A4D">
        <w:t xml:space="preserve"> After </w:t>
      </w:r>
      <w:r w:rsidR="00894306">
        <w:t>analyzing all key views for one alternative, fill out</w:t>
      </w:r>
      <w:r w:rsidR="00950B0D">
        <w:t xml:space="preserve"> </w:t>
      </w:r>
      <w:r w:rsidR="008C5604">
        <w:t>Section </w:t>
      </w:r>
      <w:r w:rsidR="00950B0D">
        <w:t>4.</w:t>
      </w:r>
      <w:r w:rsidR="00FB124D">
        <w:t>4</w:t>
      </w:r>
      <w:r w:rsidR="00950B0D">
        <w:t xml:space="preserve"> to summarize </w:t>
      </w:r>
      <w:r w:rsidR="00C2418B">
        <w:t xml:space="preserve">the </w:t>
      </w:r>
      <w:r w:rsidR="00950B0D">
        <w:t>visual impact</w:t>
      </w:r>
      <w:r w:rsidR="001143D1">
        <w:t xml:space="preserve"> </w:t>
      </w:r>
      <w:r w:rsidR="00950B0D">
        <w:t xml:space="preserve">for </w:t>
      </w:r>
      <w:r w:rsidR="007111A5">
        <w:t>that</w:t>
      </w:r>
      <w:r w:rsidR="00950B0D">
        <w:t xml:space="preserve"> alternative.</w:t>
      </w:r>
      <w:r>
        <w:t>]</w:t>
      </w:r>
    </w:p>
    <w:p w14:paraId="4D1EF55B" w14:textId="1C74C370" w:rsidR="000A3946" w:rsidRDefault="001D02E0" w:rsidP="001D02E0">
      <w:pPr>
        <w:pStyle w:val="Heading2"/>
      </w:pPr>
      <w:bookmarkStart w:id="1018" w:name="_Toc105409472"/>
      <w:r>
        <w:t xml:space="preserve">Alternative </w:t>
      </w:r>
      <w:r>
        <w:rPr>
          <w:rFonts w:ascii="Calibri" w:hAnsi="Calibri" w:cs="Times New Roman"/>
          <w:color w:val="0000FF"/>
        </w:rPr>
        <w:t>[</w:t>
      </w:r>
      <w:r w:rsidRPr="004256E0">
        <w:rPr>
          <w:rFonts w:ascii="Calibri" w:hAnsi="Calibri" w:cs="Times New Roman"/>
          <w:color w:val="0000FF"/>
        </w:rPr>
        <w:t>Insert # or name</w:t>
      </w:r>
      <w:r>
        <w:rPr>
          <w:rFonts w:ascii="Calibri" w:hAnsi="Calibri" w:cs="Times New Roman"/>
          <w:color w:val="0000FF"/>
        </w:rPr>
        <w:t xml:space="preserve">] </w:t>
      </w:r>
      <w:r w:rsidR="00A25D63">
        <w:rPr>
          <w:rFonts w:ascii="Calibri" w:hAnsi="Calibri" w:cs="Times New Roman"/>
        </w:rPr>
        <w:t>Visual Impact Summary</w:t>
      </w:r>
      <w:bookmarkEnd w:id="1018"/>
    </w:p>
    <w:p w14:paraId="61635DAC" w14:textId="30A927E6" w:rsidR="00973F1B" w:rsidRPr="00A557F8" w:rsidRDefault="00067EB7" w:rsidP="00D27A37">
      <w:pPr>
        <w:pStyle w:val="BodyText"/>
      </w:pPr>
      <w:r w:rsidRPr="00844FEC">
        <w:t xml:space="preserve">The primary objective of the Analysis Phase </w:t>
      </w:r>
      <w:r w:rsidR="00BA34C5">
        <w:t>was</w:t>
      </w:r>
      <w:r w:rsidRPr="00844FEC">
        <w:t xml:space="preserve"> </w:t>
      </w:r>
      <w:r>
        <w:t>to</w:t>
      </w:r>
      <w:r w:rsidRPr="00844FEC">
        <w:t xml:space="preserve"> determin</w:t>
      </w:r>
      <w:r>
        <w:t>e</w:t>
      </w:r>
      <w:r w:rsidRPr="00844FEC">
        <w:t xml:space="preserve"> the visual impact</w:t>
      </w:r>
      <w:r>
        <w:t xml:space="preserve"> of the proposed project. This was achieved by assessing visual change and visual sensitivity, which were</w:t>
      </w:r>
      <w:r w:rsidRPr="00844FEC">
        <w:t xml:space="preserve"> then combined to describe the visual impact</w:t>
      </w:r>
      <w:r>
        <w:t>. Temporary impacts due to the contractor’s operations and c</w:t>
      </w:r>
      <w:r w:rsidRPr="00844FEC">
        <w:t>umulative impacts</w:t>
      </w:r>
      <w:r>
        <w:t xml:space="preserve"> </w:t>
      </w:r>
      <w:r w:rsidR="008725ED">
        <w:t>we</w:t>
      </w:r>
      <w:r>
        <w:t xml:space="preserve">re also </w:t>
      </w:r>
      <w:r w:rsidRPr="00A557F8">
        <w:t>considered.</w:t>
      </w:r>
    </w:p>
    <w:p w14:paraId="5AFC2F66" w14:textId="223E9748" w:rsidR="00067EB7" w:rsidRPr="00E14C75" w:rsidRDefault="00973F1B" w:rsidP="00D27A37">
      <w:pPr>
        <w:pStyle w:val="BodyText"/>
      </w:pPr>
      <w:bookmarkStart w:id="1019" w:name="_Hlk105105697"/>
      <w:r w:rsidRPr="00973F1B">
        <w:t>A</w:t>
      </w:r>
      <w:r w:rsidR="00067EB7" w:rsidRPr="00973F1B">
        <w:t>nalysis of project alternative</w:t>
      </w:r>
      <w:r w:rsidR="00067EB7">
        <w:t xml:space="preserve"> </w:t>
      </w:r>
      <w:r w:rsidR="00067EB7" w:rsidRPr="00020856">
        <w:rPr>
          <w:rStyle w:val="BlueTextCharacter"/>
        </w:rPr>
        <w:t>[</w:t>
      </w:r>
      <w:r w:rsidR="006D2BA1" w:rsidRPr="00020856">
        <w:rPr>
          <w:rStyle w:val="BlueTextCharacter"/>
        </w:rPr>
        <w:t xml:space="preserve">insert # or </w:t>
      </w:r>
      <w:r w:rsidR="00067EB7" w:rsidRPr="00020856">
        <w:rPr>
          <w:rStyle w:val="BlueTextCharacter"/>
        </w:rPr>
        <w:t>name]</w:t>
      </w:r>
      <w:r w:rsidR="00067EB7">
        <w:t>’s</w:t>
      </w:r>
      <w:r w:rsidR="00067EB7" w:rsidRPr="001F39FA">
        <w:t xml:space="preserve"> </w:t>
      </w:r>
      <w:r w:rsidR="00067EB7" w:rsidRPr="009D5B78">
        <w:t xml:space="preserve">visual impact at key views </w:t>
      </w:r>
      <w:r w:rsidR="00067EB7" w:rsidRPr="00020856">
        <w:rPr>
          <w:rStyle w:val="BlueTextCharacter"/>
        </w:rPr>
        <w:t>[</w:t>
      </w:r>
      <w:r w:rsidR="006D2BA1" w:rsidRPr="00020856">
        <w:rPr>
          <w:rStyle w:val="BlueTextCharacter"/>
        </w:rPr>
        <w:t>insert #</w:t>
      </w:r>
      <w:r w:rsidR="000E6ADC" w:rsidRPr="00020856">
        <w:rPr>
          <w:rStyle w:val="BlueTextCharacter"/>
        </w:rPr>
        <w:t>s</w:t>
      </w:r>
      <w:r w:rsidR="006D2BA1" w:rsidRPr="00020856">
        <w:rPr>
          <w:rStyle w:val="BlueTextCharacter"/>
        </w:rPr>
        <w:t xml:space="preserve"> or </w:t>
      </w:r>
      <w:r w:rsidR="00067EB7" w:rsidRPr="00020856">
        <w:rPr>
          <w:rStyle w:val="BlueTextCharacter"/>
        </w:rPr>
        <w:t>names]</w:t>
      </w:r>
      <w:r w:rsidR="00067EB7" w:rsidRPr="009D5B78">
        <w:t xml:space="preserve"> indicates that the visual impact will </w:t>
      </w:r>
      <w:r w:rsidR="00067EB7" w:rsidRPr="00020856">
        <w:rPr>
          <w:rStyle w:val="BlueTextCharacter"/>
        </w:rPr>
        <w:t>[</w:t>
      </w:r>
      <w:r w:rsidR="000E6ADC" w:rsidRPr="00020856">
        <w:rPr>
          <w:rStyle w:val="BlueTextCharacter"/>
        </w:rPr>
        <w:t xml:space="preserve">use </w:t>
      </w:r>
      <w:r w:rsidR="002A548D" w:rsidRPr="00020856">
        <w:rPr>
          <w:rStyle w:val="BlueTextCharacter"/>
        </w:rPr>
        <w:t>the</w:t>
      </w:r>
      <w:r w:rsidR="000E6ADC" w:rsidRPr="00020856">
        <w:rPr>
          <w:rStyle w:val="BlueTextCharacter"/>
        </w:rPr>
        <w:t xml:space="preserve"> average of the visual impacts of all key views for this alternative where the key views</w:t>
      </w:r>
      <w:r w:rsidR="002A548D" w:rsidRPr="00020856">
        <w:rPr>
          <w:rStyle w:val="BlueTextCharacter"/>
        </w:rPr>
        <w:t xml:space="preserve"> and/or landscape units</w:t>
      </w:r>
      <w:r w:rsidR="000E6ADC" w:rsidRPr="00020856">
        <w:rPr>
          <w:rStyle w:val="BlueTextCharacter"/>
        </w:rPr>
        <w:t xml:space="preserve"> are of </w:t>
      </w:r>
      <w:r w:rsidR="002A548D" w:rsidRPr="00020856">
        <w:rPr>
          <w:rStyle w:val="BlueTextCharacter"/>
        </w:rPr>
        <w:t>similar</w:t>
      </w:r>
      <w:r w:rsidR="000E6ADC" w:rsidRPr="00020856">
        <w:rPr>
          <w:rStyle w:val="BlueTextCharacter"/>
        </w:rPr>
        <w:t xml:space="preserve"> importance; </w:t>
      </w:r>
      <w:r w:rsidR="002A548D" w:rsidRPr="00020856">
        <w:rPr>
          <w:rStyle w:val="BlueTextCharacter"/>
        </w:rPr>
        <w:t>use the</w:t>
      </w:r>
      <w:r w:rsidR="000E6ADC" w:rsidRPr="00020856">
        <w:rPr>
          <w:rStyle w:val="BlueTextCharacter"/>
        </w:rPr>
        <w:t xml:space="preserve"> weighted average of the </w:t>
      </w:r>
      <w:r w:rsidR="002A548D" w:rsidRPr="00020856">
        <w:rPr>
          <w:rStyle w:val="BlueTextCharacter"/>
        </w:rPr>
        <w:t xml:space="preserve">visual impacts of all </w:t>
      </w:r>
      <w:r w:rsidR="000E6ADC" w:rsidRPr="00020856">
        <w:rPr>
          <w:rStyle w:val="BlueTextCharacter"/>
        </w:rPr>
        <w:t>key view</w:t>
      </w:r>
      <w:r w:rsidR="002A548D" w:rsidRPr="00020856">
        <w:rPr>
          <w:rStyle w:val="BlueTextCharacter"/>
        </w:rPr>
        <w:t>s</w:t>
      </w:r>
      <w:r w:rsidR="000E6ADC" w:rsidRPr="00020856">
        <w:rPr>
          <w:rStyle w:val="BlueTextCharacter"/>
        </w:rPr>
        <w:t xml:space="preserve"> and professional judgement where the key views</w:t>
      </w:r>
      <w:r w:rsidR="002A548D" w:rsidRPr="00020856">
        <w:rPr>
          <w:rStyle w:val="BlueTextCharacter"/>
        </w:rPr>
        <w:t xml:space="preserve"> and/or landscape units</w:t>
      </w:r>
      <w:r w:rsidR="000E6ADC" w:rsidRPr="00020856">
        <w:rPr>
          <w:rStyle w:val="BlueTextCharacter"/>
        </w:rPr>
        <w:t xml:space="preserve"> are </w:t>
      </w:r>
      <w:r w:rsidR="002A548D" w:rsidRPr="00020856">
        <w:rPr>
          <w:rStyle w:val="BlueTextCharacter"/>
        </w:rPr>
        <w:t>not of similar</w:t>
      </w:r>
      <w:r w:rsidR="000E6ADC" w:rsidRPr="00020856">
        <w:rPr>
          <w:rStyle w:val="BlueTextCharacter"/>
        </w:rPr>
        <w:t xml:space="preserve"> importance</w:t>
      </w:r>
      <w:r w:rsidR="002F2EE1" w:rsidRPr="00020856">
        <w:rPr>
          <w:rStyle w:val="BlueTextCharacter"/>
        </w:rPr>
        <w:t>]</w:t>
      </w:r>
      <w:r w:rsidR="002F2EE1">
        <w:t xml:space="preserve"> </w:t>
      </w:r>
      <w:r w:rsidR="002F2EE1" w:rsidRPr="006B04E7">
        <w:rPr>
          <w:color w:val="C00000"/>
        </w:rPr>
        <w:t>{</w:t>
      </w:r>
      <w:r w:rsidR="00736F39">
        <w:rPr>
          <w:color w:val="C00000"/>
        </w:rPr>
        <w:t>use result based on Table 4-5</w:t>
      </w:r>
      <w:r w:rsidR="00736F39" w:rsidDel="00736F39">
        <w:rPr>
          <w:color w:val="C00000"/>
        </w:rPr>
        <w:t xml:space="preserve"> </w:t>
      </w:r>
      <w:r w:rsidR="00BA34C5">
        <w:rPr>
          <w:color w:val="C00000"/>
        </w:rPr>
        <w:t>}</w:t>
      </w:r>
      <w:r w:rsidR="00067EB7" w:rsidRPr="009D5B78">
        <w:t>.</w:t>
      </w:r>
    </w:p>
    <w:p w14:paraId="21D93B68" w14:textId="77777777" w:rsidR="00067EB7" w:rsidRDefault="00067EB7" w:rsidP="00067EB7">
      <w:pPr>
        <w:pStyle w:val="Heading3"/>
      </w:pPr>
      <w:bookmarkStart w:id="1020" w:name="_Toc105409473"/>
      <w:bookmarkEnd w:id="1019"/>
      <w:r w:rsidRPr="002954E9">
        <w:t>Summary of Visual Impacts</w:t>
      </w:r>
      <w:bookmarkEnd w:id="1020"/>
    </w:p>
    <w:bookmarkStart w:id="1021" w:name="_Hlk105105840"/>
    <w:p w14:paraId="23230D31" w14:textId="0ADD56B5" w:rsidR="00067EB7" w:rsidRDefault="00E34E0E">
      <w:pPr>
        <w:pStyle w:val="Bluetext0"/>
      </w:pPr>
      <w:r w:rsidRPr="00020856">
        <w:rPr>
          <w:color w:val="auto"/>
        </w:rPr>
        <w:fldChar w:fldCharType="begin"/>
      </w:r>
      <w:r w:rsidRPr="00020856">
        <w:rPr>
          <w:color w:val="auto"/>
        </w:rPr>
        <w:instrText xml:space="preserve"> REF _Ref105147494 \h </w:instrText>
      </w:r>
      <w:r w:rsidRPr="00020856">
        <w:rPr>
          <w:color w:val="auto"/>
        </w:rPr>
      </w:r>
      <w:r w:rsidRPr="00020856">
        <w:rPr>
          <w:color w:val="auto"/>
        </w:rPr>
        <w:fldChar w:fldCharType="separate"/>
      </w:r>
      <w:r w:rsidRPr="00020856">
        <w:rPr>
          <w:color w:val="auto"/>
        </w:rPr>
        <w:t>Table </w:t>
      </w:r>
      <w:r w:rsidRPr="00020856">
        <w:rPr>
          <w:noProof/>
          <w:color w:val="auto"/>
        </w:rPr>
        <w:t>4</w:t>
      </w:r>
      <w:r w:rsidRPr="00020856">
        <w:rPr>
          <w:color w:val="auto"/>
        </w:rPr>
        <w:noBreakHyphen/>
      </w:r>
      <w:r w:rsidRPr="00020856">
        <w:rPr>
          <w:noProof/>
          <w:color w:val="auto"/>
        </w:rPr>
        <w:t>9</w:t>
      </w:r>
      <w:r w:rsidRPr="00020856">
        <w:rPr>
          <w:color w:val="auto"/>
        </w:rPr>
        <w:fldChar w:fldCharType="end"/>
      </w:r>
      <w:r w:rsidR="001A62E5" w:rsidRPr="00020856">
        <w:rPr>
          <w:color w:val="auto"/>
        </w:rPr>
        <w:t xml:space="preserve"> </w:t>
      </w:r>
      <w:r w:rsidR="000E6ADC" w:rsidRPr="000E6ADC">
        <w:t xml:space="preserve">[list additional tables where more than 1 project alternative are proposed] </w:t>
      </w:r>
      <w:r w:rsidR="00067EB7" w:rsidRPr="001F39FA">
        <w:t>provide</w:t>
      </w:r>
      <w:r w:rsidR="00067EB7">
        <w:t>s</w:t>
      </w:r>
      <w:r w:rsidR="00067EB7" w:rsidRPr="001F39FA">
        <w:t xml:space="preserve"> a </w:t>
      </w:r>
      <w:r w:rsidR="00067EB7">
        <w:t xml:space="preserve">numerical calculation </w:t>
      </w:r>
      <w:r w:rsidR="00067EB7" w:rsidRPr="001F39FA">
        <w:t xml:space="preserve">summary of the </w:t>
      </w:r>
      <w:r w:rsidR="00BB4F9B">
        <w:t>alternatives’</w:t>
      </w:r>
      <w:r w:rsidR="00067EB7">
        <w:t xml:space="preserve"> </w:t>
      </w:r>
      <w:r w:rsidR="00067EB7" w:rsidRPr="001F39FA">
        <w:t>visual</w:t>
      </w:r>
      <w:r w:rsidR="00067EB7">
        <w:t xml:space="preserve"> change, </w:t>
      </w:r>
      <w:r w:rsidR="00BB4F9B">
        <w:t xml:space="preserve">visual </w:t>
      </w:r>
      <w:r w:rsidR="00067EB7">
        <w:t>sensitivity, and</w:t>
      </w:r>
      <w:r w:rsidR="00BB4F9B">
        <w:t xml:space="preserve"> visual</w:t>
      </w:r>
      <w:r w:rsidR="00067EB7" w:rsidRPr="001F39FA">
        <w:t xml:space="preserve"> impact </w:t>
      </w:r>
      <w:r w:rsidR="00067EB7">
        <w:t>by key view and by landscape unit</w:t>
      </w:r>
      <w:r w:rsidR="00067EB7" w:rsidRPr="001F39FA">
        <w:t>.</w:t>
      </w:r>
      <w:r w:rsidR="00A00253">
        <w:t>]</w:t>
      </w:r>
    </w:p>
    <w:p w14:paraId="12BDC541" w14:textId="67BDAA1D" w:rsidR="00067EB7" w:rsidRPr="005F1DB3" w:rsidRDefault="00067EB7" w:rsidP="00067EB7">
      <w:pPr>
        <w:pStyle w:val="Caption"/>
      </w:pPr>
      <w:bookmarkStart w:id="1022" w:name="_Ref105147494"/>
      <w:bookmarkStart w:id="1023" w:name="_Ref103679263"/>
      <w:bookmarkStart w:id="1024" w:name="_Toc105409583"/>
      <w:r w:rsidRPr="009D50A8">
        <w:lastRenderedPageBreak/>
        <w:t>Table </w:t>
      </w:r>
      <w:r w:rsidR="009E5DFF">
        <w:fldChar w:fldCharType="begin"/>
      </w:r>
      <w:r w:rsidR="009E5DFF">
        <w:instrText xml:space="preserve"> STYLEREF 1 \s </w:instrText>
      </w:r>
      <w:r w:rsidR="009E5DFF">
        <w:fldChar w:fldCharType="separate"/>
      </w:r>
      <w:r w:rsidR="00E34E0E">
        <w:rPr>
          <w:noProof/>
        </w:rPr>
        <w:t>4</w:t>
      </w:r>
      <w:r w:rsidR="009E5DFF">
        <w:rPr>
          <w:noProof/>
        </w:rPr>
        <w:fldChar w:fldCharType="end"/>
      </w:r>
      <w:r w:rsidR="00E34E0E">
        <w:noBreakHyphen/>
      </w:r>
      <w:r w:rsidR="009E5DFF">
        <w:fldChar w:fldCharType="begin"/>
      </w:r>
      <w:r w:rsidR="009E5DFF">
        <w:instrText xml:space="preserve"> </w:instrText>
      </w:r>
      <w:r w:rsidR="009E5DFF">
        <w:instrText xml:space="preserve">SEQ Table \* ARABIC \s 1 </w:instrText>
      </w:r>
      <w:r w:rsidR="009E5DFF">
        <w:fldChar w:fldCharType="separate"/>
      </w:r>
      <w:r w:rsidR="00E34E0E">
        <w:rPr>
          <w:noProof/>
        </w:rPr>
        <w:t>9</w:t>
      </w:r>
      <w:r w:rsidR="009E5DFF">
        <w:rPr>
          <w:noProof/>
        </w:rPr>
        <w:fldChar w:fldCharType="end"/>
      </w:r>
      <w:bookmarkEnd w:id="1022"/>
      <w:bookmarkEnd w:id="1023"/>
      <w:r w:rsidRPr="009D50A8">
        <w:tab/>
      </w:r>
      <w:r w:rsidRPr="002954E9">
        <w:t xml:space="preserve">Alternative </w:t>
      </w:r>
      <w:r w:rsidRPr="002954E9">
        <w:rPr>
          <w:rFonts w:cs="Arial"/>
          <w:color w:val="0000FF"/>
          <w:szCs w:val="24"/>
        </w:rPr>
        <w:t>[</w:t>
      </w:r>
      <w:r w:rsidR="00D81F94">
        <w:rPr>
          <w:rFonts w:cs="Arial"/>
          <w:color w:val="0000FF"/>
          <w:szCs w:val="24"/>
        </w:rPr>
        <w:t xml:space="preserve">insert </w:t>
      </w:r>
      <w:r w:rsidRPr="002954E9">
        <w:rPr>
          <w:rFonts w:cs="Arial"/>
          <w:color w:val="0000FF"/>
          <w:szCs w:val="24"/>
        </w:rPr>
        <w:t>name]</w:t>
      </w:r>
      <w:r w:rsidRPr="002954E9">
        <w:t xml:space="preserve"> Visual Change, Sensitivity, and Impact Summary by Key View</w:t>
      </w:r>
      <w:bookmarkEnd w:id="1024"/>
    </w:p>
    <w:tbl>
      <w:tblPr>
        <w:tblStyle w:val="TableGrid"/>
        <w:tblW w:w="93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E0" w:firstRow="1" w:lastRow="1" w:firstColumn="1" w:lastColumn="0" w:noHBand="1" w:noVBand="1"/>
      </w:tblPr>
      <w:tblGrid>
        <w:gridCol w:w="1909"/>
        <w:gridCol w:w="1368"/>
        <w:gridCol w:w="1003"/>
        <w:gridCol w:w="912"/>
        <w:gridCol w:w="1094"/>
        <w:gridCol w:w="1094"/>
        <w:gridCol w:w="1094"/>
        <w:gridCol w:w="886"/>
      </w:tblGrid>
      <w:tr w:rsidR="00067EB7" w:rsidRPr="0058174F" w14:paraId="4A19C578" w14:textId="77777777" w:rsidTr="00C55132">
        <w:trPr>
          <w:trHeight w:val="300"/>
          <w:tblHeader/>
        </w:trPr>
        <w:tc>
          <w:tcPr>
            <w:tcW w:w="1885" w:type="dxa"/>
            <w:shd w:val="clear" w:color="auto" w:fill="C9E4FF"/>
            <w:noWrap/>
            <w:vAlign w:val="bottom"/>
            <w:hideMark/>
          </w:tcPr>
          <w:p w14:paraId="154507C9" w14:textId="77777777" w:rsidR="00067EB7" w:rsidRPr="00D81F94" w:rsidRDefault="00067EB7" w:rsidP="00E45DBF">
            <w:pPr>
              <w:pStyle w:val="TableColumnHeading"/>
            </w:pPr>
            <w:r w:rsidRPr="00D81F94">
              <w:t>Key View</w:t>
            </w:r>
          </w:p>
        </w:tc>
        <w:tc>
          <w:tcPr>
            <w:tcW w:w="1350" w:type="dxa"/>
            <w:shd w:val="clear" w:color="auto" w:fill="C9E4FF"/>
            <w:noWrap/>
            <w:vAlign w:val="bottom"/>
            <w:hideMark/>
          </w:tcPr>
          <w:p w14:paraId="14487434" w14:textId="77777777" w:rsidR="00067EB7" w:rsidRPr="00D81F94" w:rsidRDefault="00067EB7" w:rsidP="00E45DBF">
            <w:pPr>
              <w:pStyle w:val="TableColumnHeading"/>
            </w:pPr>
            <w:r w:rsidRPr="00D81F94">
              <w:t>Visual Compatibility</w:t>
            </w:r>
          </w:p>
        </w:tc>
        <w:tc>
          <w:tcPr>
            <w:tcW w:w="990" w:type="dxa"/>
            <w:shd w:val="clear" w:color="auto" w:fill="C9E4FF"/>
            <w:noWrap/>
            <w:vAlign w:val="bottom"/>
            <w:hideMark/>
          </w:tcPr>
          <w:p w14:paraId="3A9E9BA0" w14:textId="77777777" w:rsidR="00067EB7" w:rsidRPr="00D81F94" w:rsidRDefault="00067EB7" w:rsidP="00E45DBF">
            <w:pPr>
              <w:pStyle w:val="TableColumnHeading"/>
            </w:pPr>
            <w:r w:rsidRPr="00D81F94">
              <w:t>Visual Contrast</w:t>
            </w:r>
          </w:p>
        </w:tc>
        <w:tc>
          <w:tcPr>
            <w:tcW w:w="900" w:type="dxa"/>
            <w:shd w:val="clear" w:color="auto" w:fill="C9E4FF"/>
            <w:noWrap/>
            <w:vAlign w:val="bottom"/>
            <w:hideMark/>
          </w:tcPr>
          <w:p w14:paraId="71C50D75" w14:textId="77777777" w:rsidR="00067EB7" w:rsidRPr="00D81F94" w:rsidRDefault="00067EB7" w:rsidP="00E45DBF">
            <w:pPr>
              <w:pStyle w:val="TableColumnHeading"/>
            </w:pPr>
            <w:r w:rsidRPr="00D81F94">
              <w:t>Visual Change</w:t>
            </w:r>
          </w:p>
        </w:tc>
        <w:tc>
          <w:tcPr>
            <w:tcW w:w="1080" w:type="dxa"/>
            <w:shd w:val="clear" w:color="auto" w:fill="C9E4FF"/>
            <w:noWrap/>
            <w:vAlign w:val="bottom"/>
            <w:hideMark/>
          </w:tcPr>
          <w:p w14:paraId="2FA23485" w14:textId="77777777" w:rsidR="00067EB7" w:rsidRPr="00D81F94" w:rsidRDefault="00067EB7" w:rsidP="00E45DBF">
            <w:pPr>
              <w:pStyle w:val="TableColumnHeading"/>
            </w:pPr>
            <w:r w:rsidRPr="00D81F94">
              <w:t>Viewer Sensitivity</w:t>
            </w:r>
          </w:p>
        </w:tc>
        <w:tc>
          <w:tcPr>
            <w:tcW w:w="1080" w:type="dxa"/>
            <w:shd w:val="clear" w:color="auto" w:fill="C9E4FF"/>
            <w:noWrap/>
            <w:vAlign w:val="bottom"/>
            <w:hideMark/>
          </w:tcPr>
          <w:p w14:paraId="7CC5A542" w14:textId="77777777" w:rsidR="00067EB7" w:rsidRPr="00D81F94" w:rsidRDefault="00067EB7" w:rsidP="00E45DBF">
            <w:pPr>
              <w:pStyle w:val="TableColumnHeading"/>
            </w:pPr>
            <w:r w:rsidRPr="00D81F94">
              <w:t>Viewpoint Sensitivity</w:t>
            </w:r>
          </w:p>
        </w:tc>
        <w:tc>
          <w:tcPr>
            <w:tcW w:w="1080" w:type="dxa"/>
            <w:shd w:val="clear" w:color="auto" w:fill="C9E4FF"/>
            <w:noWrap/>
            <w:vAlign w:val="bottom"/>
            <w:hideMark/>
          </w:tcPr>
          <w:p w14:paraId="4561D81A" w14:textId="77777777" w:rsidR="00067EB7" w:rsidRPr="00D81F94" w:rsidRDefault="00067EB7" w:rsidP="00E45DBF">
            <w:pPr>
              <w:pStyle w:val="TableColumnHeading"/>
            </w:pPr>
            <w:r w:rsidRPr="00D81F94">
              <w:t>Visual Sensitivity</w:t>
            </w:r>
          </w:p>
        </w:tc>
        <w:tc>
          <w:tcPr>
            <w:tcW w:w="875" w:type="dxa"/>
            <w:shd w:val="clear" w:color="auto" w:fill="C9E4FF"/>
            <w:noWrap/>
            <w:vAlign w:val="bottom"/>
            <w:hideMark/>
          </w:tcPr>
          <w:p w14:paraId="55AC327D" w14:textId="77777777" w:rsidR="00067EB7" w:rsidRPr="00D81F94" w:rsidRDefault="00067EB7" w:rsidP="00E45DBF">
            <w:pPr>
              <w:pStyle w:val="TableColumnHeading"/>
            </w:pPr>
            <w:r w:rsidRPr="00D81F94">
              <w:t>Visual Impact</w:t>
            </w:r>
          </w:p>
        </w:tc>
      </w:tr>
      <w:tr w:rsidR="00067EB7" w:rsidRPr="00B260FD" w14:paraId="2E420263" w14:textId="77777777" w:rsidTr="00E45DBF">
        <w:trPr>
          <w:trHeight w:val="300"/>
        </w:trPr>
        <w:tc>
          <w:tcPr>
            <w:tcW w:w="1885" w:type="dxa"/>
            <w:shd w:val="clear" w:color="auto" w:fill="C9E4FF"/>
            <w:noWrap/>
            <w:hideMark/>
          </w:tcPr>
          <w:p w14:paraId="59B96130" w14:textId="77777777" w:rsidR="00067EB7" w:rsidRPr="00020856" w:rsidRDefault="00067EB7" w:rsidP="00E45DBF">
            <w:pPr>
              <w:pStyle w:val="TableRowHeading"/>
              <w:keepNext/>
              <w:rPr>
                <w:color w:val="0000FF"/>
              </w:rPr>
            </w:pPr>
            <w:r w:rsidRPr="00020856">
              <w:rPr>
                <w:color w:val="0000FF"/>
              </w:rPr>
              <w:t>[Insert # or name]</w:t>
            </w:r>
          </w:p>
        </w:tc>
        <w:tc>
          <w:tcPr>
            <w:tcW w:w="1350" w:type="dxa"/>
            <w:shd w:val="clear" w:color="auto" w:fill="auto"/>
            <w:noWrap/>
          </w:tcPr>
          <w:p w14:paraId="37D24B0D" w14:textId="77777777" w:rsidR="00067EB7" w:rsidRPr="00020E10" w:rsidRDefault="00067EB7" w:rsidP="00E45DBF">
            <w:pPr>
              <w:pStyle w:val="TableText"/>
              <w:keepNext/>
            </w:pPr>
          </w:p>
        </w:tc>
        <w:tc>
          <w:tcPr>
            <w:tcW w:w="990" w:type="dxa"/>
            <w:shd w:val="clear" w:color="auto" w:fill="auto"/>
            <w:noWrap/>
          </w:tcPr>
          <w:p w14:paraId="1995F8AF" w14:textId="77777777" w:rsidR="00067EB7" w:rsidRPr="00020E10" w:rsidRDefault="00067EB7" w:rsidP="00E45DBF">
            <w:pPr>
              <w:pStyle w:val="TableText"/>
              <w:keepNext/>
            </w:pPr>
          </w:p>
        </w:tc>
        <w:tc>
          <w:tcPr>
            <w:tcW w:w="900" w:type="dxa"/>
            <w:shd w:val="clear" w:color="auto" w:fill="auto"/>
            <w:noWrap/>
          </w:tcPr>
          <w:p w14:paraId="29720593" w14:textId="77777777" w:rsidR="00067EB7" w:rsidRPr="00E67896" w:rsidRDefault="00067EB7" w:rsidP="00E45DBF">
            <w:pPr>
              <w:pStyle w:val="TableText"/>
              <w:keepNext/>
              <w:rPr>
                <w:b/>
                <w:bCs/>
              </w:rPr>
            </w:pPr>
          </w:p>
        </w:tc>
        <w:tc>
          <w:tcPr>
            <w:tcW w:w="1080" w:type="dxa"/>
            <w:shd w:val="clear" w:color="auto" w:fill="auto"/>
            <w:noWrap/>
          </w:tcPr>
          <w:p w14:paraId="164CB47E" w14:textId="77777777" w:rsidR="00067EB7" w:rsidRPr="00020E10" w:rsidRDefault="00067EB7" w:rsidP="00E45DBF">
            <w:pPr>
              <w:pStyle w:val="TableText"/>
              <w:keepNext/>
            </w:pPr>
          </w:p>
        </w:tc>
        <w:tc>
          <w:tcPr>
            <w:tcW w:w="1080" w:type="dxa"/>
            <w:shd w:val="clear" w:color="auto" w:fill="auto"/>
            <w:noWrap/>
          </w:tcPr>
          <w:p w14:paraId="17B50251" w14:textId="77777777" w:rsidR="00067EB7" w:rsidRPr="00020E10" w:rsidRDefault="00067EB7" w:rsidP="00E45DBF">
            <w:pPr>
              <w:pStyle w:val="TableText"/>
              <w:keepNext/>
            </w:pPr>
          </w:p>
        </w:tc>
        <w:tc>
          <w:tcPr>
            <w:tcW w:w="1080" w:type="dxa"/>
            <w:shd w:val="clear" w:color="auto" w:fill="auto"/>
            <w:noWrap/>
          </w:tcPr>
          <w:p w14:paraId="1626AE47" w14:textId="77777777" w:rsidR="00067EB7" w:rsidRPr="00E67896" w:rsidRDefault="00067EB7" w:rsidP="00E45DBF">
            <w:pPr>
              <w:pStyle w:val="TableText"/>
              <w:keepNext/>
              <w:rPr>
                <w:b/>
                <w:bCs/>
              </w:rPr>
            </w:pPr>
          </w:p>
        </w:tc>
        <w:tc>
          <w:tcPr>
            <w:tcW w:w="875" w:type="dxa"/>
            <w:shd w:val="clear" w:color="auto" w:fill="auto"/>
            <w:noWrap/>
          </w:tcPr>
          <w:p w14:paraId="64F88CE4" w14:textId="77777777" w:rsidR="00067EB7" w:rsidRPr="00E67896" w:rsidRDefault="00067EB7" w:rsidP="00E45DBF">
            <w:pPr>
              <w:pStyle w:val="TableText"/>
              <w:keepNext/>
              <w:rPr>
                <w:b/>
                <w:bCs/>
              </w:rPr>
            </w:pPr>
          </w:p>
        </w:tc>
      </w:tr>
      <w:tr w:rsidR="00067EB7" w:rsidRPr="00B260FD" w14:paraId="12EB6800" w14:textId="77777777" w:rsidTr="00E45DBF">
        <w:trPr>
          <w:trHeight w:val="300"/>
        </w:trPr>
        <w:tc>
          <w:tcPr>
            <w:tcW w:w="1885" w:type="dxa"/>
            <w:shd w:val="clear" w:color="auto" w:fill="C9E4FF"/>
            <w:noWrap/>
            <w:hideMark/>
          </w:tcPr>
          <w:p w14:paraId="35625799" w14:textId="77777777" w:rsidR="00067EB7" w:rsidRPr="00020856" w:rsidRDefault="00067EB7" w:rsidP="00E45DBF">
            <w:pPr>
              <w:pStyle w:val="TableRowHeading"/>
              <w:keepNext/>
              <w:rPr>
                <w:color w:val="0000FF"/>
              </w:rPr>
            </w:pPr>
            <w:r w:rsidRPr="00020856">
              <w:rPr>
                <w:color w:val="0000FF"/>
              </w:rPr>
              <w:t>[Insert # or name]</w:t>
            </w:r>
          </w:p>
        </w:tc>
        <w:tc>
          <w:tcPr>
            <w:tcW w:w="1350" w:type="dxa"/>
            <w:shd w:val="clear" w:color="auto" w:fill="auto"/>
            <w:noWrap/>
          </w:tcPr>
          <w:p w14:paraId="18C754F0" w14:textId="77777777" w:rsidR="00067EB7" w:rsidRPr="00020E10" w:rsidRDefault="00067EB7" w:rsidP="00E45DBF">
            <w:pPr>
              <w:pStyle w:val="TableText"/>
              <w:keepNext/>
            </w:pPr>
          </w:p>
        </w:tc>
        <w:tc>
          <w:tcPr>
            <w:tcW w:w="990" w:type="dxa"/>
            <w:shd w:val="clear" w:color="auto" w:fill="auto"/>
            <w:noWrap/>
          </w:tcPr>
          <w:p w14:paraId="32123230" w14:textId="77777777" w:rsidR="00067EB7" w:rsidRPr="00020E10" w:rsidRDefault="00067EB7" w:rsidP="00E45DBF">
            <w:pPr>
              <w:pStyle w:val="TableText"/>
              <w:keepNext/>
            </w:pPr>
          </w:p>
        </w:tc>
        <w:tc>
          <w:tcPr>
            <w:tcW w:w="900" w:type="dxa"/>
            <w:shd w:val="clear" w:color="auto" w:fill="auto"/>
            <w:noWrap/>
          </w:tcPr>
          <w:p w14:paraId="7F1C1B59" w14:textId="77777777" w:rsidR="00067EB7" w:rsidRPr="00E67896" w:rsidRDefault="00067EB7" w:rsidP="00E45DBF">
            <w:pPr>
              <w:pStyle w:val="TableText"/>
              <w:keepNext/>
              <w:rPr>
                <w:b/>
                <w:bCs/>
              </w:rPr>
            </w:pPr>
          </w:p>
        </w:tc>
        <w:tc>
          <w:tcPr>
            <w:tcW w:w="1080" w:type="dxa"/>
            <w:shd w:val="clear" w:color="auto" w:fill="auto"/>
            <w:noWrap/>
          </w:tcPr>
          <w:p w14:paraId="74522335" w14:textId="77777777" w:rsidR="00067EB7" w:rsidRPr="00020E10" w:rsidRDefault="00067EB7" w:rsidP="00E45DBF">
            <w:pPr>
              <w:pStyle w:val="TableText"/>
              <w:keepNext/>
            </w:pPr>
          </w:p>
        </w:tc>
        <w:tc>
          <w:tcPr>
            <w:tcW w:w="1080" w:type="dxa"/>
            <w:shd w:val="clear" w:color="auto" w:fill="auto"/>
            <w:noWrap/>
          </w:tcPr>
          <w:p w14:paraId="0E1DAE74" w14:textId="77777777" w:rsidR="00067EB7" w:rsidRPr="00020E10" w:rsidRDefault="00067EB7" w:rsidP="00E45DBF">
            <w:pPr>
              <w:pStyle w:val="TableText"/>
              <w:keepNext/>
            </w:pPr>
          </w:p>
        </w:tc>
        <w:tc>
          <w:tcPr>
            <w:tcW w:w="1080" w:type="dxa"/>
            <w:shd w:val="clear" w:color="auto" w:fill="auto"/>
            <w:noWrap/>
          </w:tcPr>
          <w:p w14:paraId="23BA57E8" w14:textId="77777777" w:rsidR="00067EB7" w:rsidRPr="00E67896" w:rsidRDefault="00067EB7" w:rsidP="00E45DBF">
            <w:pPr>
              <w:pStyle w:val="TableText"/>
              <w:keepNext/>
              <w:rPr>
                <w:b/>
                <w:bCs/>
              </w:rPr>
            </w:pPr>
          </w:p>
        </w:tc>
        <w:tc>
          <w:tcPr>
            <w:tcW w:w="875" w:type="dxa"/>
            <w:shd w:val="clear" w:color="auto" w:fill="auto"/>
            <w:noWrap/>
          </w:tcPr>
          <w:p w14:paraId="3ECB28DC" w14:textId="77777777" w:rsidR="00067EB7" w:rsidRPr="00E67896" w:rsidRDefault="00067EB7" w:rsidP="00E45DBF">
            <w:pPr>
              <w:pStyle w:val="TableText"/>
              <w:keepNext/>
              <w:rPr>
                <w:b/>
                <w:bCs/>
              </w:rPr>
            </w:pPr>
          </w:p>
        </w:tc>
      </w:tr>
      <w:tr w:rsidR="00067EB7" w:rsidRPr="00B260FD" w14:paraId="592C735F" w14:textId="77777777" w:rsidTr="00E45DBF">
        <w:trPr>
          <w:trHeight w:val="300"/>
        </w:trPr>
        <w:tc>
          <w:tcPr>
            <w:tcW w:w="1885" w:type="dxa"/>
            <w:shd w:val="clear" w:color="auto" w:fill="C9E4FF"/>
            <w:noWrap/>
            <w:hideMark/>
          </w:tcPr>
          <w:p w14:paraId="6C0186F0" w14:textId="77777777" w:rsidR="00067EB7" w:rsidRPr="00020856" w:rsidRDefault="00067EB7" w:rsidP="00E45DBF">
            <w:pPr>
              <w:pStyle w:val="TableRowHeading"/>
              <w:keepNext/>
              <w:rPr>
                <w:color w:val="0000FF"/>
              </w:rPr>
            </w:pPr>
            <w:r w:rsidRPr="00020856">
              <w:rPr>
                <w:color w:val="0000FF"/>
              </w:rPr>
              <w:t>[Insert # or name]</w:t>
            </w:r>
          </w:p>
        </w:tc>
        <w:tc>
          <w:tcPr>
            <w:tcW w:w="1350" w:type="dxa"/>
            <w:shd w:val="clear" w:color="auto" w:fill="auto"/>
            <w:noWrap/>
          </w:tcPr>
          <w:p w14:paraId="11A29535" w14:textId="77777777" w:rsidR="00067EB7" w:rsidRPr="00020E10" w:rsidRDefault="00067EB7" w:rsidP="00E45DBF">
            <w:pPr>
              <w:pStyle w:val="TableText"/>
              <w:keepNext/>
            </w:pPr>
          </w:p>
        </w:tc>
        <w:tc>
          <w:tcPr>
            <w:tcW w:w="990" w:type="dxa"/>
            <w:shd w:val="clear" w:color="auto" w:fill="auto"/>
            <w:noWrap/>
          </w:tcPr>
          <w:p w14:paraId="2542DB03" w14:textId="77777777" w:rsidR="00067EB7" w:rsidRPr="00020E10" w:rsidRDefault="00067EB7" w:rsidP="00E45DBF">
            <w:pPr>
              <w:pStyle w:val="TableText"/>
              <w:keepNext/>
            </w:pPr>
          </w:p>
        </w:tc>
        <w:tc>
          <w:tcPr>
            <w:tcW w:w="900" w:type="dxa"/>
            <w:shd w:val="clear" w:color="auto" w:fill="auto"/>
            <w:noWrap/>
          </w:tcPr>
          <w:p w14:paraId="10D8C3E1" w14:textId="77777777" w:rsidR="00067EB7" w:rsidRPr="00E67896" w:rsidRDefault="00067EB7" w:rsidP="00E45DBF">
            <w:pPr>
              <w:pStyle w:val="TableText"/>
              <w:keepNext/>
              <w:rPr>
                <w:b/>
                <w:bCs/>
              </w:rPr>
            </w:pPr>
          </w:p>
        </w:tc>
        <w:tc>
          <w:tcPr>
            <w:tcW w:w="1080" w:type="dxa"/>
            <w:shd w:val="clear" w:color="auto" w:fill="auto"/>
            <w:noWrap/>
          </w:tcPr>
          <w:p w14:paraId="66DF54A5" w14:textId="77777777" w:rsidR="00067EB7" w:rsidRPr="00020E10" w:rsidRDefault="00067EB7" w:rsidP="00E45DBF">
            <w:pPr>
              <w:pStyle w:val="TableText"/>
              <w:keepNext/>
            </w:pPr>
          </w:p>
        </w:tc>
        <w:tc>
          <w:tcPr>
            <w:tcW w:w="1080" w:type="dxa"/>
            <w:shd w:val="clear" w:color="auto" w:fill="auto"/>
            <w:noWrap/>
          </w:tcPr>
          <w:p w14:paraId="20BF29D7" w14:textId="77777777" w:rsidR="00067EB7" w:rsidRPr="00020E10" w:rsidRDefault="00067EB7" w:rsidP="00E45DBF">
            <w:pPr>
              <w:pStyle w:val="TableText"/>
              <w:keepNext/>
            </w:pPr>
          </w:p>
        </w:tc>
        <w:tc>
          <w:tcPr>
            <w:tcW w:w="1080" w:type="dxa"/>
            <w:shd w:val="clear" w:color="auto" w:fill="auto"/>
            <w:noWrap/>
          </w:tcPr>
          <w:p w14:paraId="60B4E629" w14:textId="77777777" w:rsidR="00067EB7" w:rsidRPr="00E67896" w:rsidRDefault="00067EB7" w:rsidP="00E45DBF">
            <w:pPr>
              <w:pStyle w:val="TableText"/>
              <w:keepNext/>
              <w:rPr>
                <w:b/>
                <w:bCs/>
              </w:rPr>
            </w:pPr>
          </w:p>
        </w:tc>
        <w:tc>
          <w:tcPr>
            <w:tcW w:w="875" w:type="dxa"/>
            <w:shd w:val="clear" w:color="auto" w:fill="auto"/>
            <w:noWrap/>
          </w:tcPr>
          <w:p w14:paraId="16EE908F" w14:textId="77777777" w:rsidR="00067EB7" w:rsidRPr="00E67896" w:rsidRDefault="00067EB7" w:rsidP="00E45DBF">
            <w:pPr>
              <w:pStyle w:val="TableText"/>
              <w:keepNext/>
              <w:rPr>
                <w:b/>
                <w:bCs/>
              </w:rPr>
            </w:pPr>
          </w:p>
        </w:tc>
      </w:tr>
      <w:tr w:rsidR="00067EB7" w:rsidRPr="00B260FD" w14:paraId="76EC3342" w14:textId="77777777" w:rsidTr="00E45DBF">
        <w:trPr>
          <w:trHeight w:val="300"/>
        </w:trPr>
        <w:tc>
          <w:tcPr>
            <w:tcW w:w="1885" w:type="dxa"/>
            <w:shd w:val="clear" w:color="auto" w:fill="C9E4FF"/>
            <w:noWrap/>
            <w:vAlign w:val="center"/>
            <w:hideMark/>
          </w:tcPr>
          <w:p w14:paraId="1952F0E9" w14:textId="77777777" w:rsidR="00067EB7" w:rsidRPr="004256E0" w:rsidRDefault="00067EB7" w:rsidP="00E45DBF">
            <w:pPr>
              <w:pStyle w:val="TableRowHeading"/>
              <w:keepNext/>
            </w:pPr>
            <w:r w:rsidRPr="00020856">
              <w:t>Landscape Unit 1 Subtotal:</w:t>
            </w:r>
          </w:p>
        </w:tc>
        <w:tc>
          <w:tcPr>
            <w:tcW w:w="1350" w:type="dxa"/>
            <w:shd w:val="clear" w:color="auto" w:fill="auto"/>
            <w:noWrap/>
          </w:tcPr>
          <w:p w14:paraId="1DF0D59E" w14:textId="77777777" w:rsidR="00067EB7" w:rsidRPr="00E67896" w:rsidRDefault="00067EB7" w:rsidP="00E45DBF">
            <w:pPr>
              <w:pStyle w:val="TableText"/>
              <w:keepNext/>
              <w:rPr>
                <w:b/>
                <w:bCs/>
              </w:rPr>
            </w:pPr>
          </w:p>
        </w:tc>
        <w:tc>
          <w:tcPr>
            <w:tcW w:w="990" w:type="dxa"/>
            <w:shd w:val="clear" w:color="auto" w:fill="auto"/>
            <w:noWrap/>
          </w:tcPr>
          <w:p w14:paraId="3B3FC000" w14:textId="77777777" w:rsidR="00067EB7" w:rsidRPr="00E67896" w:rsidRDefault="00067EB7" w:rsidP="00E45DBF">
            <w:pPr>
              <w:pStyle w:val="TableText"/>
              <w:keepNext/>
              <w:rPr>
                <w:b/>
                <w:bCs/>
              </w:rPr>
            </w:pPr>
          </w:p>
        </w:tc>
        <w:tc>
          <w:tcPr>
            <w:tcW w:w="900" w:type="dxa"/>
            <w:shd w:val="clear" w:color="auto" w:fill="auto"/>
            <w:noWrap/>
          </w:tcPr>
          <w:p w14:paraId="17B5A348" w14:textId="77777777" w:rsidR="00067EB7" w:rsidRPr="00E67896" w:rsidRDefault="00067EB7" w:rsidP="00E45DBF">
            <w:pPr>
              <w:pStyle w:val="TableText"/>
              <w:keepNext/>
              <w:rPr>
                <w:b/>
                <w:bCs/>
              </w:rPr>
            </w:pPr>
          </w:p>
        </w:tc>
        <w:tc>
          <w:tcPr>
            <w:tcW w:w="1080" w:type="dxa"/>
            <w:shd w:val="clear" w:color="auto" w:fill="auto"/>
            <w:noWrap/>
          </w:tcPr>
          <w:p w14:paraId="2E45CE7C" w14:textId="77777777" w:rsidR="00067EB7" w:rsidRPr="00E67896" w:rsidRDefault="00067EB7" w:rsidP="00E45DBF">
            <w:pPr>
              <w:pStyle w:val="TableText"/>
              <w:keepNext/>
              <w:rPr>
                <w:b/>
                <w:bCs/>
              </w:rPr>
            </w:pPr>
          </w:p>
        </w:tc>
        <w:tc>
          <w:tcPr>
            <w:tcW w:w="1080" w:type="dxa"/>
            <w:shd w:val="clear" w:color="auto" w:fill="auto"/>
            <w:noWrap/>
          </w:tcPr>
          <w:p w14:paraId="470F2FE8" w14:textId="77777777" w:rsidR="00067EB7" w:rsidRPr="00E67896" w:rsidRDefault="00067EB7" w:rsidP="00E45DBF">
            <w:pPr>
              <w:pStyle w:val="TableText"/>
              <w:keepNext/>
              <w:rPr>
                <w:b/>
                <w:bCs/>
              </w:rPr>
            </w:pPr>
          </w:p>
        </w:tc>
        <w:tc>
          <w:tcPr>
            <w:tcW w:w="1080" w:type="dxa"/>
            <w:shd w:val="clear" w:color="auto" w:fill="auto"/>
            <w:noWrap/>
          </w:tcPr>
          <w:p w14:paraId="2CADAE59" w14:textId="77777777" w:rsidR="00067EB7" w:rsidRPr="00E67896" w:rsidRDefault="00067EB7" w:rsidP="00E45DBF">
            <w:pPr>
              <w:pStyle w:val="TableText"/>
              <w:keepNext/>
              <w:rPr>
                <w:b/>
                <w:bCs/>
              </w:rPr>
            </w:pPr>
          </w:p>
        </w:tc>
        <w:tc>
          <w:tcPr>
            <w:tcW w:w="875" w:type="dxa"/>
            <w:shd w:val="clear" w:color="auto" w:fill="auto"/>
            <w:noWrap/>
          </w:tcPr>
          <w:p w14:paraId="1E0668B9" w14:textId="77777777" w:rsidR="00067EB7" w:rsidRPr="00E67896" w:rsidRDefault="00067EB7" w:rsidP="00E45DBF">
            <w:pPr>
              <w:pStyle w:val="TableText"/>
              <w:keepNext/>
              <w:rPr>
                <w:b/>
                <w:bCs/>
              </w:rPr>
            </w:pPr>
          </w:p>
        </w:tc>
      </w:tr>
      <w:tr w:rsidR="00BB4F9B" w:rsidRPr="00B260FD" w14:paraId="5CB8A6FE" w14:textId="77777777" w:rsidTr="00E45DBF">
        <w:trPr>
          <w:trHeight w:val="300"/>
        </w:trPr>
        <w:tc>
          <w:tcPr>
            <w:tcW w:w="1885" w:type="dxa"/>
            <w:shd w:val="clear" w:color="auto" w:fill="C9E4FF"/>
            <w:noWrap/>
            <w:hideMark/>
          </w:tcPr>
          <w:p w14:paraId="794256FC" w14:textId="77777777" w:rsidR="00BB4F9B" w:rsidRPr="00020856" w:rsidRDefault="00BB4F9B" w:rsidP="00E45DBF">
            <w:pPr>
              <w:pStyle w:val="TableRowHeading"/>
              <w:keepNext/>
              <w:rPr>
                <w:color w:val="0000FF"/>
              </w:rPr>
            </w:pPr>
            <w:r w:rsidRPr="00020856">
              <w:rPr>
                <w:color w:val="0000FF"/>
              </w:rPr>
              <w:t>[Insert # or name]</w:t>
            </w:r>
          </w:p>
        </w:tc>
        <w:tc>
          <w:tcPr>
            <w:tcW w:w="1350" w:type="dxa"/>
            <w:shd w:val="clear" w:color="auto" w:fill="auto"/>
            <w:noWrap/>
          </w:tcPr>
          <w:p w14:paraId="01100B92" w14:textId="77777777" w:rsidR="00BB4F9B" w:rsidRPr="00020E10" w:rsidRDefault="00BB4F9B" w:rsidP="00E45DBF">
            <w:pPr>
              <w:pStyle w:val="TableText"/>
              <w:keepNext/>
            </w:pPr>
          </w:p>
        </w:tc>
        <w:tc>
          <w:tcPr>
            <w:tcW w:w="990" w:type="dxa"/>
            <w:shd w:val="clear" w:color="auto" w:fill="auto"/>
            <w:noWrap/>
          </w:tcPr>
          <w:p w14:paraId="5F9883A1" w14:textId="77777777" w:rsidR="00BB4F9B" w:rsidRPr="00020E10" w:rsidRDefault="00BB4F9B" w:rsidP="00E45DBF">
            <w:pPr>
              <w:pStyle w:val="TableText"/>
              <w:keepNext/>
            </w:pPr>
          </w:p>
        </w:tc>
        <w:tc>
          <w:tcPr>
            <w:tcW w:w="900" w:type="dxa"/>
            <w:shd w:val="clear" w:color="auto" w:fill="auto"/>
            <w:noWrap/>
          </w:tcPr>
          <w:p w14:paraId="78FE9C0A" w14:textId="77777777" w:rsidR="00BB4F9B" w:rsidRPr="00E67896" w:rsidRDefault="00BB4F9B" w:rsidP="00E45DBF">
            <w:pPr>
              <w:pStyle w:val="TableText"/>
              <w:keepNext/>
              <w:rPr>
                <w:b/>
                <w:bCs/>
              </w:rPr>
            </w:pPr>
          </w:p>
        </w:tc>
        <w:tc>
          <w:tcPr>
            <w:tcW w:w="1080" w:type="dxa"/>
            <w:shd w:val="clear" w:color="auto" w:fill="auto"/>
            <w:noWrap/>
          </w:tcPr>
          <w:p w14:paraId="5AB52E28" w14:textId="77777777" w:rsidR="00BB4F9B" w:rsidRPr="00020E10" w:rsidRDefault="00BB4F9B" w:rsidP="00E45DBF">
            <w:pPr>
              <w:pStyle w:val="TableText"/>
              <w:keepNext/>
            </w:pPr>
          </w:p>
        </w:tc>
        <w:tc>
          <w:tcPr>
            <w:tcW w:w="1080" w:type="dxa"/>
            <w:shd w:val="clear" w:color="auto" w:fill="auto"/>
            <w:noWrap/>
          </w:tcPr>
          <w:p w14:paraId="73B89E8D" w14:textId="77777777" w:rsidR="00BB4F9B" w:rsidRPr="00020E10" w:rsidRDefault="00BB4F9B" w:rsidP="00E45DBF">
            <w:pPr>
              <w:pStyle w:val="TableText"/>
              <w:keepNext/>
            </w:pPr>
          </w:p>
        </w:tc>
        <w:tc>
          <w:tcPr>
            <w:tcW w:w="1080" w:type="dxa"/>
            <w:shd w:val="clear" w:color="auto" w:fill="auto"/>
            <w:noWrap/>
          </w:tcPr>
          <w:p w14:paraId="0CA78841" w14:textId="77777777" w:rsidR="00BB4F9B" w:rsidRPr="00E67896" w:rsidRDefault="00BB4F9B" w:rsidP="00E45DBF">
            <w:pPr>
              <w:pStyle w:val="TableText"/>
              <w:keepNext/>
              <w:rPr>
                <w:b/>
                <w:bCs/>
              </w:rPr>
            </w:pPr>
          </w:p>
        </w:tc>
        <w:tc>
          <w:tcPr>
            <w:tcW w:w="875" w:type="dxa"/>
            <w:shd w:val="clear" w:color="auto" w:fill="auto"/>
            <w:noWrap/>
          </w:tcPr>
          <w:p w14:paraId="1222D100" w14:textId="77777777" w:rsidR="00BB4F9B" w:rsidRPr="00E67896" w:rsidRDefault="00BB4F9B" w:rsidP="00E45DBF">
            <w:pPr>
              <w:pStyle w:val="TableText"/>
              <w:keepNext/>
              <w:rPr>
                <w:b/>
                <w:bCs/>
              </w:rPr>
            </w:pPr>
          </w:p>
        </w:tc>
      </w:tr>
      <w:tr w:rsidR="00BB4F9B" w:rsidRPr="00B260FD" w14:paraId="17CC2021" w14:textId="77777777" w:rsidTr="00E45DBF">
        <w:trPr>
          <w:trHeight w:val="300"/>
        </w:trPr>
        <w:tc>
          <w:tcPr>
            <w:tcW w:w="1885" w:type="dxa"/>
            <w:shd w:val="clear" w:color="auto" w:fill="C9E4FF"/>
            <w:noWrap/>
            <w:hideMark/>
          </w:tcPr>
          <w:p w14:paraId="32EB4EBE" w14:textId="77777777" w:rsidR="00BB4F9B" w:rsidRPr="00020856" w:rsidRDefault="00BB4F9B" w:rsidP="00E45DBF">
            <w:pPr>
              <w:pStyle w:val="TableRowHeading"/>
              <w:keepNext/>
              <w:rPr>
                <w:color w:val="0000FF"/>
              </w:rPr>
            </w:pPr>
            <w:r w:rsidRPr="00020856">
              <w:rPr>
                <w:color w:val="0000FF"/>
              </w:rPr>
              <w:t>[Insert # or name]</w:t>
            </w:r>
          </w:p>
        </w:tc>
        <w:tc>
          <w:tcPr>
            <w:tcW w:w="1350" w:type="dxa"/>
            <w:shd w:val="clear" w:color="auto" w:fill="auto"/>
            <w:noWrap/>
          </w:tcPr>
          <w:p w14:paraId="08389B28" w14:textId="77777777" w:rsidR="00BB4F9B" w:rsidRPr="00020E10" w:rsidRDefault="00BB4F9B" w:rsidP="00E45DBF">
            <w:pPr>
              <w:pStyle w:val="TableText"/>
              <w:keepNext/>
            </w:pPr>
          </w:p>
        </w:tc>
        <w:tc>
          <w:tcPr>
            <w:tcW w:w="990" w:type="dxa"/>
            <w:shd w:val="clear" w:color="auto" w:fill="auto"/>
            <w:noWrap/>
          </w:tcPr>
          <w:p w14:paraId="7EA4EF9F" w14:textId="77777777" w:rsidR="00BB4F9B" w:rsidRPr="00020E10" w:rsidRDefault="00BB4F9B" w:rsidP="00E45DBF">
            <w:pPr>
              <w:pStyle w:val="TableText"/>
              <w:keepNext/>
            </w:pPr>
          </w:p>
        </w:tc>
        <w:tc>
          <w:tcPr>
            <w:tcW w:w="900" w:type="dxa"/>
            <w:shd w:val="clear" w:color="auto" w:fill="auto"/>
            <w:noWrap/>
          </w:tcPr>
          <w:p w14:paraId="18899968" w14:textId="77777777" w:rsidR="00BB4F9B" w:rsidRPr="00E67896" w:rsidRDefault="00BB4F9B" w:rsidP="00E45DBF">
            <w:pPr>
              <w:pStyle w:val="TableText"/>
              <w:keepNext/>
              <w:rPr>
                <w:b/>
                <w:bCs/>
              </w:rPr>
            </w:pPr>
          </w:p>
        </w:tc>
        <w:tc>
          <w:tcPr>
            <w:tcW w:w="1080" w:type="dxa"/>
            <w:shd w:val="clear" w:color="auto" w:fill="auto"/>
            <w:noWrap/>
          </w:tcPr>
          <w:p w14:paraId="71CEDAF5" w14:textId="77777777" w:rsidR="00BB4F9B" w:rsidRPr="00020E10" w:rsidRDefault="00BB4F9B" w:rsidP="00E45DBF">
            <w:pPr>
              <w:pStyle w:val="TableText"/>
              <w:keepNext/>
            </w:pPr>
          </w:p>
        </w:tc>
        <w:tc>
          <w:tcPr>
            <w:tcW w:w="1080" w:type="dxa"/>
            <w:shd w:val="clear" w:color="auto" w:fill="auto"/>
            <w:noWrap/>
          </w:tcPr>
          <w:p w14:paraId="27B2E157" w14:textId="77777777" w:rsidR="00BB4F9B" w:rsidRPr="00020E10" w:rsidRDefault="00BB4F9B" w:rsidP="00E45DBF">
            <w:pPr>
              <w:pStyle w:val="TableText"/>
              <w:keepNext/>
            </w:pPr>
          </w:p>
        </w:tc>
        <w:tc>
          <w:tcPr>
            <w:tcW w:w="1080" w:type="dxa"/>
            <w:shd w:val="clear" w:color="auto" w:fill="auto"/>
            <w:noWrap/>
          </w:tcPr>
          <w:p w14:paraId="147B95A8" w14:textId="77777777" w:rsidR="00BB4F9B" w:rsidRPr="00E67896" w:rsidRDefault="00BB4F9B" w:rsidP="00E45DBF">
            <w:pPr>
              <w:pStyle w:val="TableText"/>
              <w:keepNext/>
              <w:rPr>
                <w:b/>
                <w:bCs/>
              </w:rPr>
            </w:pPr>
          </w:p>
        </w:tc>
        <w:tc>
          <w:tcPr>
            <w:tcW w:w="875" w:type="dxa"/>
            <w:shd w:val="clear" w:color="auto" w:fill="auto"/>
            <w:noWrap/>
          </w:tcPr>
          <w:p w14:paraId="642919B5" w14:textId="77777777" w:rsidR="00BB4F9B" w:rsidRPr="00E67896" w:rsidRDefault="00BB4F9B" w:rsidP="00E45DBF">
            <w:pPr>
              <w:pStyle w:val="TableText"/>
              <w:keepNext/>
              <w:rPr>
                <w:b/>
                <w:bCs/>
              </w:rPr>
            </w:pPr>
          </w:p>
        </w:tc>
      </w:tr>
      <w:tr w:rsidR="00BB4F9B" w:rsidRPr="00B260FD" w14:paraId="15231188" w14:textId="77777777" w:rsidTr="00E45DBF">
        <w:trPr>
          <w:trHeight w:val="300"/>
        </w:trPr>
        <w:tc>
          <w:tcPr>
            <w:tcW w:w="1885" w:type="dxa"/>
            <w:shd w:val="clear" w:color="auto" w:fill="C9E4FF"/>
            <w:noWrap/>
            <w:hideMark/>
          </w:tcPr>
          <w:p w14:paraId="0CF950A2" w14:textId="77777777" w:rsidR="00BB4F9B" w:rsidRPr="00020856" w:rsidRDefault="00BB4F9B" w:rsidP="00E45DBF">
            <w:pPr>
              <w:pStyle w:val="TableRowHeading"/>
              <w:keepNext/>
              <w:rPr>
                <w:color w:val="0000FF"/>
              </w:rPr>
            </w:pPr>
            <w:r w:rsidRPr="00020856">
              <w:rPr>
                <w:color w:val="0000FF"/>
              </w:rPr>
              <w:t>[Insert # or name]</w:t>
            </w:r>
          </w:p>
        </w:tc>
        <w:tc>
          <w:tcPr>
            <w:tcW w:w="1350" w:type="dxa"/>
            <w:shd w:val="clear" w:color="auto" w:fill="auto"/>
            <w:noWrap/>
          </w:tcPr>
          <w:p w14:paraId="539704A2" w14:textId="77777777" w:rsidR="00BB4F9B" w:rsidRPr="00020E10" w:rsidRDefault="00BB4F9B" w:rsidP="00E45DBF">
            <w:pPr>
              <w:pStyle w:val="TableText"/>
              <w:keepNext/>
            </w:pPr>
          </w:p>
        </w:tc>
        <w:tc>
          <w:tcPr>
            <w:tcW w:w="990" w:type="dxa"/>
            <w:shd w:val="clear" w:color="auto" w:fill="auto"/>
            <w:noWrap/>
          </w:tcPr>
          <w:p w14:paraId="63999404" w14:textId="77777777" w:rsidR="00BB4F9B" w:rsidRPr="00020E10" w:rsidRDefault="00BB4F9B" w:rsidP="00E45DBF">
            <w:pPr>
              <w:pStyle w:val="TableText"/>
              <w:keepNext/>
            </w:pPr>
          </w:p>
        </w:tc>
        <w:tc>
          <w:tcPr>
            <w:tcW w:w="900" w:type="dxa"/>
            <w:shd w:val="clear" w:color="auto" w:fill="auto"/>
            <w:noWrap/>
          </w:tcPr>
          <w:p w14:paraId="15D03D24" w14:textId="77777777" w:rsidR="00BB4F9B" w:rsidRPr="00E67896" w:rsidRDefault="00BB4F9B" w:rsidP="00E45DBF">
            <w:pPr>
              <w:pStyle w:val="TableText"/>
              <w:keepNext/>
              <w:rPr>
                <w:b/>
                <w:bCs/>
              </w:rPr>
            </w:pPr>
          </w:p>
        </w:tc>
        <w:tc>
          <w:tcPr>
            <w:tcW w:w="1080" w:type="dxa"/>
            <w:shd w:val="clear" w:color="auto" w:fill="auto"/>
            <w:noWrap/>
          </w:tcPr>
          <w:p w14:paraId="70C63FD4" w14:textId="77777777" w:rsidR="00BB4F9B" w:rsidRPr="00020E10" w:rsidRDefault="00BB4F9B" w:rsidP="00E45DBF">
            <w:pPr>
              <w:pStyle w:val="TableText"/>
              <w:keepNext/>
            </w:pPr>
          </w:p>
        </w:tc>
        <w:tc>
          <w:tcPr>
            <w:tcW w:w="1080" w:type="dxa"/>
            <w:shd w:val="clear" w:color="auto" w:fill="auto"/>
            <w:noWrap/>
          </w:tcPr>
          <w:p w14:paraId="008B993D" w14:textId="77777777" w:rsidR="00BB4F9B" w:rsidRPr="00020E10" w:rsidRDefault="00BB4F9B" w:rsidP="00E45DBF">
            <w:pPr>
              <w:pStyle w:val="TableText"/>
              <w:keepNext/>
            </w:pPr>
          </w:p>
        </w:tc>
        <w:tc>
          <w:tcPr>
            <w:tcW w:w="1080" w:type="dxa"/>
            <w:shd w:val="clear" w:color="auto" w:fill="auto"/>
            <w:noWrap/>
          </w:tcPr>
          <w:p w14:paraId="068257F6" w14:textId="77777777" w:rsidR="00BB4F9B" w:rsidRPr="00E67896" w:rsidRDefault="00BB4F9B" w:rsidP="00E45DBF">
            <w:pPr>
              <w:pStyle w:val="TableText"/>
              <w:keepNext/>
              <w:rPr>
                <w:b/>
                <w:bCs/>
              </w:rPr>
            </w:pPr>
          </w:p>
        </w:tc>
        <w:tc>
          <w:tcPr>
            <w:tcW w:w="875" w:type="dxa"/>
            <w:shd w:val="clear" w:color="auto" w:fill="auto"/>
            <w:noWrap/>
          </w:tcPr>
          <w:p w14:paraId="51751E95" w14:textId="77777777" w:rsidR="00BB4F9B" w:rsidRPr="00E67896" w:rsidRDefault="00BB4F9B" w:rsidP="00E45DBF">
            <w:pPr>
              <w:pStyle w:val="TableText"/>
              <w:keepNext/>
              <w:rPr>
                <w:b/>
                <w:bCs/>
              </w:rPr>
            </w:pPr>
          </w:p>
        </w:tc>
      </w:tr>
      <w:tr w:rsidR="00BB4F9B" w:rsidRPr="00B260FD" w14:paraId="2CCEEA82" w14:textId="77777777" w:rsidTr="00E45DBF">
        <w:trPr>
          <w:trHeight w:val="300"/>
        </w:trPr>
        <w:tc>
          <w:tcPr>
            <w:tcW w:w="1885" w:type="dxa"/>
            <w:shd w:val="clear" w:color="auto" w:fill="C9E4FF"/>
            <w:noWrap/>
            <w:vAlign w:val="center"/>
            <w:hideMark/>
          </w:tcPr>
          <w:p w14:paraId="7D6448FF" w14:textId="40F6B8A2" w:rsidR="00BB4F9B" w:rsidRPr="004256E0" w:rsidRDefault="00BB4F9B" w:rsidP="00E45DBF">
            <w:pPr>
              <w:pStyle w:val="TableRowHeading"/>
              <w:keepNext/>
            </w:pPr>
            <w:r w:rsidRPr="004256E0">
              <w:t>Landscape Unit </w:t>
            </w:r>
            <w:r>
              <w:t xml:space="preserve">2 </w:t>
            </w:r>
            <w:r w:rsidRPr="004256E0">
              <w:t>Subtotal:</w:t>
            </w:r>
          </w:p>
        </w:tc>
        <w:tc>
          <w:tcPr>
            <w:tcW w:w="1350" w:type="dxa"/>
            <w:shd w:val="clear" w:color="auto" w:fill="auto"/>
            <w:noWrap/>
          </w:tcPr>
          <w:p w14:paraId="0B51607E" w14:textId="77777777" w:rsidR="00BB4F9B" w:rsidRPr="00E67896" w:rsidRDefault="00BB4F9B" w:rsidP="00E45DBF">
            <w:pPr>
              <w:pStyle w:val="TableText"/>
              <w:keepNext/>
              <w:rPr>
                <w:b/>
                <w:bCs/>
              </w:rPr>
            </w:pPr>
          </w:p>
        </w:tc>
        <w:tc>
          <w:tcPr>
            <w:tcW w:w="990" w:type="dxa"/>
            <w:shd w:val="clear" w:color="auto" w:fill="auto"/>
            <w:noWrap/>
          </w:tcPr>
          <w:p w14:paraId="4BEF6D02" w14:textId="77777777" w:rsidR="00BB4F9B" w:rsidRPr="00E67896" w:rsidRDefault="00BB4F9B" w:rsidP="00E45DBF">
            <w:pPr>
              <w:pStyle w:val="TableText"/>
              <w:keepNext/>
              <w:rPr>
                <w:b/>
                <w:bCs/>
              </w:rPr>
            </w:pPr>
          </w:p>
        </w:tc>
        <w:tc>
          <w:tcPr>
            <w:tcW w:w="900" w:type="dxa"/>
            <w:shd w:val="clear" w:color="auto" w:fill="auto"/>
            <w:noWrap/>
          </w:tcPr>
          <w:p w14:paraId="3B35B826" w14:textId="77777777" w:rsidR="00BB4F9B" w:rsidRPr="00E67896" w:rsidRDefault="00BB4F9B" w:rsidP="00E45DBF">
            <w:pPr>
              <w:pStyle w:val="TableText"/>
              <w:keepNext/>
              <w:rPr>
                <w:b/>
                <w:bCs/>
              </w:rPr>
            </w:pPr>
          </w:p>
        </w:tc>
        <w:tc>
          <w:tcPr>
            <w:tcW w:w="1080" w:type="dxa"/>
            <w:shd w:val="clear" w:color="auto" w:fill="auto"/>
            <w:noWrap/>
          </w:tcPr>
          <w:p w14:paraId="16E65C27" w14:textId="77777777" w:rsidR="00BB4F9B" w:rsidRPr="00E67896" w:rsidRDefault="00BB4F9B" w:rsidP="00E45DBF">
            <w:pPr>
              <w:pStyle w:val="TableText"/>
              <w:keepNext/>
              <w:rPr>
                <w:b/>
                <w:bCs/>
              </w:rPr>
            </w:pPr>
          </w:p>
        </w:tc>
        <w:tc>
          <w:tcPr>
            <w:tcW w:w="1080" w:type="dxa"/>
            <w:shd w:val="clear" w:color="auto" w:fill="auto"/>
            <w:noWrap/>
          </w:tcPr>
          <w:p w14:paraId="1E6A0F8C" w14:textId="77777777" w:rsidR="00BB4F9B" w:rsidRPr="00E67896" w:rsidRDefault="00BB4F9B" w:rsidP="00E45DBF">
            <w:pPr>
              <w:pStyle w:val="TableText"/>
              <w:keepNext/>
              <w:rPr>
                <w:b/>
                <w:bCs/>
              </w:rPr>
            </w:pPr>
          </w:p>
        </w:tc>
        <w:tc>
          <w:tcPr>
            <w:tcW w:w="1080" w:type="dxa"/>
            <w:shd w:val="clear" w:color="auto" w:fill="auto"/>
            <w:noWrap/>
          </w:tcPr>
          <w:p w14:paraId="65E33D5B" w14:textId="77777777" w:rsidR="00BB4F9B" w:rsidRPr="00E67896" w:rsidRDefault="00BB4F9B" w:rsidP="00E45DBF">
            <w:pPr>
              <w:pStyle w:val="TableText"/>
              <w:keepNext/>
              <w:rPr>
                <w:b/>
                <w:bCs/>
              </w:rPr>
            </w:pPr>
          </w:p>
        </w:tc>
        <w:tc>
          <w:tcPr>
            <w:tcW w:w="875" w:type="dxa"/>
            <w:shd w:val="clear" w:color="auto" w:fill="auto"/>
            <w:noWrap/>
          </w:tcPr>
          <w:p w14:paraId="59B5C18B" w14:textId="77777777" w:rsidR="00BB4F9B" w:rsidRPr="00E67896" w:rsidRDefault="00BB4F9B" w:rsidP="00E45DBF">
            <w:pPr>
              <w:pStyle w:val="TableText"/>
              <w:keepNext/>
              <w:rPr>
                <w:b/>
                <w:bCs/>
              </w:rPr>
            </w:pPr>
          </w:p>
        </w:tc>
      </w:tr>
      <w:tr w:rsidR="00067EB7" w:rsidRPr="00B260FD" w14:paraId="5E407604" w14:textId="77777777" w:rsidTr="00E45DBF">
        <w:trPr>
          <w:trHeight w:val="300"/>
        </w:trPr>
        <w:tc>
          <w:tcPr>
            <w:tcW w:w="1885" w:type="dxa"/>
            <w:shd w:val="clear" w:color="auto" w:fill="C9E4FF"/>
            <w:noWrap/>
            <w:vAlign w:val="center"/>
            <w:hideMark/>
          </w:tcPr>
          <w:p w14:paraId="5E7751B4" w14:textId="5515716D" w:rsidR="00067EB7" w:rsidRPr="003D58E9" w:rsidRDefault="00BB4F9B" w:rsidP="00E45DBF">
            <w:pPr>
              <w:pStyle w:val="TableRowHeading"/>
              <w:keepNext/>
            </w:pPr>
            <w:r>
              <w:t>Alternative</w:t>
            </w:r>
            <w:r w:rsidR="00067EB7">
              <w:t xml:space="preserve"> Total:</w:t>
            </w:r>
          </w:p>
        </w:tc>
        <w:tc>
          <w:tcPr>
            <w:tcW w:w="1350" w:type="dxa"/>
            <w:shd w:val="clear" w:color="auto" w:fill="auto"/>
            <w:noWrap/>
          </w:tcPr>
          <w:p w14:paraId="2286416E" w14:textId="77777777" w:rsidR="00067EB7" w:rsidRPr="00E67896" w:rsidRDefault="00067EB7" w:rsidP="00E45DBF">
            <w:pPr>
              <w:pStyle w:val="TableText"/>
              <w:keepNext/>
              <w:rPr>
                <w:b/>
                <w:bCs/>
              </w:rPr>
            </w:pPr>
          </w:p>
        </w:tc>
        <w:tc>
          <w:tcPr>
            <w:tcW w:w="990" w:type="dxa"/>
            <w:shd w:val="clear" w:color="auto" w:fill="auto"/>
            <w:noWrap/>
          </w:tcPr>
          <w:p w14:paraId="1388E70A" w14:textId="77777777" w:rsidR="00067EB7" w:rsidRPr="00E67896" w:rsidRDefault="00067EB7" w:rsidP="00E45DBF">
            <w:pPr>
              <w:pStyle w:val="TableText"/>
              <w:keepNext/>
              <w:rPr>
                <w:b/>
                <w:bCs/>
              </w:rPr>
            </w:pPr>
          </w:p>
        </w:tc>
        <w:tc>
          <w:tcPr>
            <w:tcW w:w="900" w:type="dxa"/>
            <w:shd w:val="clear" w:color="auto" w:fill="auto"/>
            <w:noWrap/>
          </w:tcPr>
          <w:p w14:paraId="06142874" w14:textId="77777777" w:rsidR="00067EB7" w:rsidRPr="00E67896" w:rsidRDefault="00067EB7" w:rsidP="00E45DBF">
            <w:pPr>
              <w:pStyle w:val="TableText"/>
              <w:keepNext/>
              <w:rPr>
                <w:b/>
                <w:bCs/>
              </w:rPr>
            </w:pPr>
          </w:p>
        </w:tc>
        <w:tc>
          <w:tcPr>
            <w:tcW w:w="1080" w:type="dxa"/>
            <w:shd w:val="clear" w:color="auto" w:fill="auto"/>
            <w:noWrap/>
          </w:tcPr>
          <w:p w14:paraId="4E6097FF" w14:textId="77777777" w:rsidR="00067EB7" w:rsidRPr="00E67896" w:rsidRDefault="00067EB7" w:rsidP="00E45DBF">
            <w:pPr>
              <w:pStyle w:val="TableText"/>
              <w:keepNext/>
              <w:rPr>
                <w:b/>
                <w:bCs/>
              </w:rPr>
            </w:pPr>
          </w:p>
        </w:tc>
        <w:tc>
          <w:tcPr>
            <w:tcW w:w="1080" w:type="dxa"/>
            <w:shd w:val="clear" w:color="auto" w:fill="auto"/>
            <w:noWrap/>
          </w:tcPr>
          <w:p w14:paraId="6AB3F1C4" w14:textId="77777777" w:rsidR="00067EB7" w:rsidRPr="00E67896" w:rsidRDefault="00067EB7" w:rsidP="00E45DBF">
            <w:pPr>
              <w:pStyle w:val="TableText"/>
              <w:keepNext/>
              <w:rPr>
                <w:b/>
                <w:bCs/>
              </w:rPr>
            </w:pPr>
          </w:p>
        </w:tc>
        <w:tc>
          <w:tcPr>
            <w:tcW w:w="1080" w:type="dxa"/>
            <w:shd w:val="clear" w:color="auto" w:fill="auto"/>
            <w:noWrap/>
          </w:tcPr>
          <w:p w14:paraId="144EEE22" w14:textId="77777777" w:rsidR="00067EB7" w:rsidRPr="00E67896" w:rsidRDefault="00067EB7" w:rsidP="00E45DBF">
            <w:pPr>
              <w:pStyle w:val="TableText"/>
              <w:keepNext/>
              <w:rPr>
                <w:b/>
                <w:bCs/>
              </w:rPr>
            </w:pPr>
          </w:p>
        </w:tc>
        <w:tc>
          <w:tcPr>
            <w:tcW w:w="875" w:type="dxa"/>
            <w:shd w:val="clear" w:color="auto" w:fill="auto"/>
            <w:noWrap/>
          </w:tcPr>
          <w:p w14:paraId="3312407B" w14:textId="77777777" w:rsidR="00067EB7" w:rsidRPr="00E67896" w:rsidRDefault="00067EB7" w:rsidP="00E45DBF">
            <w:pPr>
              <w:pStyle w:val="TableText"/>
              <w:keepNext/>
              <w:rPr>
                <w:b/>
                <w:bCs/>
              </w:rPr>
            </w:pPr>
          </w:p>
        </w:tc>
      </w:tr>
    </w:tbl>
    <w:p w14:paraId="69FC4E4B" w14:textId="77777777" w:rsidR="00067EB7" w:rsidRDefault="00067EB7" w:rsidP="00E14C75"/>
    <w:p w14:paraId="2F2B2672" w14:textId="67F4191A" w:rsidR="00067EB7" w:rsidRPr="00D72870" w:rsidRDefault="00067EB7">
      <w:pPr>
        <w:pStyle w:val="Bluetext0"/>
        <w:rPr>
          <w:rFonts w:eastAsia="Times New Roman"/>
          <w:b/>
          <w:caps/>
          <w:color w:val="000000" w:themeColor="text1"/>
        </w:rPr>
      </w:pPr>
      <w:r w:rsidRPr="00311A6F">
        <w:t>[</w:t>
      </w:r>
      <w:r w:rsidRPr="00B94682">
        <w:t xml:space="preserve">Provide a thorough but concise narrative summary of the primary visual </w:t>
      </w:r>
      <w:r>
        <w:t>impacts</w:t>
      </w:r>
      <w:r w:rsidRPr="00B94682">
        <w:t xml:space="preserve">. This section should briefly restate the analysis for each of the previously described </w:t>
      </w:r>
      <w:r>
        <w:t>landscape units</w:t>
      </w:r>
      <w:r w:rsidRPr="00B94682">
        <w:t xml:space="preserve"> and</w:t>
      </w:r>
      <w:r>
        <w:t>,</w:t>
      </w:r>
      <w:r w:rsidRPr="00B94682">
        <w:t xml:space="preserve"> based on supporting analysis, characterize the </w:t>
      </w:r>
      <w:r w:rsidRPr="00B94682">
        <w:rPr>
          <w:u w:val="single"/>
        </w:rPr>
        <w:t>overall</w:t>
      </w:r>
      <w:r w:rsidRPr="00B94682">
        <w:t xml:space="preserve"> visual impact of </w:t>
      </w:r>
      <w:r w:rsidR="00B651A8">
        <w:t>this</w:t>
      </w:r>
      <w:r w:rsidRPr="00B94682">
        <w:t xml:space="preserve"> </w:t>
      </w:r>
      <w:r>
        <w:t>alternative</w:t>
      </w:r>
      <w:r w:rsidR="006B7413">
        <w:t xml:space="preserve"> </w:t>
      </w:r>
      <w:r w:rsidR="00BB4F9B">
        <w:t xml:space="preserve">on the existing natural, cultural and project environments </w:t>
      </w:r>
      <w:r w:rsidR="006B7413">
        <w:t>based on</w:t>
      </w:r>
      <w:r w:rsidR="002F2EE1">
        <w:t xml:space="preserve"> the</w:t>
      </w:r>
      <w:r w:rsidR="006B7413">
        <w:t xml:space="preserve"> </w:t>
      </w:r>
      <w:r w:rsidR="00BB4F9B">
        <w:t>numerical average (</w:t>
      </w:r>
      <w:r w:rsidR="006B7413">
        <w:t>weighted averag</w:t>
      </w:r>
      <w:r w:rsidR="002F2EE1">
        <w:t>e</w:t>
      </w:r>
      <w:r w:rsidR="006B7413">
        <w:t xml:space="preserve"> and professional judgement</w:t>
      </w:r>
      <w:r w:rsidR="00BB4F9B">
        <w:t>)</w:t>
      </w:r>
      <w:r w:rsidR="006B7413">
        <w:t xml:space="preserve"> where the individual </w:t>
      </w:r>
      <w:r w:rsidR="002F2EE1">
        <w:t>key views</w:t>
      </w:r>
      <w:r w:rsidR="00BB4F9B">
        <w:t xml:space="preserve"> and landscape units</w:t>
      </w:r>
      <w:r w:rsidR="006B7413">
        <w:t xml:space="preserve"> are </w:t>
      </w:r>
      <w:r w:rsidR="00BB4F9B">
        <w:t>(not) of similar</w:t>
      </w:r>
      <w:r w:rsidR="006B7413">
        <w:t xml:space="preserve"> importance</w:t>
      </w:r>
      <w:r w:rsidRPr="00B94682">
        <w:t xml:space="preserve">. If necessary, organize the section by alternative sub-headings, visual issue sub-headings, or both. This summary </w:t>
      </w:r>
      <w:r>
        <w:t>can</w:t>
      </w:r>
      <w:r w:rsidRPr="00B94682">
        <w:t xml:space="preserve"> be </w:t>
      </w:r>
      <w:r>
        <w:t xml:space="preserve">also </w:t>
      </w:r>
      <w:r w:rsidRPr="00B94682">
        <w:t xml:space="preserve">used to </w:t>
      </w:r>
      <w:r>
        <w:t>inform the</w:t>
      </w:r>
      <w:r w:rsidRPr="00B94682">
        <w:t xml:space="preserve"> executive summary </w:t>
      </w:r>
      <w:r w:rsidR="00BA34C5">
        <w:t>at the beginning of this report</w:t>
      </w:r>
      <w:r>
        <w:t>.</w:t>
      </w:r>
      <w:r w:rsidRPr="00311A6F">
        <w:t>]</w:t>
      </w:r>
    </w:p>
    <w:p w14:paraId="256EB77C" w14:textId="77777777" w:rsidR="00067EB7" w:rsidRPr="00D72870" w:rsidRDefault="00067EB7" w:rsidP="00067EB7">
      <w:pPr>
        <w:pStyle w:val="Heading3"/>
      </w:pPr>
      <w:bookmarkStart w:id="1025" w:name="_Toc105409474"/>
      <w:bookmarkEnd w:id="1021"/>
      <w:r w:rsidRPr="00D72870">
        <w:t>Temporary Construction Visual Impacts</w:t>
      </w:r>
      <w:bookmarkEnd w:id="1025"/>
    </w:p>
    <w:p w14:paraId="2381E23F" w14:textId="77777777" w:rsidR="00067EB7" w:rsidRPr="00CF6451" w:rsidRDefault="00067EB7">
      <w:pPr>
        <w:pStyle w:val="Bluetext0"/>
      </w:pPr>
      <w:r w:rsidRPr="00CF6451">
        <w:t>[Describe any temporary or permanent visual impacts (by alternative if different) caused by the contractor’s operations</w:t>
      </w:r>
      <w:r>
        <w:t>,</w:t>
      </w:r>
      <w:r w:rsidRPr="00CF6451">
        <w:t xml:space="preserve"> such as night lighting, dust, temporary structures, hauling materials, contractor yards, tree removals, or detours. Include </w:t>
      </w:r>
      <w:r>
        <w:t xml:space="preserve">the </w:t>
      </w:r>
      <w:r w:rsidRPr="00CF6451">
        <w:t>expected duration of impacts and construction.]</w:t>
      </w:r>
    </w:p>
    <w:p w14:paraId="48D14854" w14:textId="77777777" w:rsidR="00067EB7" w:rsidRDefault="00067EB7" w:rsidP="00067EB7">
      <w:pPr>
        <w:pStyle w:val="Heading3"/>
      </w:pPr>
      <w:bookmarkStart w:id="1026" w:name="_Toc105409475"/>
      <w:r w:rsidRPr="00311A6F">
        <w:t>Potential Cumulative Impacts</w:t>
      </w:r>
      <w:bookmarkEnd w:id="1026"/>
    </w:p>
    <w:p w14:paraId="1FD09642" w14:textId="77777777" w:rsidR="00067EB7" w:rsidRPr="00295B01" w:rsidRDefault="00067EB7">
      <w:pPr>
        <w:pStyle w:val="Bluetext0"/>
      </w:pPr>
      <w:r w:rsidRPr="00295B01">
        <w:t xml:space="preserve">[Identify past, </w:t>
      </w:r>
      <w:proofErr w:type="gramStart"/>
      <w:r w:rsidRPr="00295B01">
        <w:t>proposed</w:t>
      </w:r>
      <w:proofErr w:type="gramEnd"/>
      <w:r w:rsidRPr="00295B01">
        <w:t xml:space="preserve"> and foreseeable future projects in the project area and its vicinity</w:t>
      </w:r>
      <w:r>
        <w:t>.</w:t>
      </w:r>
      <w:r w:rsidRPr="00295B01">
        <w:t>]</w:t>
      </w:r>
    </w:p>
    <w:p w14:paraId="2021305B" w14:textId="0A064260" w:rsidR="00067EB7" w:rsidRPr="007933E7" w:rsidRDefault="00067EB7" w:rsidP="00D27A37">
      <w:pPr>
        <w:pStyle w:val="BodyText"/>
        <w:rPr>
          <w:rStyle w:val="BlueTextCharacter"/>
          <w:rFonts w:cs="Arial"/>
        </w:rPr>
      </w:pPr>
      <w:r w:rsidRPr="00D6755A">
        <w:t>Cumulative impacts are those resulting from past, present</w:t>
      </w:r>
      <w:r>
        <w:t>,</w:t>
      </w:r>
      <w:r w:rsidRPr="00D6755A">
        <w:t xml:space="preserve"> and reasonably foreseeable future actions, combined with the potential visual impacts of this project</w:t>
      </w:r>
      <w:r>
        <w:t xml:space="preserve">. </w:t>
      </w:r>
      <w:r w:rsidRPr="00D6755A">
        <w:t>For this project, it has been determined that the following cumulative visual impacts may occur</w:t>
      </w:r>
      <w:r>
        <w:t xml:space="preserve">. </w:t>
      </w:r>
      <w:r w:rsidRPr="00020856">
        <w:rPr>
          <w:rStyle w:val="BlueTextCharacter"/>
        </w:rPr>
        <w:t xml:space="preserve">[Describe the cumulative impacts, detailing whether they will affect visual resources or viewers; whether the visual impacts are beneficial or detrimental; and when the impacts would likely occur. Explain whether the cumulative impacts would occur under all or just some of the alternatives. Also state whether no cumulative visual impacts would occur. </w:t>
      </w:r>
      <w:r w:rsidRPr="007933E7">
        <w:rPr>
          <w:rStyle w:val="BlueTextCharacter"/>
          <w:rFonts w:cs="Arial"/>
        </w:rPr>
        <w:lastRenderedPageBreak/>
        <w:t>The Project Landscape Architect should work closely with the Environmental Planner and PDT to determine whether the project will result in cumulative impacts. For more information on Cumulative Impact Analyses, please see the SER Other Guidance page at:</w:t>
      </w:r>
      <w:r w:rsidR="000403F9" w:rsidRPr="007933E7">
        <w:rPr>
          <w:rStyle w:val="BlueTextCharacter"/>
          <w:rFonts w:cs="Arial"/>
        </w:rPr>
        <w:t xml:space="preserve"> </w:t>
      </w:r>
      <w:hyperlink r:id="rId27" w:anchor="cumulative" w:history="1">
        <w:r w:rsidR="00A6085B" w:rsidRPr="007933E7">
          <w:rPr>
            <w:rStyle w:val="Hyperlink"/>
            <w:rFonts w:cs="Arial"/>
          </w:rPr>
          <w:t>https://dot.ca.gov/programs/environmental-analysis/standard-environmental-reference-ser/other-guidance#cumulative</w:t>
        </w:r>
      </w:hyperlink>
      <w:r w:rsidRPr="007933E7">
        <w:rPr>
          <w:rStyle w:val="BlueTextCharacter"/>
          <w:rFonts w:cs="Arial"/>
        </w:rPr>
        <w:t>.]</w:t>
      </w:r>
    </w:p>
    <w:p w14:paraId="2D2D2123" w14:textId="78BA781A" w:rsidR="00BB4AE9" w:rsidRPr="007933E7" w:rsidRDefault="00BB4AE9" w:rsidP="00D11198">
      <w:pPr>
        <w:pStyle w:val="Bluetext0"/>
        <w:rPr>
          <w:rFonts w:cs="Arial"/>
        </w:rPr>
      </w:pPr>
      <w:r w:rsidRPr="007933E7">
        <w:rPr>
          <w:rFonts w:cs="Arial"/>
        </w:rPr>
        <w:t>[Repeat Sections 4.2 through 4.4 for all key views for each alternative.]</w:t>
      </w:r>
    </w:p>
    <w:p w14:paraId="038ACCD2" w14:textId="77777777" w:rsidR="00FB124D" w:rsidRPr="007933E7" w:rsidRDefault="00FB124D" w:rsidP="00FB124D">
      <w:pPr>
        <w:pStyle w:val="Heading2"/>
        <w:rPr>
          <w:noProof/>
          <w:color w:val="0000FF"/>
        </w:rPr>
      </w:pPr>
      <w:bookmarkStart w:id="1027" w:name="_Toc105409476"/>
      <w:r w:rsidRPr="007933E7">
        <w:rPr>
          <w:color w:val="0000FF"/>
        </w:rPr>
        <w:t>[</w:t>
      </w:r>
      <w:r w:rsidRPr="007933E7">
        <w:rPr>
          <w:noProof/>
          <w:color w:val="0000FF"/>
        </w:rPr>
        <w:t>No-Build Alternative Visual Impact Analysis]</w:t>
      </w:r>
      <w:bookmarkEnd w:id="1027"/>
    </w:p>
    <w:p w14:paraId="7EE044FD" w14:textId="1D3C22BE" w:rsidR="00FB124D" w:rsidRPr="007933E7" w:rsidRDefault="00FB124D">
      <w:pPr>
        <w:pStyle w:val="Bluetext0"/>
        <w:rPr>
          <w:rFonts w:eastAsiaTheme="minorHAnsi" w:cs="Arial"/>
        </w:rPr>
      </w:pPr>
      <w:r w:rsidRPr="007933E7">
        <w:rPr>
          <w:rFonts w:cs="Arial"/>
        </w:rPr>
        <w:t xml:space="preserve">[If applicable, consider what visual change would be reasonably expected to occur in the foreseeable future if the project </w:t>
      </w:r>
      <w:r w:rsidR="00A15A40" w:rsidRPr="007933E7">
        <w:rPr>
          <w:rFonts w:cs="Arial"/>
        </w:rPr>
        <w:t xml:space="preserve">is </w:t>
      </w:r>
      <w:r w:rsidRPr="007933E7">
        <w:rPr>
          <w:rFonts w:cs="Arial"/>
        </w:rPr>
        <w:t xml:space="preserve">not </w:t>
      </w:r>
      <w:r w:rsidR="006B7413" w:rsidRPr="007933E7">
        <w:rPr>
          <w:rFonts w:cs="Arial"/>
        </w:rPr>
        <w:t>constructed,</w:t>
      </w:r>
      <w:r w:rsidRPr="007933E7">
        <w:rPr>
          <w:rFonts w:cs="Arial"/>
        </w:rPr>
        <w:t xml:space="preserve"> e.g., not replacing the existing discordant </w:t>
      </w:r>
      <w:r w:rsidR="006C3C7F" w:rsidRPr="007933E7">
        <w:rPr>
          <w:rFonts w:cs="Arial"/>
        </w:rPr>
        <w:t>soundwall with a new compl</w:t>
      </w:r>
      <w:r w:rsidR="00B753F6" w:rsidRPr="007933E7">
        <w:rPr>
          <w:rFonts w:cs="Arial"/>
        </w:rPr>
        <w:t>imentarily designed soundwall</w:t>
      </w:r>
      <w:r w:rsidRPr="007933E7">
        <w:rPr>
          <w:rFonts w:cs="Arial"/>
        </w:rPr>
        <w:t xml:space="preserve"> would leave this segment of highway lacking unity and context sensitivity. Identify which key view(s) and landscape unit(s) could be impacted by no action.]</w:t>
      </w:r>
    </w:p>
    <w:p w14:paraId="0EECD87B" w14:textId="56ACCD5D" w:rsidR="007C1F9B" w:rsidRPr="007933E7" w:rsidRDefault="00852CF7" w:rsidP="00313CB8">
      <w:pPr>
        <w:pStyle w:val="Heading1"/>
      </w:pPr>
      <w:bookmarkStart w:id="1028" w:name="_Toc99373162"/>
      <w:bookmarkStart w:id="1029" w:name="_Toc72232754"/>
      <w:bookmarkStart w:id="1030" w:name="_Toc105409477"/>
      <w:bookmarkEnd w:id="1028"/>
      <w:r w:rsidRPr="007933E7">
        <w:t>M</w:t>
      </w:r>
      <w:r w:rsidR="00F27FA4" w:rsidRPr="007933E7">
        <w:t>itigation</w:t>
      </w:r>
      <w:r w:rsidRPr="007933E7">
        <w:t xml:space="preserve"> </w:t>
      </w:r>
      <w:r w:rsidR="005F5885" w:rsidRPr="007933E7">
        <w:t xml:space="preserve">Phase </w:t>
      </w:r>
      <w:r w:rsidRPr="007933E7">
        <w:t>(</w:t>
      </w:r>
      <w:r w:rsidR="00130BFA" w:rsidRPr="007933E7">
        <w:t>Environmental Commitment</w:t>
      </w:r>
      <w:r w:rsidR="00667A04" w:rsidRPr="007933E7">
        <w:t>s</w:t>
      </w:r>
      <w:r w:rsidRPr="007933E7">
        <w:t>)</w:t>
      </w:r>
      <w:bookmarkEnd w:id="1029"/>
      <w:bookmarkEnd w:id="1030"/>
    </w:p>
    <w:p w14:paraId="1A854405" w14:textId="7C0FA4E0" w:rsidR="008B4E7F" w:rsidRDefault="00E85F59" w:rsidP="00D27A37">
      <w:pPr>
        <w:pStyle w:val="BodyText"/>
      </w:pPr>
      <w:r w:rsidRPr="007933E7">
        <w:rPr>
          <w:rFonts w:cs="Arial"/>
        </w:rPr>
        <w:t xml:space="preserve">FHWA </w:t>
      </w:r>
      <w:r w:rsidR="000333DA" w:rsidRPr="007933E7">
        <w:rPr>
          <w:rFonts w:cs="Arial"/>
        </w:rPr>
        <w:t>recommends</w:t>
      </w:r>
      <w:r w:rsidRPr="007933E7">
        <w:rPr>
          <w:rFonts w:cs="Arial"/>
        </w:rPr>
        <w:t xml:space="preserve"> that a qualitative approach should be taken to address visual quality loss in the project area. However, for the Advanced VIA, Caltrans requires a quantitative approach be used.</w:t>
      </w:r>
      <w:r w:rsidR="000333DA" w:rsidRPr="007933E7">
        <w:rPr>
          <w:rFonts w:cs="Arial"/>
        </w:rPr>
        <w:t xml:space="preserve"> </w:t>
      </w:r>
      <w:r w:rsidR="00C6053A" w:rsidRPr="007933E7">
        <w:rPr>
          <w:rFonts w:cs="Arial"/>
        </w:rPr>
        <w:t>This approach</w:t>
      </w:r>
      <w:r w:rsidR="043C83A3" w:rsidRPr="007933E7">
        <w:rPr>
          <w:rFonts w:cs="Arial"/>
        </w:rPr>
        <w:t xml:space="preserve"> meets</w:t>
      </w:r>
      <w:r w:rsidR="00C6053A" w:rsidRPr="007933E7">
        <w:rPr>
          <w:rFonts w:cs="Arial"/>
        </w:rPr>
        <w:t xml:space="preserve"> FHWA requirements because it </w:t>
      </w:r>
      <w:r w:rsidR="006B7413" w:rsidRPr="007933E7">
        <w:rPr>
          <w:rFonts w:cs="Arial"/>
        </w:rPr>
        <w:t>measures</w:t>
      </w:r>
      <w:r w:rsidR="00C6053A" w:rsidRPr="007933E7">
        <w:rPr>
          <w:rFonts w:cs="Arial"/>
        </w:rPr>
        <w:t xml:space="preserve"> the actual loss of visual qu</w:t>
      </w:r>
      <w:r w:rsidR="00C6053A" w:rsidRPr="006B7413">
        <w:t>ality due to a project</w:t>
      </w:r>
      <w:r w:rsidR="000066E9" w:rsidRPr="006B7413">
        <w:t xml:space="preserve">. </w:t>
      </w:r>
      <w:r w:rsidR="00C6053A" w:rsidRPr="006B7413">
        <w:t xml:space="preserve">This approach also </w:t>
      </w:r>
      <w:r w:rsidR="006B7413" w:rsidRPr="006B7413">
        <w:t>provides guidance about the necessary level of</w:t>
      </w:r>
      <w:r w:rsidR="00492280" w:rsidRPr="006B7413">
        <w:t xml:space="preserve"> </w:t>
      </w:r>
      <w:r w:rsidR="00C6053A" w:rsidRPr="006B7413">
        <w:t xml:space="preserve">avoidance, minimization, </w:t>
      </w:r>
      <w:r w:rsidR="004077F6" w:rsidRPr="006B7413">
        <w:t>compensation</w:t>
      </w:r>
      <w:r w:rsidR="00A15A40" w:rsidRPr="006B7413">
        <w:t>,</w:t>
      </w:r>
      <w:r w:rsidR="004077F6" w:rsidRPr="006B7413">
        <w:t xml:space="preserve"> </w:t>
      </w:r>
      <w:r w:rsidR="00C6053A" w:rsidRPr="006B7413">
        <w:t xml:space="preserve">and/or </w:t>
      </w:r>
      <w:r w:rsidR="00FA614B" w:rsidRPr="006B7413">
        <w:t>enhancement</w:t>
      </w:r>
      <w:r w:rsidR="00C6053A" w:rsidRPr="006B7413">
        <w:t xml:space="preserve"> measures that can lessen or compensate for a loss in visual quality</w:t>
      </w:r>
      <w:r w:rsidR="000066E9" w:rsidRPr="006B7413">
        <w:t xml:space="preserve">. </w:t>
      </w:r>
      <w:r w:rsidR="00C6053A" w:rsidRPr="006B7413">
        <w:t xml:space="preserve">The inclusion of aesthetic features in the project design, discussed in </w:t>
      </w:r>
      <w:r w:rsidR="008C5604" w:rsidRPr="006B7413">
        <w:t>Section </w:t>
      </w:r>
      <w:r w:rsidR="00500028" w:rsidRPr="006B7413">
        <w:t>2 of this report</w:t>
      </w:r>
      <w:r w:rsidR="00C6053A" w:rsidRPr="006B7413">
        <w:t xml:space="preserve">, can help </w:t>
      </w:r>
      <w:r w:rsidR="008F4FC3" w:rsidRPr="006B7413">
        <w:t>with</w:t>
      </w:r>
      <w:r w:rsidR="00C6053A" w:rsidRPr="006B7413">
        <w:t xml:space="preserve"> public acceptance of a project</w:t>
      </w:r>
      <w:r w:rsidR="000066E9" w:rsidRPr="006B7413">
        <w:t>.</w:t>
      </w:r>
    </w:p>
    <w:p w14:paraId="6216A091" w14:textId="007DD35B" w:rsidR="008B4E7F" w:rsidRDefault="007929C9">
      <w:pPr>
        <w:pStyle w:val="Bluetext0"/>
      </w:pPr>
      <w:r w:rsidRPr="009D5B78">
        <w:t>[D</w:t>
      </w:r>
      <w:r w:rsidR="00C6053A" w:rsidRPr="009D5B78">
        <w:t xml:space="preserve">escribe </w:t>
      </w:r>
      <w:r w:rsidR="00B658C9">
        <w:t xml:space="preserve">avoidance, minimization, </w:t>
      </w:r>
      <w:r w:rsidR="004077F6">
        <w:t xml:space="preserve">compensation, </w:t>
      </w:r>
      <w:r w:rsidR="00B658C9">
        <w:t>and enhancement</w:t>
      </w:r>
      <w:r w:rsidR="00C6053A" w:rsidRPr="009D5B78">
        <w:t xml:space="preserve"> measures </w:t>
      </w:r>
      <w:r w:rsidR="006A04B1">
        <w:t xml:space="preserve">in Section 5.2 </w:t>
      </w:r>
      <w:r w:rsidR="00C6053A" w:rsidRPr="009D5B78">
        <w:t>to address specific visual impacts</w:t>
      </w:r>
      <w:r w:rsidR="000066E9" w:rsidRPr="009D5B78">
        <w:t xml:space="preserve">. </w:t>
      </w:r>
      <w:r w:rsidR="004077F6" w:rsidRPr="004077F6">
        <w:t>It is recommended that these be described as “Environmental Commitments” or grouped as “Avoidance, Minimization, and/or Mitigation Measures.” Do not separate out mitigation measures</w:t>
      </w:r>
      <w:r w:rsidR="0049309A">
        <w:t>;</w:t>
      </w:r>
      <w:r w:rsidR="004077F6" w:rsidRPr="004077F6">
        <w:t xml:space="preserve"> this term has specific meaning under CEQA. See the</w:t>
      </w:r>
      <w:r w:rsidR="004077F6" w:rsidRPr="00AB08F8">
        <w:rPr>
          <w:i/>
          <w:iCs/>
        </w:rPr>
        <w:t xml:space="preserve"> </w:t>
      </w:r>
      <w:r w:rsidR="00AB08F8" w:rsidRPr="00AB08F8">
        <w:rPr>
          <w:i/>
          <w:iCs/>
        </w:rPr>
        <w:t xml:space="preserve">Handbook </w:t>
      </w:r>
      <w:r w:rsidR="008C5604">
        <w:t>Section </w:t>
      </w:r>
      <w:r w:rsidR="004077F6" w:rsidRPr="0044055C">
        <w:t>5</w:t>
      </w:r>
      <w:r w:rsidR="004077F6" w:rsidRPr="004077F6">
        <w:t xml:space="preserve"> for additional information.</w:t>
      </w:r>
      <w:r w:rsidR="000066E9" w:rsidRPr="009D5B78">
        <w:t xml:space="preserve"> </w:t>
      </w:r>
      <w:r w:rsidR="00C6053A" w:rsidRPr="009D5B78">
        <w:t xml:space="preserve">These will be designed and implemented with </w:t>
      </w:r>
      <w:r w:rsidR="00313CB8">
        <w:t xml:space="preserve">the </w:t>
      </w:r>
      <w:r w:rsidR="00C6053A" w:rsidRPr="009D5B78">
        <w:t>concurrence of the District Landscape Architect.</w:t>
      </w:r>
      <w:r w:rsidR="00A2793F">
        <w:t xml:space="preserve"> </w:t>
      </w:r>
      <w:r w:rsidR="00A2793F" w:rsidRPr="009D5B78">
        <w:t>Measures should be clearly written and not vague, so that they can be easily implemented (constructible and biddable). Measures should be justifiable, relate to specific impacts identified, and numbered (e.g.</w:t>
      </w:r>
      <w:r w:rsidR="00D25F76">
        <w:t>,</w:t>
      </w:r>
      <w:r w:rsidR="00A2793F" w:rsidRPr="009D5B78">
        <w:t xml:space="preserve"> V</w:t>
      </w:r>
      <w:r w:rsidR="00313CB8">
        <w:noBreakHyphen/>
      </w:r>
      <w:r w:rsidR="00A2793F" w:rsidRPr="009D5B78">
        <w:t>1, V</w:t>
      </w:r>
      <w:r w:rsidR="00313CB8">
        <w:noBreakHyphen/>
      </w:r>
      <w:r w:rsidR="00A2793F" w:rsidRPr="009D5B78">
        <w:t xml:space="preserve">2) so that they can be tracked throughout project development and in construction, as well as in the project’s </w:t>
      </w:r>
      <w:r w:rsidR="00313CB8">
        <w:t>E</w:t>
      </w:r>
      <w:r w:rsidR="005A79C8">
        <w:t xml:space="preserve">nvironmental </w:t>
      </w:r>
      <w:r w:rsidR="00313CB8">
        <w:t>C</w:t>
      </w:r>
      <w:r w:rsidR="005A79C8">
        <w:t>ommitment</w:t>
      </w:r>
      <w:r w:rsidR="00A2793F" w:rsidRPr="009D5B78">
        <w:t xml:space="preserve">s Record </w:t>
      </w:r>
      <w:r w:rsidR="006A04B1">
        <w:t xml:space="preserve">(ECR) </w:t>
      </w:r>
      <w:r w:rsidR="00A2793F" w:rsidRPr="009D5B78">
        <w:t xml:space="preserve">to ensure compliance. </w:t>
      </w:r>
      <w:r w:rsidR="006A04B1" w:rsidRPr="006A04B1">
        <w:t xml:space="preserve">See </w:t>
      </w:r>
      <w:r w:rsidR="006A04B1" w:rsidRPr="0060781D">
        <w:rPr>
          <w:i/>
          <w:iCs/>
        </w:rPr>
        <w:t>Handbook</w:t>
      </w:r>
      <w:r w:rsidR="006A04B1" w:rsidRPr="006A04B1">
        <w:t xml:space="preserve"> Section 5.2 for additional information on the ECR</w:t>
      </w:r>
      <w:r w:rsidR="006A04B1">
        <w:t>.</w:t>
      </w:r>
      <w:r w:rsidR="006A04B1" w:rsidRPr="006A04B1">
        <w:t xml:space="preserve"> </w:t>
      </w:r>
      <w:r w:rsidR="00A2793F" w:rsidRPr="009D5B78">
        <w:t>Measures should provide specifics and not be generalized</w:t>
      </w:r>
      <w:r w:rsidR="00313CB8">
        <w:t>.</w:t>
      </w:r>
      <w:r w:rsidR="00A2793F" w:rsidRPr="009D5B78">
        <w:t xml:space="preserve"> </w:t>
      </w:r>
      <w:r w:rsidR="00313CB8">
        <w:t>For example,</w:t>
      </w:r>
      <w:r w:rsidR="00A2793F" w:rsidRPr="009D5B78">
        <w:t xml:space="preserve"> specify exactly what “shall/will be done</w:t>
      </w:r>
      <w:r w:rsidR="00313CB8">
        <w:t>,</w:t>
      </w:r>
      <w:r w:rsidR="00A2793F" w:rsidRPr="009D5B78">
        <w:t xml:space="preserve">” </w:t>
      </w:r>
      <w:r w:rsidR="00313CB8">
        <w:t xml:space="preserve">such as the </w:t>
      </w:r>
      <w:r w:rsidR="00A2793F" w:rsidRPr="009D5B78">
        <w:t>number of trees to be planted or a ratio, rather than vague promises using terms such as “this may or should be done</w:t>
      </w:r>
      <w:r w:rsidR="00313CB8">
        <w:t>,</w:t>
      </w:r>
      <w:r w:rsidR="00A2793F" w:rsidRPr="009D5B78">
        <w:t>” “if</w:t>
      </w:r>
      <w:r w:rsidR="00313CB8">
        <w:t>,</w:t>
      </w:r>
      <w:r w:rsidR="00A2793F" w:rsidRPr="009D5B78">
        <w:t xml:space="preserve">” etc. </w:t>
      </w:r>
      <w:r w:rsidR="006A04B1" w:rsidRPr="006A04B1">
        <w:t>Environmental commitments should be determined in collaboration with the PDT to ensure that measures take into consideration design constraints (such as the clear recovery zone)</w:t>
      </w:r>
      <w:r w:rsidR="00D538DD">
        <w:t>,</w:t>
      </w:r>
      <w:r w:rsidR="00D538DD" w:rsidRPr="00D538DD">
        <w:t xml:space="preserve"> other environmental resources,</w:t>
      </w:r>
      <w:r w:rsidR="006A04B1" w:rsidRPr="006A04B1">
        <w:t xml:space="preserve"> and can be realistically implemented. </w:t>
      </w:r>
      <w:r w:rsidR="00A2793F" w:rsidRPr="009D5B78">
        <w:t xml:space="preserve">The timeframe </w:t>
      </w:r>
      <w:r w:rsidR="00313CB8">
        <w:t xml:space="preserve">for performance of the measure </w:t>
      </w:r>
      <w:r w:rsidR="00A2793F" w:rsidRPr="009D5B78">
        <w:t>should be specified, so that it will not be deferred</w:t>
      </w:r>
      <w:r w:rsidR="0060781D">
        <w:t xml:space="preserve"> </w:t>
      </w:r>
      <w:r w:rsidR="0060781D" w:rsidRPr="0060781D">
        <w:t>(unless intentionally deferred)</w:t>
      </w:r>
      <w:r w:rsidR="00313CB8">
        <w:t>;</w:t>
      </w:r>
      <w:r w:rsidR="00A2793F" w:rsidRPr="009D5B78">
        <w:t xml:space="preserve"> e.g.</w:t>
      </w:r>
      <w:r w:rsidR="00313CB8">
        <w:t>,</w:t>
      </w:r>
      <w:r w:rsidR="00A2793F" w:rsidRPr="009D5B78">
        <w:t xml:space="preserve"> “planting will commence prior to the end of the project’s construction phase</w:t>
      </w:r>
      <w:r w:rsidR="006A04B1">
        <w:t xml:space="preserve">,” </w:t>
      </w:r>
      <w:r w:rsidR="006A04B1" w:rsidRPr="006A04B1">
        <w:t>or “planting will take place with a separate contract following construction.”</w:t>
      </w:r>
      <w:r w:rsidRPr="009D5B78">
        <w:t>]</w:t>
      </w:r>
    </w:p>
    <w:p w14:paraId="0EECD880" w14:textId="264CAE1F" w:rsidR="00C6053A" w:rsidRPr="00696D7F" w:rsidRDefault="00C6053A">
      <w:pPr>
        <w:pStyle w:val="Bluetext0"/>
      </w:pPr>
      <w:r w:rsidRPr="00696D7F">
        <w:lastRenderedPageBreak/>
        <w:t>[The term “significant” should not be used in the VIA due to its different meanings under NEPA and CEQA</w:t>
      </w:r>
      <w:r w:rsidR="00E63025">
        <w:t>—</w:t>
      </w:r>
      <w:r w:rsidRPr="00696D7F">
        <w:t>significance determinations are addressed in the environmental document for the project.]</w:t>
      </w:r>
    </w:p>
    <w:p w14:paraId="35E9FFCF" w14:textId="77777777" w:rsidR="008B4E7F" w:rsidRDefault="00D1785A" w:rsidP="00BC4781">
      <w:pPr>
        <w:pStyle w:val="Heading2"/>
      </w:pPr>
      <w:bookmarkStart w:id="1031" w:name="_Toc105409478"/>
      <w:bookmarkStart w:id="1032" w:name="_Toc72232756"/>
      <w:r w:rsidRPr="00311A6F">
        <w:t>Adverse Visual Effects</w:t>
      </w:r>
      <w:bookmarkEnd w:id="1031"/>
    </w:p>
    <w:p w14:paraId="0EECD885" w14:textId="183A7620" w:rsidR="007929C9" w:rsidRPr="00081289" w:rsidRDefault="00081289" w:rsidP="00D27A37">
      <w:pPr>
        <w:pStyle w:val="Bluetext0"/>
      </w:pPr>
      <w:r>
        <w:t xml:space="preserve">[Describe </w:t>
      </w:r>
      <w:r w:rsidR="00D1785A" w:rsidRPr="00081289">
        <w:t xml:space="preserve">each instance </w:t>
      </w:r>
      <w:r>
        <w:t>of adverse visual impact</w:t>
      </w:r>
      <w:r w:rsidR="00D1785A" w:rsidRPr="00081289">
        <w:t xml:space="preserve"> and </w:t>
      </w:r>
      <w:r>
        <w:t xml:space="preserve">propose </w:t>
      </w:r>
      <w:r w:rsidR="00D1785A" w:rsidRPr="00081289">
        <w:t xml:space="preserve">how it </w:t>
      </w:r>
      <w:r>
        <w:t>should</w:t>
      </w:r>
      <w:r w:rsidR="00D1785A" w:rsidRPr="00081289">
        <w:t xml:space="preserve"> be </w:t>
      </w:r>
      <w:r w:rsidR="00BB1474">
        <w:t xml:space="preserve">addressed </w:t>
      </w:r>
      <w:r w:rsidR="00C260E2">
        <w:t>(</w:t>
      </w:r>
      <w:r w:rsidR="00CA025A">
        <w:t>refer to</w:t>
      </w:r>
      <w:r w:rsidR="00CA025A" w:rsidRPr="009D5B78">
        <w:rPr>
          <w:i/>
          <w:iCs/>
        </w:rPr>
        <w:t xml:space="preserve"> </w:t>
      </w:r>
      <w:r w:rsidR="00C260E2" w:rsidRPr="009D5B78">
        <w:rPr>
          <w:i/>
          <w:iCs/>
        </w:rPr>
        <w:t xml:space="preserve">Handbook </w:t>
      </w:r>
      <w:r w:rsidR="008C5604">
        <w:t>Section </w:t>
      </w:r>
      <w:r w:rsidR="00CA025A">
        <w:t>5.1</w:t>
      </w:r>
      <w:r w:rsidR="00D1785A" w:rsidRPr="00081289">
        <w:t>)</w:t>
      </w:r>
      <w:r>
        <w:t>.</w:t>
      </w:r>
      <w:r w:rsidR="00A1186B" w:rsidRPr="00081289">
        <w:t xml:space="preserve"> </w:t>
      </w:r>
      <w:r>
        <w:t>The</w:t>
      </w:r>
      <w:r w:rsidR="00CA5266" w:rsidRPr="00081289">
        <w:t xml:space="preserve"> VIA must state clearly what </w:t>
      </w:r>
      <w:r w:rsidR="005A79C8">
        <w:t>environmental commitment</w:t>
      </w:r>
      <w:r w:rsidR="00CA5266" w:rsidRPr="00081289">
        <w:t xml:space="preserve">s are </w:t>
      </w:r>
      <w:r>
        <w:t>proposed</w:t>
      </w:r>
      <w:r w:rsidR="00CA5266" w:rsidRPr="00081289">
        <w:t xml:space="preserve"> to reduce the</w:t>
      </w:r>
      <w:r>
        <w:t>se</w:t>
      </w:r>
      <w:r w:rsidR="00CA5266" w:rsidRPr="00081289">
        <w:t xml:space="preserve"> impacts</w:t>
      </w:r>
      <w:r w:rsidR="00B658C9" w:rsidRPr="00081289">
        <w:t>.</w:t>
      </w:r>
      <w:r>
        <w:t>]</w:t>
      </w:r>
      <w:bookmarkEnd w:id="1032"/>
    </w:p>
    <w:p w14:paraId="08A8496E" w14:textId="4F6F196B" w:rsidR="007F30D9" w:rsidRDefault="00A41AC7">
      <w:pPr>
        <w:pStyle w:val="Bluetext0"/>
      </w:pPr>
      <w:r w:rsidRPr="009D5B78">
        <w:t>[I</w:t>
      </w:r>
      <w:r w:rsidR="00CA5266" w:rsidRPr="009D5B78">
        <w:t xml:space="preserve">f </w:t>
      </w:r>
      <w:r w:rsidR="005A79C8">
        <w:t>environmental commitment</w:t>
      </w:r>
      <w:r w:rsidR="00081289">
        <w:t xml:space="preserve">s </w:t>
      </w:r>
      <w:r w:rsidR="00313CB8">
        <w:t xml:space="preserve">for </w:t>
      </w:r>
      <w:r w:rsidR="00313CB8" w:rsidRPr="009D5B78">
        <w:t>adverse impacts</w:t>
      </w:r>
      <w:r w:rsidR="00313CB8">
        <w:t xml:space="preserve"> are </w:t>
      </w:r>
      <w:r w:rsidR="00081289">
        <w:t>propose</w:t>
      </w:r>
      <w:r w:rsidR="00D3315D">
        <w:t>d</w:t>
      </w:r>
      <w:r w:rsidR="00081289">
        <w:t>,</w:t>
      </w:r>
      <w:r w:rsidR="00CA5266" w:rsidRPr="009D5B78">
        <w:t xml:space="preserve"> the VIA </w:t>
      </w:r>
      <w:r w:rsidR="00EC3ACC" w:rsidRPr="009D5B78">
        <w:t xml:space="preserve">must </w:t>
      </w:r>
      <w:r w:rsidR="00CA5266" w:rsidRPr="009D5B78">
        <w:t>state clearly what measures are required to reduce the</w:t>
      </w:r>
      <w:r w:rsidR="00081289">
        <w:t>se</w:t>
      </w:r>
      <w:r w:rsidR="00CA5266" w:rsidRPr="009D5B78">
        <w:t xml:space="preserve"> impacts</w:t>
      </w:r>
      <w:r w:rsidR="006B7413">
        <w:t xml:space="preserve"> and </w:t>
      </w:r>
      <w:proofErr w:type="gramStart"/>
      <w:r w:rsidR="006B7413">
        <w:t xml:space="preserve">conduct an </w:t>
      </w:r>
      <w:r w:rsidR="005562B7">
        <w:t>assessment</w:t>
      </w:r>
      <w:r w:rsidR="006B7413">
        <w:t xml:space="preserve"> of</w:t>
      </w:r>
      <w:proofErr w:type="gramEnd"/>
      <w:r w:rsidR="006B7413">
        <w:t xml:space="preserve"> the </w:t>
      </w:r>
      <w:r w:rsidR="00B50F31">
        <w:t>visual impact of the proposed project with the environmental commitments and proposed measures to document the reduction of the proposed project’s visual impact</w:t>
      </w:r>
      <w:r w:rsidRPr="009D5B78">
        <w:t>.</w:t>
      </w:r>
      <w:r w:rsidR="00081289">
        <w:t xml:space="preserve"> </w:t>
      </w:r>
      <w:r w:rsidR="00130BFA">
        <w:t xml:space="preserve">Environmental </w:t>
      </w:r>
      <w:r w:rsidR="005A79C8">
        <w:t>c</w:t>
      </w:r>
      <w:r w:rsidR="00130BFA">
        <w:t>ommitment</w:t>
      </w:r>
      <w:r w:rsidR="00E518DC">
        <w:t>s</w:t>
      </w:r>
      <w:r w:rsidR="00081289">
        <w:t xml:space="preserve"> must be clearly distinguished from standard aesthetic treatment features that are based on the Highway Design Manual, Standard</w:t>
      </w:r>
      <w:r w:rsidR="00BB1474">
        <w:t xml:space="preserve"> Plans</w:t>
      </w:r>
      <w:r w:rsidR="00081289">
        <w:t>, Standard Specifications</w:t>
      </w:r>
      <w:r w:rsidR="00313CB8">
        <w:t>,</w:t>
      </w:r>
      <w:r w:rsidR="00081289">
        <w:t xml:space="preserve"> or Standard Special Provisions.</w:t>
      </w:r>
      <w:r w:rsidRPr="009D5B78">
        <w:t>]</w:t>
      </w:r>
    </w:p>
    <w:p w14:paraId="0EECD8C0" w14:textId="0C1743A0" w:rsidR="00FC51D4" w:rsidRPr="008E330F" w:rsidRDefault="000531F7" w:rsidP="00BC4781">
      <w:pPr>
        <w:pStyle w:val="Heading2"/>
      </w:pPr>
      <w:bookmarkStart w:id="1033" w:name="_Toc72231308"/>
      <w:bookmarkStart w:id="1034" w:name="_Toc72231411"/>
      <w:bookmarkStart w:id="1035" w:name="_Toc72232487"/>
      <w:bookmarkStart w:id="1036" w:name="_Toc81063937"/>
      <w:bookmarkStart w:id="1037" w:name="_Toc81167412"/>
      <w:bookmarkStart w:id="1038" w:name="_Toc81167540"/>
      <w:bookmarkStart w:id="1039" w:name="_Toc81167666"/>
      <w:bookmarkStart w:id="1040" w:name="_Toc81167790"/>
      <w:bookmarkStart w:id="1041" w:name="_Toc81167913"/>
      <w:bookmarkStart w:id="1042" w:name="_Toc81168034"/>
      <w:bookmarkStart w:id="1043" w:name="_Toc81168153"/>
      <w:bookmarkStart w:id="1044" w:name="_Toc81168272"/>
      <w:bookmarkStart w:id="1045" w:name="_Toc81168391"/>
      <w:bookmarkStart w:id="1046" w:name="_Toc81168536"/>
      <w:bookmarkStart w:id="1047" w:name="_Toc81168655"/>
      <w:bookmarkStart w:id="1048" w:name="_Toc81168774"/>
      <w:bookmarkStart w:id="1049" w:name="_Toc81168893"/>
      <w:bookmarkStart w:id="1050" w:name="_Toc81169012"/>
      <w:bookmarkStart w:id="1051" w:name="_Toc81173581"/>
      <w:bookmarkStart w:id="1052" w:name="_Toc72231309"/>
      <w:bookmarkStart w:id="1053" w:name="_Toc72231412"/>
      <w:bookmarkStart w:id="1054" w:name="_Toc72232488"/>
      <w:bookmarkStart w:id="1055" w:name="_Toc81063938"/>
      <w:bookmarkStart w:id="1056" w:name="_Toc81167413"/>
      <w:bookmarkStart w:id="1057" w:name="_Toc81167541"/>
      <w:bookmarkStart w:id="1058" w:name="_Toc81167667"/>
      <w:bookmarkStart w:id="1059" w:name="_Toc81167791"/>
      <w:bookmarkStart w:id="1060" w:name="_Toc81167914"/>
      <w:bookmarkStart w:id="1061" w:name="_Toc81168035"/>
      <w:bookmarkStart w:id="1062" w:name="_Toc81168154"/>
      <w:bookmarkStart w:id="1063" w:name="_Toc81168273"/>
      <w:bookmarkStart w:id="1064" w:name="_Toc81168392"/>
      <w:bookmarkStart w:id="1065" w:name="_Toc81168537"/>
      <w:bookmarkStart w:id="1066" w:name="_Toc81168656"/>
      <w:bookmarkStart w:id="1067" w:name="_Toc81168775"/>
      <w:bookmarkStart w:id="1068" w:name="_Toc81168894"/>
      <w:bookmarkStart w:id="1069" w:name="_Toc81169013"/>
      <w:bookmarkStart w:id="1070" w:name="_Toc81173582"/>
      <w:bookmarkStart w:id="1071" w:name="_Toc72231310"/>
      <w:bookmarkStart w:id="1072" w:name="_Toc72231413"/>
      <w:bookmarkStart w:id="1073" w:name="_Toc72232489"/>
      <w:bookmarkStart w:id="1074" w:name="_Toc81063939"/>
      <w:bookmarkStart w:id="1075" w:name="_Toc81167414"/>
      <w:bookmarkStart w:id="1076" w:name="_Toc81167542"/>
      <w:bookmarkStart w:id="1077" w:name="_Toc81167668"/>
      <w:bookmarkStart w:id="1078" w:name="_Toc81167792"/>
      <w:bookmarkStart w:id="1079" w:name="_Toc81167915"/>
      <w:bookmarkStart w:id="1080" w:name="_Toc81168036"/>
      <w:bookmarkStart w:id="1081" w:name="_Toc81168155"/>
      <w:bookmarkStart w:id="1082" w:name="_Toc81168274"/>
      <w:bookmarkStart w:id="1083" w:name="_Toc81168393"/>
      <w:bookmarkStart w:id="1084" w:name="_Toc81168538"/>
      <w:bookmarkStart w:id="1085" w:name="_Toc81168657"/>
      <w:bookmarkStart w:id="1086" w:name="_Toc81168776"/>
      <w:bookmarkStart w:id="1087" w:name="_Toc81168895"/>
      <w:bookmarkStart w:id="1088" w:name="_Toc81169014"/>
      <w:bookmarkStart w:id="1089" w:name="_Toc81173583"/>
      <w:bookmarkStart w:id="1090" w:name="_Toc72231311"/>
      <w:bookmarkStart w:id="1091" w:name="_Toc72231414"/>
      <w:bookmarkStart w:id="1092" w:name="_Toc72232490"/>
      <w:bookmarkStart w:id="1093" w:name="_Toc81063940"/>
      <w:bookmarkStart w:id="1094" w:name="_Toc81167415"/>
      <w:bookmarkStart w:id="1095" w:name="_Toc81167543"/>
      <w:bookmarkStart w:id="1096" w:name="_Toc81167669"/>
      <w:bookmarkStart w:id="1097" w:name="_Toc81167793"/>
      <w:bookmarkStart w:id="1098" w:name="_Toc81167916"/>
      <w:bookmarkStart w:id="1099" w:name="_Toc81168037"/>
      <w:bookmarkStart w:id="1100" w:name="_Toc81168156"/>
      <w:bookmarkStart w:id="1101" w:name="_Toc81168275"/>
      <w:bookmarkStart w:id="1102" w:name="_Toc81168394"/>
      <w:bookmarkStart w:id="1103" w:name="_Toc81168539"/>
      <w:bookmarkStart w:id="1104" w:name="_Toc81168658"/>
      <w:bookmarkStart w:id="1105" w:name="_Toc81168777"/>
      <w:bookmarkStart w:id="1106" w:name="_Toc81168896"/>
      <w:bookmarkStart w:id="1107" w:name="_Toc81169015"/>
      <w:bookmarkStart w:id="1108" w:name="_Toc81173584"/>
      <w:bookmarkStart w:id="1109" w:name="_Toc72231312"/>
      <w:bookmarkStart w:id="1110" w:name="_Toc72231415"/>
      <w:bookmarkStart w:id="1111" w:name="_Toc72232491"/>
      <w:bookmarkStart w:id="1112" w:name="_Toc81063941"/>
      <w:bookmarkStart w:id="1113" w:name="_Toc81167416"/>
      <w:bookmarkStart w:id="1114" w:name="_Toc81167544"/>
      <w:bookmarkStart w:id="1115" w:name="_Toc81167670"/>
      <w:bookmarkStart w:id="1116" w:name="_Toc81167794"/>
      <w:bookmarkStart w:id="1117" w:name="_Toc81167917"/>
      <w:bookmarkStart w:id="1118" w:name="_Toc81168038"/>
      <w:bookmarkStart w:id="1119" w:name="_Toc81168157"/>
      <w:bookmarkStart w:id="1120" w:name="_Toc81168276"/>
      <w:bookmarkStart w:id="1121" w:name="_Toc81168395"/>
      <w:bookmarkStart w:id="1122" w:name="_Toc81168540"/>
      <w:bookmarkStart w:id="1123" w:name="_Toc81168659"/>
      <w:bookmarkStart w:id="1124" w:name="_Toc81168778"/>
      <w:bookmarkStart w:id="1125" w:name="_Toc81168897"/>
      <w:bookmarkStart w:id="1126" w:name="_Toc81169016"/>
      <w:bookmarkStart w:id="1127" w:name="_Toc81173585"/>
      <w:bookmarkStart w:id="1128" w:name="_Toc72231313"/>
      <w:bookmarkStart w:id="1129" w:name="_Toc72231416"/>
      <w:bookmarkStart w:id="1130" w:name="_Toc72232492"/>
      <w:bookmarkStart w:id="1131" w:name="_Toc81063942"/>
      <w:bookmarkStart w:id="1132" w:name="_Toc81167417"/>
      <w:bookmarkStart w:id="1133" w:name="_Toc81167545"/>
      <w:bookmarkStart w:id="1134" w:name="_Toc81167671"/>
      <w:bookmarkStart w:id="1135" w:name="_Toc81167795"/>
      <w:bookmarkStart w:id="1136" w:name="_Toc81167918"/>
      <w:bookmarkStart w:id="1137" w:name="_Toc81168039"/>
      <w:bookmarkStart w:id="1138" w:name="_Toc81168158"/>
      <w:bookmarkStart w:id="1139" w:name="_Toc81168277"/>
      <w:bookmarkStart w:id="1140" w:name="_Toc81168396"/>
      <w:bookmarkStart w:id="1141" w:name="_Toc81168541"/>
      <w:bookmarkStart w:id="1142" w:name="_Toc81168660"/>
      <w:bookmarkStart w:id="1143" w:name="_Toc81168779"/>
      <w:bookmarkStart w:id="1144" w:name="_Toc81168898"/>
      <w:bookmarkStart w:id="1145" w:name="_Toc81169017"/>
      <w:bookmarkStart w:id="1146" w:name="_Toc81173586"/>
      <w:bookmarkStart w:id="1147" w:name="_Toc72231314"/>
      <w:bookmarkStart w:id="1148" w:name="_Toc72231417"/>
      <w:bookmarkStart w:id="1149" w:name="_Toc72232493"/>
      <w:bookmarkStart w:id="1150" w:name="_Toc81063943"/>
      <w:bookmarkStart w:id="1151" w:name="_Toc81167418"/>
      <w:bookmarkStart w:id="1152" w:name="_Toc81167546"/>
      <w:bookmarkStart w:id="1153" w:name="_Toc81167672"/>
      <w:bookmarkStart w:id="1154" w:name="_Toc81167796"/>
      <w:bookmarkStart w:id="1155" w:name="_Toc81167919"/>
      <w:bookmarkStart w:id="1156" w:name="_Toc81168040"/>
      <w:bookmarkStart w:id="1157" w:name="_Toc81168159"/>
      <w:bookmarkStart w:id="1158" w:name="_Toc81168278"/>
      <w:bookmarkStart w:id="1159" w:name="_Toc81168397"/>
      <w:bookmarkStart w:id="1160" w:name="_Toc81168542"/>
      <w:bookmarkStart w:id="1161" w:name="_Toc81168661"/>
      <w:bookmarkStart w:id="1162" w:name="_Toc81168780"/>
      <w:bookmarkStart w:id="1163" w:name="_Toc81168899"/>
      <w:bookmarkStart w:id="1164" w:name="_Toc81169018"/>
      <w:bookmarkStart w:id="1165" w:name="_Toc81173587"/>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r>
        <w:t>Recommend</w:t>
      </w:r>
      <w:r w:rsidR="00895CA0">
        <w:t>a</w:t>
      </w:r>
      <w:r>
        <w:t>tions for</w:t>
      </w:r>
      <w:r w:rsidR="0002746D">
        <w:t xml:space="preserve"> Environmental Commitment Measures</w:t>
      </w:r>
    </w:p>
    <w:p w14:paraId="0EECD8C1" w14:textId="43928037" w:rsidR="00FC51D4" w:rsidRPr="00D72870" w:rsidRDefault="00FC51D4" w:rsidP="00D27A37">
      <w:pPr>
        <w:pStyle w:val="BodyText"/>
        <w:rPr>
          <w:rFonts w:eastAsia="Times New Roman"/>
        </w:rPr>
      </w:pPr>
      <w:r w:rsidRPr="00A00253">
        <w:rPr>
          <w:rStyle w:val="BlueTextCharacter"/>
        </w:rPr>
        <w:t xml:space="preserve">[In </w:t>
      </w:r>
      <w:r w:rsidR="00313CB8" w:rsidRPr="00A00253">
        <w:rPr>
          <w:rStyle w:val="BlueTextCharacter"/>
        </w:rPr>
        <w:fldChar w:fldCharType="begin"/>
      </w:r>
      <w:r w:rsidR="00313CB8" w:rsidRPr="00A00253">
        <w:rPr>
          <w:rStyle w:val="BlueTextCharacter"/>
        </w:rPr>
        <w:instrText xml:space="preserve"> REF _Ref95823545 \h  \* MERGEFORMAT </w:instrText>
      </w:r>
      <w:r w:rsidR="00313CB8" w:rsidRPr="00A00253">
        <w:rPr>
          <w:rStyle w:val="BlueTextCharacter"/>
        </w:rPr>
      </w:r>
      <w:r w:rsidR="00313CB8" w:rsidRPr="00A00253">
        <w:rPr>
          <w:rStyle w:val="BlueTextCharacter"/>
        </w:rPr>
        <w:fldChar w:fldCharType="separate"/>
      </w:r>
      <w:r w:rsidR="00313CB8" w:rsidRPr="00A00253">
        <w:rPr>
          <w:rStyle w:val="BlueTextCharacter"/>
        </w:rPr>
        <w:t>Table </w:t>
      </w:r>
      <w:r w:rsidR="008C5604" w:rsidRPr="00A00253">
        <w:rPr>
          <w:rStyle w:val="BlueTextCharacter"/>
        </w:rPr>
        <w:t>5</w:t>
      </w:r>
      <w:r w:rsidR="008C5604" w:rsidRPr="00A00253">
        <w:rPr>
          <w:rStyle w:val="BlueTextCharacter"/>
        </w:rPr>
        <w:noBreakHyphen/>
      </w:r>
      <w:r w:rsidR="00313CB8" w:rsidRPr="00A00253">
        <w:rPr>
          <w:rStyle w:val="BlueTextCharacter"/>
        </w:rPr>
        <w:t>1</w:t>
      </w:r>
      <w:r w:rsidR="00313CB8" w:rsidRPr="00A00253">
        <w:rPr>
          <w:rStyle w:val="BlueTextCharacter"/>
        </w:rPr>
        <w:fldChar w:fldCharType="end"/>
      </w:r>
      <w:r w:rsidR="00313CB8" w:rsidRPr="00A00253">
        <w:rPr>
          <w:rStyle w:val="BlueTextCharacter"/>
        </w:rPr>
        <w:t xml:space="preserve">, </w:t>
      </w:r>
      <w:r w:rsidR="00F43902">
        <w:rPr>
          <w:rStyle w:val="BlueTextCharacter"/>
        </w:rPr>
        <w:t>list the</w:t>
      </w:r>
      <w:r w:rsidRPr="00A00253">
        <w:rPr>
          <w:rStyle w:val="BlueTextCharacter"/>
        </w:rPr>
        <w:t xml:space="preserve"> </w:t>
      </w:r>
      <w:r w:rsidR="005A79C8" w:rsidRPr="00A00253">
        <w:rPr>
          <w:rStyle w:val="BlueTextCharacter"/>
        </w:rPr>
        <w:t>environmental commitment</w:t>
      </w:r>
      <w:r w:rsidRPr="00A00253">
        <w:rPr>
          <w:rStyle w:val="BlueTextCharacter"/>
        </w:rPr>
        <w:t xml:space="preserve">s for each </w:t>
      </w:r>
      <w:r w:rsidR="001403EB" w:rsidRPr="00A00253">
        <w:rPr>
          <w:rStyle w:val="BlueTextCharacter"/>
        </w:rPr>
        <w:t xml:space="preserve">visual impact identified in </w:t>
      </w:r>
      <w:r w:rsidR="00313CB8" w:rsidRPr="00A00253">
        <w:rPr>
          <w:rStyle w:val="BlueTextCharacter"/>
        </w:rPr>
        <w:fldChar w:fldCharType="begin"/>
      </w:r>
      <w:r w:rsidR="00313CB8" w:rsidRPr="00A00253">
        <w:rPr>
          <w:rStyle w:val="BlueTextCharacter"/>
        </w:rPr>
        <w:instrText xml:space="preserve"> REF _Ref95836349 \h  \* MERGEFORMAT </w:instrText>
      </w:r>
      <w:r w:rsidR="00313CB8" w:rsidRPr="00A00253">
        <w:rPr>
          <w:rStyle w:val="BlueTextCharacter"/>
        </w:rPr>
      </w:r>
      <w:r w:rsidR="00313CB8" w:rsidRPr="00A00253">
        <w:rPr>
          <w:rStyle w:val="BlueTextCharacter"/>
        </w:rPr>
        <w:fldChar w:fldCharType="separate"/>
      </w:r>
      <w:r w:rsidR="00313CB8" w:rsidRPr="00A00253">
        <w:rPr>
          <w:rStyle w:val="BlueTextCharacter"/>
        </w:rPr>
        <w:t>Table </w:t>
      </w:r>
      <w:r w:rsidR="00313CB8" w:rsidRPr="00A00253">
        <w:rPr>
          <w:rStyle w:val="BlueTextCharacter"/>
          <w:cs/>
        </w:rPr>
        <w:t>‎</w:t>
      </w:r>
      <w:r w:rsidR="008C5604" w:rsidRPr="00A00253">
        <w:rPr>
          <w:rStyle w:val="BlueTextCharacter"/>
        </w:rPr>
        <w:t>4</w:t>
      </w:r>
      <w:r w:rsidR="008C5604" w:rsidRPr="00A00253">
        <w:rPr>
          <w:rStyle w:val="BlueTextCharacter"/>
        </w:rPr>
        <w:noBreakHyphen/>
      </w:r>
      <w:r w:rsidR="00313CB8" w:rsidRPr="00A00253">
        <w:rPr>
          <w:rStyle w:val="BlueTextCharacter"/>
        </w:rPr>
        <w:t>8</w:t>
      </w:r>
      <w:r w:rsidR="00313CB8" w:rsidRPr="00A00253">
        <w:rPr>
          <w:rStyle w:val="BlueTextCharacter"/>
        </w:rPr>
        <w:fldChar w:fldCharType="end"/>
      </w:r>
      <w:r w:rsidR="000066E9" w:rsidRPr="00A00253">
        <w:rPr>
          <w:rStyle w:val="BlueTextCharacter"/>
        </w:rPr>
        <w:t xml:space="preserve">. </w:t>
      </w:r>
      <w:r w:rsidR="00111C3E">
        <w:rPr>
          <w:rStyle w:val="BlueTextCharacter"/>
        </w:rPr>
        <w:t xml:space="preserve">Measures can also </w:t>
      </w:r>
      <w:r w:rsidR="00FC4E4F">
        <w:rPr>
          <w:rStyle w:val="BlueTextCharacter"/>
        </w:rPr>
        <w:t xml:space="preserve">be listed out in bullet format if desired. </w:t>
      </w:r>
      <w:r w:rsidR="00CE055F" w:rsidRPr="00A00253">
        <w:rPr>
          <w:rStyle w:val="BlueTextCharacter"/>
        </w:rPr>
        <w:t>Describe the type of environmental commitment and what the commitment would entail</w:t>
      </w:r>
      <w:r w:rsidRPr="00A00253">
        <w:rPr>
          <w:rStyle w:val="BlueTextCharacter"/>
        </w:rPr>
        <w:t xml:space="preserve">.] </w:t>
      </w:r>
      <w:r w:rsidR="00812DBB" w:rsidRPr="00812DBB">
        <w:fldChar w:fldCharType="begin"/>
      </w:r>
      <w:r w:rsidR="00812DBB" w:rsidRPr="00812DBB">
        <w:instrText xml:space="preserve"> REF _Ref95823545 \h  \* MERGEFORMAT </w:instrText>
      </w:r>
      <w:r w:rsidR="00812DBB" w:rsidRPr="00812DBB">
        <w:fldChar w:fldCharType="separate"/>
      </w:r>
      <w:r w:rsidR="00812DBB" w:rsidRPr="00812DBB">
        <w:t>Table </w:t>
      </w:r>
      <w:r w:rsidR="008C5604">
        <w:t>5</w:t>
      </w:r>
      <w:r w:rsidR="008C5604">
        <w:noBreakHyphen/>
      </w:r>
      <w:r w:rsidR="00812DBB" w:rsidRPr="00812DBB">
        <w:t>1</w:t>
      </w:r>
      <w:r w:rsidR="00812DBB" w:rsidRPr="00812DBB">
        <w:fldChar w:fldCharType="end"/>
      </w:r>
      <w:r w:rsidR="00812DBB">
        <w:t xml:space="preserve"> </w:t>
      </w:r>
      <w:r w:rsidR="00F43902">
        <w:t>identifies</w:t>
      </w:r>
      <w:r w:rsidR="00F43902" w:rsidRPr="008E330F">
        <w:t xml:space="preserve"> </w:t>
      </w:r>
      <w:r w:rsidRPr="008E330F">
        <w:t>the numbered</w:t>
      </w:r>
      <w:r w:rsidR="00BD20D9">
        <w:t xml:space="preserve"> </w:t>
      </w:r>
      <w:r w:rsidR="005A79C8">
        <w:t>environmental commitment</w:t>
      </w:r>
      <w:r w:rsidRPr="008E330F">
        <w:t xml:space="preserve">s for each </w:t>
      </w:r>
      <w:r w:rsidR="00B23E83">
        <w:t>visual impact</w:t>
      </w:r>
      <w:r w:rsidRPr="008E330F">
        <w:t>.</w:t>
      </w:r>
    </w:p>
    <w:p w14:paraId="0F6E7B54" w14:textId="49FFA260" w:rsidR="000066E9" w:rsidRPr="005F1DB3" w:rsidRDefault="00313CB8" w:rsidP="00A27303">
      <w:pPr>
        <w:pStyle w:val="Caption"/>
      </w:pPr>
      <w:bookmarkStart w:id="1166" w:name="_Ref95823545"/>
      <w:bookmarkStart w:id="1167" w:name="_Toc95402286"/>
      <w:bookmarkStart w:id="1168" w:name="_Toc105409584"/>
      <w:r>
        <w:t>Table </w:t>
      </w:r>
      <w:r w:rsidR="009E5DFF">
        <w:fldChar w:fldCharType="begin"/>
      </w:r>
      <w:r w:rsidR="009E5DFF">
        <w:instrText xml:space="preserve"> STYLEREF 1 \s </w:instrText>
      </w:r>
      <w:r w:rsidR="009E5DFF">
        <w:fldChar w:fldCharType="separate"/>
      </w:r>
      <w:r w:rsidR="00E34E0E">
        <w:rPr>
          <w:noProof/>
        </w:rPr>
        <w:t>5</w:t>
      </w:r>
      <w:r w:rsidR="009E5DFF">
        <w:rPr>
          <w:noProof/>
        </w:rPr>
        <w:fldChar w:fldCharType="end"/>
      </w:r>
      <w:r w:rsidR="00E34E0E">
        <w:noBreakHyphen/>
      </w:r>
      <w:r w:rsidR="009E5DFF">
        <w:fldChar w:fldCharType="begin"/>
      </w:r>
      <w:r w:rsidR="009E5DFF">
        <w:instrText xml:space="preserve"> SEQ Table \* ARABIC \s 1 </w:instrText>
      </w:r>
      <w:r w:rsidR="009E5DFF">
        <w:fldChar w:fldCharType="separate"/>
      </w:r>
      <w:r w:rsidR="00E34E0E">
        <w:rPr>
          <w:noProof/>
        </w:rPr>
        <w:t>1</w:t>
      </w:r>
      <w:r w:rsidR="009E5DFF">
        <w:rPr>
          <w:noProof/>
        </w:rPr>
        <w:fldChar w:fldCharType="end"/>
      </w:r>
      <w:bookmarkEnd w:id="1166"/>
      <w:r>
        <w:tab/>
      </w:r>
      <w:r w:rsidR="00130BFA">
        <w:t>Environmental Commitment</w:t>
      </w:r>
      <w:r w:rsidR="000066E9">
        <w:t xml:space="preserve">s by </w:t>
      </w:r>
      <w:r w:rsidR="00755611">
        <w:t>Visual Impact</w:t>
      </w:r>
      <w:bookmarkEnd w:id="1167"/>
      <w:bookmarkEnd w:id="1168"/>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A0" w:firstRow="1" w:lastRow="0" w:firstColumn="1" w:lastColumn="0" w:noHBand="1" w:noVBand="1"/>
      </w:tblPr>
      <w:tblGrid>
        <w:gridCol w:w="1868"/>
        <w:gridCol w:w="7472"/>
      </w:tblGrid>
      <w:tr w:rsidR="003D5644" w:rsidRPr="000066E9" w14:paraId="0EECD8CA" w14:textId="705E05E5" w:rsidTr="00726CE5">
        <w:trPr>
          <w:tblHeader/>
        </w:trPr>
        <w:tc>
          <w:tcPr>
            <w:tcW w:w="1000" w:type="pct"/>
            <w:shd w:val="clear" w:color="auto" w:fill="C9E4FF"/>
            <w:vAlign w:val="center"/>
          </w:tcPr>
          <w:p w14:paraId="0EECD8C6" w14:textId="24DD530B" w:rsidR="003D5644" w:rsidRPr="000066E9" w:rsidRDefault="003D5644" w:rsidP="00D81F94">
            <w:pPr>
              <w:pStyle w:val="TableColumnHeading"/>
            </w:pPr>
            <w:bookmarkStart w:id="1169" w:name="_Hlk95135081"/>
            <w:r>
              <w:t>Visual Impact</w:t>
            </w:r>
          </w:p>
        </w:tc>
        <w:tc>
          <w:tcPr>
            <w:tcW w:w="4000" w:type="pct"/>
            <w:shd w:val="clear" w:color="auto" w:fill="C9E4FF"/>
            <w:vAlign w:val="center"/>
          </w:tcPr>
          <w:p w14:paraId="62151102" w14:textId="7A1B1714" w:rsidR="003D5644" w:rsidRPr="000066E9" w:rsidRDefault="003D5644" w:rsidP="00D81F94">
            <w:pPr>
              <w:pStyle w:val="TableColumnHeading"/>
            </w:pPr>
            <w:r>
              <w:t>Description of Environmental Commitments</w:t>
            </w:r>
          </w:p>
        </w:tc>
      </w:tr>
      <w:tr w:rsidR="0027126A" w:rsidRPr="00D72870" w14:paraId="0EECD8CF" w14:textId="49D28A6C" w:rsidTr="00726CE5">
        <w:tc>
          <w:tcPr>
            <w:tcW w:w="1000" w:type="pct"/>
            <w:shd w:val="clear" w:color="auto" w:fill="FFF2CC" w:themeFill="accent4" w:themeFillTint="33"/>
          </w:tcPr>
          <w:p w14:paraId="0EECD8CB" w14:textId="61813D26" w:rsidR="0027126A" w:rsidRPr="004F454F" w:rsidRDefault="0027126A" w:rsidP="00673A0C">
            <w:pPr>
              <w:pStyle w:val="TableTextBLUE"/>
              <w:rPr>
                <w:sz w:val="24"/>
                <w:szCs w:val="24"/>
              </w:rPr>
            </w:pPr>
            <w:r w:rsidRPr="0044055C">
              <w:t>A.</w:t>
            </w:r>
          </w:p>
        </w:tc>
        <w:tc>
          <w:tcPr>
            <w:tcW w:w="4000" w:type="pct"/>
          </w:tcPr>
          <w:p w14:paraId="2D1528C1" w14:textId="61004AF0" w:rsidR="0027126A" w:rsidRPr="008E330F" w:rsidRDefault="0027126A">
            <w:pPr>
              <w:pStyle w:val="TableText"/>
              <w:rPr>
                <w:color w:val="0000FF"/>
              </w:rPr>
            </w:pPr>
          </w:p>
        </w:tc>
      </w:tr>
      <w:tr w:rsidR="0027126A" w:rsidRPr="00D72870" w14:paraId="0EECD8D4" w14:textId="3FA934B0" w:rsidTr="00726CE5">
        <w:tc>
          <w:tcPr>
            <w:tcW w:w="1000" w:type="pct"/>
            <w:shd w:val="clear" w:color="auto" w:fill="FFF2CC" w:themeFill="accent4" w:themeFillTint="33"/>
          </w:tcPr>
          <w:p w14:paraId="0EECD8D0" w14:textId="77777777" w:rsidR="0027126A" w:rsidRPr="004F454F" w:rsidRDefault="0027126A" w:rsidP="00673A0C">
            <w:pPr>
              <w:pStyle w:val="TableTextBLUE"/>
              <w:rPr>
                <w:sz w:val="24"/>
                <w:szCs w:val="24"/>
              </w:rPr>
            </w:pPr>
            <w:r w:rsidRPr="004F454F">
              <w:t>B.</w:t>
            </w:r>
          </w:p>
        </w:tc>
        <w:tc>
          <w:tcPr>
            <w:tcW w:w="4000" w:type="pct"/>
          </w:tcPr>
          <w:p w14:paraId="595709C5" w14:textId="7452134E" w:rsidR="0027126A" w:rsidRPr="008E330F" w:rsidRDefault="0027126A">
            <w:pPr>
              <w:pStyle w:val="TableText"/>
              <w:rPr>
                <w:color w:val="0000FF"/>
              </w:rPr>
            </w:pPr>
          </w:p>
        </w:tc>
      </w:tr>
      <w:tr w:rsidR="0027126A" w:rsidRPr="00D72870" w14:paraId="0EECD8D9" w14:textId="1291A280" w:rsidTr="00726CE5">
        <w:tc>
          <w:tcPr>
            <w:tcW w:w="1000" w:type="pct"/>
            <w:shd w:val="clear" w:color="auto" w:fill="FFF2CC" w:themeFill="accent4" w:themeFillTint="33"/>
          </w:tcPr>
          <w:p w14:paraId="0EECD8D5" w14:textId="44564C4D" w:rsidR="0027126A" w:rsidRPr="004F454F" w:rsidRDefault="0027126A" w:rsidP="00673A0C">
            <w:pPr>
              <w:pStyle w:val="TableTextBLUE"/>
              <w:rPr>
                <w:sz w:val="24"/>
                <w:szCs w:val="24"/>
              </w:rPr>
            </w:pPr>
            <w:r w:rsidRPr="004F454F">
              <w:t>C</w:t>
            </w:r>
            <w:r>
              <w:t>.</w:t>
            </w:r>
          </w:p>
        </w:tc>
        <w:tc>
          <w:tcPr>
            <w:tcW w:w="4000" w:type="pct"/>
          </w:tcPr>
          <w:p w14:paraId="7813CF61" w14:textId="101AF7E8" w:rsidR="0027126A" w:rsidRPr="008E330F" w:rsidRDefault="0027126A">
            <w:pPr>
              <w:pStyle w:val="TableText"/>
              <w:rPr>
                <w:color w:val="0000FF"/>
              </w:rPr>
            </w:pPr>
          </w:p>
        </w:tc>
      </w:tr>
    </w:tbl>
    <w:p w14:paraId="0EECD8E1" w14:textId="77777777" w:rsidR="002D040C" w:rsidRPr="00D556BF" w:rsidRDefault="00F1661E" w:rsidP="00A82B13">
      <w:pPr>
        <w:pStyle w:val="Heading1"/>
      </w:pPr>
      <w:bookmarkStart w:id="1170" w:name="_Toc99373177"/>
      <w:bookmarkStart w:id="1171" w:name="_Toc72232769"/>
      <w:bookmarkStart w:id="1172" w:name="_Toc105409481"/>
      <w:bookmarkEnd w:id="1169"/>
      <w:bookmarkEnd w:id="1170"/>
      <w:r w:rsidRPr="00D556BF">
        <w:t>Conclusion</w:t>
      </w:r>
      <w:bookmarkEnd w:id="1171"/>
      <w:bookmarkEnd w:id="1172"/>
    </w:p>
    <w:p w14:paraId="0EECD8E3" w14:textId="760EB63C" w:rsidR="00B3590F" w:rsidRPr="00CF6451" w:rsidRDefault="00B3590F">
      <w:pPr>
        <w:pStyle w:val="Bluetext0"/>
      </w:pPr>
      <w:r w:rsidRPr="00CF6451">
        <w:t>[Make a definitive statement regarding residual visual impacts</w:t>
      </w:r>
      <w:r w:rsidR="000066E9" w:rsidRPr="00CF6451">
        <w:t xml:space="preserve">. </w:t>
      </w:r>
      <w:r w:rsidR="00812DBB" w:rsidRPr="003104B1">
        <w:t>T</w:t>
      </w:r>
      <w:r w:rsidR="00812DBB">
        <w:t>he following t</w:t>
      </w:r>
      <w:r w:rsidR="00812DBB" w:rsidRPr="003104B1">
        <w:t>ext</w:t>
      </w:r>
      <w:r w:rsidR="00812DBB" w:rsidRPr="00CF6451">
        <w:t xml:space="preserve"> is </w:t>
      </w:r>
      <w:r w:rsidR="00812DBB">
        <w:t>provided</w:t>
      </w:r>
      <w:r w:rsidR="00812DBB" w:rsidRPr="00CF6451">
        <w:t xml:space="preserve"> as </w:t>
      </w:r>
      <w:r w:rsidRPr="00CF6451">
        <w:t>an example only</w:t>
      </w:r>
      <w:r w:rsidR="00812DBB">
        <w:t>;</w:t>
      </w:r>
      <w:r w:rsidRPr="00CF6451">
        <w:t xml:space="preserve"> do not copy verbatim.]</w:t>
      </w:r>
    </w:p>
    <w:p w14:paraId="2F22390A" w14:textId="34998A47" w:rsidR="00812DBB" w:rsidRPr="00113F11" w:rsidRDefault="00113F11">
      <w:pPr>
        <w:pStyle w:val="Bluetext0"/>
      </w:pPr>
      <w:r w:rsidRPr="00113F11">
        <w:t>[</w:t>
      </w:r>
      <w:r w:rsidR="00812DBB" w:rsidRPr="00113F11">
        <w:t xml:space="preserve">The recommended measures would reduce the project’s visual impact as seen from </w:t>
      </w:r>
      <w:r w:rsidR="006771EC">
        <w:t>_______</w:t>
      </w:r>
      <w:r w:rsidR="00812DBB" w:rsidRPr="00113F11">
        <w:t xml:space="preserve"> and the surrounding communities. The intent of the above-listed measures would be to reduce the effect of the project caused primarily by the additional highway lanes, reduction of highway landscaping, and the construction of noise barriers, and to provide design treatments that would reduce or enhance the aesthetic condition of the project.</w:t>
      </w:r>
    </w:p>
    <w:p w14:paraId="0EECD8E5" w14:textId="5DD999B7" w:rsidR="00B3590F" w:rsidRPr="00113F11" w:rsidRDefault="00812DBB">
      <w:pPr>
        <w:pStyle w:val="Bluetext0"/>
      </w:pPr>
      <w:r w:rsidRPr="00113F11">
        <w:t xml:space="preserve">Even with implementation of the measures listed above, extensive visual impacts would remain, regardless of the project alternative. The above-listed measures, combined with proposed project features such as </w:t>
      </w:r>
      <w:r w:rsidR="00237358">
        <w:t xml:space="preserve">erosion control </w:t>
      </w:r>
      <w:r w:rsidRPr="00113F11">
        <w:t xml:space="preserve">and aesthetic treatments to walls, would lessen the negative visual change to the corridor. However, some of the </w:t>
      </w:r>
      <w:r w:rsidRPr="00113F11">
        <w:lastRenderedPageBreak/>
        <w:t>detrimental visual impacts would remain because of the inherent alteration of scale, increased hard surface, and loss of vegetative character.</w:t>
      </w:r>
      <w:r w:rsidR="00113F11" w:rsidRPr="00113F11">
        <w:t>]</w:t>
      </w:r>
    </w:p>
    <w:p w14:paraId="0EECD8E6" w14:textId="77777777" w:rsidR="00B3590F" w:rsidRPr="00CF6451" w:rsidRDefault="00B3590F">
      <w:pPr>
        <w:pStyle w:val="Bluetext0"/>
      </w:pPr>
      <w:r w:rsidRPr="00CF6451">
        <w:t xml:space="preserve">[Add any concluding remarks </w:t>
      </w:r>
      <w:bookmarkStart w:id="1173" w:name="OLE_LINK1"/>
      <w:r w:rsidRPr="00CF6451">
        <w:t>if applicable</w:t>
      </w:r>
      <w:bookmarkEnd w:id="1173"/>
      <w:r w:rsidRPr="00CF6451">
        <w:t>.]</w:t>
      </w:r>
    </w:p>
    <w:p w14:paraId="0909425E" w14:textId="77777777" w:rsidR="00BA2A9F" w:rsidRDefault="00BA2A9F" w:rsidP="00BC4781">
      <w:pPr>
        <w:jc w:val="left"/>
        <w:rPr>
          <w:rFonts w:eastAsia="Times New Roman" w:cs="Arial"/>
          <w:b/>
        </w:rPr>
      </w:pPr>
      <w:r>
        <w:rPr>
          <w:rFonts w:eastAsia="Times New Roman" w:cs="Arial"/>
          <w:b/>
        </w:rPr>
        <w:br w:type="page"/>
      </w:r>
    </w:p>
    <w:p w14:paraId="5203A31A" w14:textId="4A337F6B" w:rsidR="008B4E7F" w:rsidRDefault="00142C9B" w:rsidP="00812DBB">
      <w:pPr>
        <w:pStyle w:val="Heading1"/>
      </w:pPr>
      <w:bookmarkStart w:id="1174" w:name="_Toc105409482"/>
      <w:r w:rsidRPr="00D62614">
        <w:lastRenderedPageBreak/>
        <w:t>References</w:t>
      </w:r>
      <w:bookmarkEnd w:id="1174"/>
    </w:p>
    <w:p w14:paraId="7CC96CC4" w14:textId="33B254B7" w:rsidR="00A45B64" w:rsidRPr="00384C64" w:rsidRDefault="00A45B64">
      <w:pPr>
        <w:pStyle w:val="Bluetext0"/>
      </w:pPr>
      <w:r w:rsidRPr="00384C64">
        <w:t>[</w:t>
      </w:r>
      <w:r w:rsidR="00FD06A8">
        <w:t>List references used. See the</w:t>
      </w:r>
      <w:r w:rsidR="009B2EB5">
        <w:t xml:space="preserve"> VIA</w:t>
      </w:r>
      <w:r w:rsidR="00FD06A8">
        <w:t xml:space="preserve"> Handbook for a list and add others as applicable</w:t>
      </w:r>
      <w:r w:rsidRPr="00384C64">
        <w:t>.]</w:t>
      </w:r>
    </w:p>
    <w:p w14:paraId="3CE7985E" w14:textId="7711CE6E" w:rsidR="0049309A" w:rsidRDefault="0049309A">
      <w:pPr>
        <w:jc w:val="left"/>
        <w:rPr>
          <w:rFonts w:asciiTheme="minorHAnsi" w:hAnsiTheme="minorHAnsi" w:cstheme="minorHAnsi"/>
          <w:color w:val="000000"/>
        </w:rPr>
      </w:pPr>
      <w:r>
        <w:br w:type="page"/>
      </w:r>
    </w:p>
    <w:p w14:paraId="3EDD4BBA" w14:textId="34630365" w:rsidR="00ED000C" w:rsidRDefault="00ED000C" w:rsidP="00BC4781">
      <w:pPr>
        <w:jc w:val="left"/>
        <w:sectPr w:rsidR="00ED000C" w:rsidSect="00ED06E6">
          <w:footerReference w:type="default" r:id="rId28"/>
          <w:pgSz w:w="12240" w:h="15840" w:code="1"/>
          <w:pgMar w:top="1440" w:right="1440" w:bottom="1440" w:left="1440" w:header="720" w:footer="576" w:gutter="0"/>
          <w:cols w:space="720"/>
          <w:docGrid w:linePitch="360"/>
        </w:sectPr>
      </w:pPr>
    </w:p>
    <w:p w14:paraId="08A8E835" w14:textId="39D5ECA3" w:rsidR="00371484" w:rsidRPr="005479E1" w:rsidRDefault="00F6720E" w:rsidP="006F7F4C">
      <w:pPr>
        <w:pStyle w:val="Appendix"/>
      </w:pPr>
      <w:bookmarkStart w:id="1175" w:name="_Toc105409556"/>
      <w:bookmarkStart w:id="1176" w:name="_Hlk95409880"/>
      <w:r>
        <w:lastRenderedPageBreak/>
        <w:t>Scoping Questionnaire</w:t>
      </w:r>
      <w:bookmarkEnd w:id="1175"/>
    </w:p>
    <w:p w14:paraId="2D6B3A69" w14:textId="77777777" w:rsidR="008725ED" w:rsidRPr="00680E43" w:rsidRDefault="008725ED" w:rsidP="008725ED">
      <w:pPr>
        <w:sectPr w:rsidR="008725ED" w:rsidRPr="00680E43" w:rsidSect="00ED06E6">
          <w:headerReference w:type="default" r:id="rId29"/>
          <w:footerReference w:type="default" r:id="rId30"/>
          <w:type w:val="oddPage"/>
          <w:pgSz w:w="12240" w:h="15840" w:code="1"/>
          <w:pgMar w:top="1440" w:right="1440" w:bottom="1080" w:left="1440" w:header="720" w:footer="504" w:gutter="0"/>
          <w:cols w:space="720"/>
          <w:docGrid w:linePitch="360"/>
        </w:sectPr>
      </w:pPr>
      <w:r w:rsidRPr="009B1A96">
        <w:rPr>
          <w:color w:val="0000FF"/>
        </w:rPr>
        <w:t xml:space="preserve">[Attach </w:t>
      </w:r>
      <w:r>
        <w:rPr>
          <w:color w:val="0000FF"/>
        </w:rPr>
        <w:t xml:space="preserve">completed </w:t>
      </w:r>
      <w:r w:rsidRPr="009B1A96">
        <w:rPr>
          <w:color w:val="0000FF"/>
        </w:rPr>
        <w:t>Scoping Questionnaire.]</w:t>
      </w:r>
    </w:p>
    <w:p w14:paraId="7368F87A" w14:textId="2D5FD911" w:rsidR="00BE6E6D" w:rsidRDefault="00BE6E6D" w:rsidP="006F7F4C">
      <w:pPr>
        <w:pStyle w:val="Appendix"/>
      </w:pPr>
      <w:bookmarkStart w:id="1177" w:name="_Toc105409557"/>
      <w:r>
        <w:lastRenderedPageBreak/>
        <w:t>Standard Field Forms</w:t>
      </w:r>
      <w:bookmarkEnd w:id="1177"/>
    </w:p>
    <w:p w14:paraId="51171EFE" w14:textId="38EE7C92" w:rsidR="008725ED" w:rsidRPr="009A17FC" w:rsidRDefault="008725ED" w:rsidP="009A17FC">
      <w:pPr>
        <w:pStyle w:val="Bluetext0"/>
        <w:rPr>
          <w:rStyle w:val="BlueTextCharacter"/>
        </w:rPr>
      </w:pPr>
      <w:r w:rsidRPr="009A17FC">
        <w:rPr>
          <w:rStyle w:val="BlueTextCharacter"/>
        </w:rPr>
        <w:t xml:space="preserve">[Refer to </w:t>
      </w:r>
      <w:r w:rsidR="00122D71">
        <w:rPr>
          <w:rStyle w:val="BlueTextCharacter"/>
        </w:rPr>
        <w:t xml:space="preserve">VIA </w:t>
      </w:r>
      <w:r w:rsidRPr="009A17FC">
        <w:rPr>
          <w:rStyle w:val="BlueTextCharacter"/>
        </w:rPr>
        <w:t>Handbook for appropriate field forms.]</w:t>
      </w:r>
    </w:p>
    <w:p w14:paraId="61C78F24" w14:textId="77777777" w:rsidR="008725ED" w:rsidRPr="008725ED" w:rsidRDefault="008725ED">
      <w:pPr>
        <w:pStyle w:val="BodyText"/>
      </w:pPr>
    </w:p>
    <w:p w14:paraId="4EC932BD" w14:textId="343D3244" w:rsidR="00880F43" w:rsidRPr="00680E43" w:rsidRDefault="00880F43" w:rsidP="00BE05AB">
      <w:pPr>
        <w:pStyle w:val="XAppendixTitle"/>
        <w:sectPr w:rsidR="00880F43" w:rsidRPr="00680E43" w:rsidSect="00ED06E6">
          <w:headerReference w:type="default" r:id="rId31"/>
          <w:type w:val="oddPage"/>
          <w:pgSz w:w="12240" w:h="15840" w:code="1"/>
          <w:pgMar w:top="1440" w:right="1440" w:bottom="1080" w:left="1440" w:header="720" w:footer="504" w:gutter="0"/>
          <w:cols w:space="720"/>
          <w:docGrid w:linePitch="360"/>
        </w:sectPr>
      </w:pPr>
    </w:p>
    <w:p w14:paraId="365A98D4" w14:textId="6E194D73" w:rsidR="00BE6E6D" w:rsidRPr="003E2295" w:rsidRDefault="00BE6E6D" w:rsidP="006F7F4C">
      <w:pPr>
        <w:pStyle w:val="Appendix"/>
      </w:pPr>
      <w:bookmarkStart w:id="1178" w:name="_Toc105409558"/>
      <w:r>
        <w:lastRenderedPageBreak/>
        <w:t>Potential Key Views Photographs</w:t>
      </w:r>
      <w:bookmarkEnd w:id="1178"/>
    </w:p>
    <w:p w14:paraId="20DE105F" w14:textId="77777777" w:rsidR="00E91CF7" w:rsidRDefault="00E91CF7">
      <w:pPr>
        <w:jc w:val="left"/>
        <w:rPr>
          <w:rFonts w:asciiTheme="minorHAnsi" w:eastAsiaTheme="minorEastAsia" w:hAnsiTheme="minorHAnsi" w:cstheme="minorBidi"/>
          <w:noProof/>
        </w:rPr>
        <w:sectPr w:rsidR="00E91CF7" w:rsidSect="00ED06E6">
          <w:headerReference w:type="default" r:id="rId32"/>
          <w:footerReference w:type="default" r:id="rId33"/>
          <w:type w:val="oddPage"/>
          <w:pgSz w:w="12240" w:h="15840" w:code="1"/>
          <w:pgMar w:top="1440" w:right="1440" w:bottom="1080" w:left="1440" w:header="720" w:footer="504" w:gutter="0"/>
          <w:cols w:space="720"/>
          <w:docGrid w:linePitch="360"/>
        </w:sectPr>
      </w:pPr>
    </w:p>
    <w:p w14:paraId="0F74A8D6" w14:textId="5BBD39B3" w:rsidR="00BE6E6D" w:rsidRPr="003E2295" w:rsidRDefault="00BE6E6D" w:rsidP="006F7F4C">
      <w:pPr>
        <w:pStyle w:val="Appendix"/>
      </w:pPr>
      <w:bookmarkStart w:id="1179" w:name="_Toc105409559"/>
      <w:r>
        <w:lastRenderedPageBreak/>
        <w:t>Scenic and Visual Resources Photographs</w:t>
      </w:r>
      <w:bookmarkEnd w:id="1179"/>
    </w:p>
    <w:p w14:paraId="4B22EB4A" w14:textId="35CAD799" w:rsidR="00035BED" w:rsidRPr="00680E43" w:rsidRDefault="00035BED" w:rsidP="00BE05AB">
      <w:pPr>
        <w:pStyle w:val="XAppendixTitle"/>
        <w:sectPr w:rsidR="00035BED" w:rsidRPr="00680E43" w:rsidSect="00ED06E6">
          <w:headerReference w:type="default" r:id="rId34"/>
          <w:footerReference w:type="default" r:id="rId35"/>
          <w:pgSz w:w="12240" w:h="15840" w:code="1"/>
          <w:pgMar w:top="1440" w:right="1440" w:bottom="1080" w:left="1440" w:header="720" w:footer="504" w:gutter="0"/>
          <w:cols w:space="720"/>
          <w:docGrid w:linePitch="360"/>
        </w:sectPr>
      </w:pPr>
    </w:p>
    <w:p w14:paraId="7960EB41" w14:textId="055B6ADD" w:rsidR="00BE6E6D" w:rsidRPr="003E2295" w:rsidRDefault="00BE6E6D" w:rsidP="006F7F4C">
      <w:pPr>
        <w:pStyle w:val="Appendix"/>
      </w:pPr>
      <w:bookmarkStart w:id="1180" w:name="_Toc105409560"/>
      <w:bookmarkStart w:id="1181" w:name="_Hlk95404097"/>
      <w:r>
        <w:lastRenderedPageBreak/>
        <w:t>Visualizations and/or Photo Simulations</w:t>
      </w:r>
      <w:bookmarkEnd w:id="1180"/>
    </w:p>
    <w:bookmarkEnd w:id="1181"/>
    <w:p w14:paraId="27B93554" w14:textId="77777777" w:rsidR="00E91CF7" w:rsidRDefault="00E91CF7">
      <w:pPr>
        <w:jc w:val="left"/>
        <w:rPr>
          <w:rFonts w:asciiTheme="minorHAnsi" w:eastAsiaTheme="minorEastAsia" w:hAnsiTheme="minorHAnsi" w:cstheme="minorBidi"/>
          <w:noProof/>
        </w:rPr>
        <w:sectPr w:rsidR="00E91CF7" w:rsidSect="00ED06E6">
          <w:headerReference w:type="default" r:id="rId36"/>
          <w:footerReference w:type="default" r:id="rId37"/>
          <w:type w:val="oddPage"/>
          <w:pgSz w:w="12240" w:h="15840" w:code="1"/>
          <w:pgMar w:top="1440" w:right="1440" w:bottom="1080" w:left="1440" w:header="720" w:footer="504" w:gutter="0"/>
          <w:cols w:space="720"/>
          <w:docGrid w:linePitch="360"/>
        </w:sectPr>
      </w:pPr>
    </w:p>
    <w:p w14:paraId="3B76A386" w14:textId="1F1F43CE" w:rsidR="00BE6E6D" w:rsidRPr="003E2295" w:rsidRDefault="00BE6E6D" w:rsidP="006F7F4C">
      <w:pPr>
        <w:pStyle w:val="Appendix"/>
      </w:pPr>
      <w:bookmarkStart w:id="1182" w:name="_Toc105409561"/>
      <w:r>
        <w:lastRenderedPageBreak/>
        <w:t>Visual Change Rating Forms</w:t>
      </w:r>
      <w:bookmarkEnd w:id="1182"/>
    </w:p>
    <w:p w14:paraId="732B2D44" w14:textId="77777777" w:rsidR="006F7F4C" w:rsidRDefault="006F7F4C">
      <w:pPr>
        <w:jc w:val="left"/>
      </w:pPr>
      <w:r>
        <w:br w:type="page"/>
      </w:r>
    </w:p>
    <w:p w14:paraId="4A18A178" w14:textId="41A7F460" w:rsidR="00EC2EA1" w:rsidRPr="00F22001" w:rsidRDefault="00EC2EA1" w:rsidP="006F7F4C">
      <w:pPr>
        <w:pStyle w:val="Appendix"/>
      </w:pPr>
      <w:bookmarkStart w:id="1183" w:name="_Toc105409562"/>
      <w:r>
        <w:lastRenderedPageBreak/>
        <w:t>Visual Contrast Rating Forms</w:t>
      </w:r>
      <w:bookmarkEnd w:id="1176"/>
      <w:bookmarkEnd w:id="1183"/>
    </w:p>
    <w:p w14:paraId="056FAF00" w14:textId="6356E954" w:rsidR="006F7F4C" w:rsidRDefault="006F7F4C">
      <w:pPr>
        <w:jc w:val="left"/>
        <w:rPr>
          <w:noProof/>
        </w:rPr>
      </w:pPr>
      <w:r>
        <w:rPr>
          <w:noProof/>
        </w:rPr>
        <w:br w:type="page"/>
      </w:r>
    </w:p>
    <w:p w14:paraId="4F45FB91" w14:textId="70B7F37D" w:rsidR="00E91013" w:rsidRDefault="00EC2EA1" w:rsidP="006F7F4C">
      <w:pPr>
        <w:pStyle w:val="Appendix"/>
      </w:pPr>
      <w:bookmarkStart w:id="1184" w:name="_Toc105409563"/>
      <w:r>
        <w:lastRenderedPageBreak/>
        <w:t>CEQA Checklist</w:t>
      </w:r>
      <w:bookmarkEnd w:id="1184"/>
    </w:p>
    <w:p w14:paraId="5C04E517" w14:textId="42D585BD" w:rsidR="008725ED" w:rsidRDefault="008725ED">
      <w:pPr>
        <w:pStyle w:val="BodyText"/>
      </w:pPr>
    </w:p>
    <w:p w14:paraId="6A8AEAAA" w14:textId="77777777" w:rsidR="008725ED" w:rsidRPr="00A74A76" w:rsidRDefault="008725ED" w:rsidP="008725ED">
      <w:pPr>
        <w:pStyle w:val="TableofFigures"/>
        <w:tabs>
          <w:tab w:val="right" w:leader="dot" w:pos="9350"/>
        </w:tabs>
        <w:ind w:left="0" w:firstLine="0"/>
        <w:rPr>
          <w:color w:val="0000FF"/>
        </w:rPr>
      </w:pPr>
      <w:r w:rsidRPr="00A74A76">
        <w:rPr>
          <w:color w:val="0000FF"/>
        </w:rPr>
        <w:t xml:space="preserve">[Provide a discussion of the project impacts related to each </w:t>
      </w:r>
      <w:r>
        <w:rPr>
          <w:color w:val="0000FF"/>
        </w:rPr>
        <w:t xml:space="preserve">CEQA Checklist </w:t>
      </w:r>
      <w:r w:rsidRPr="00A74A76">
        <w:rPr>
          <w:color w:val="0000FF"/>
        </w:rPr>
        <w:t>question, but do not determine significance for those impacts.]</w:t>
      </w:r>
    </w:p>
    <w:p w14:paraId="6E5974B1" w14:textId="77777777" w:rsidR="008725ED" w:rsidRPr="00915B3B" w:rsidRDefault="008725ED" w:rsidP="008725ED"/>
    <w:p w14:paraId="78DE8A95" w14:textId="77777777" w:rsidR="008725ED" w:rsidRDefault="008725ED" w:rsidP="008725ED">
      <w:pPr>
        <w:pStyle w:val="TableofFigures"/>
        <w:tabs>
          <w:tab w:val="right" w:leader="dot" w:pos="9350"/>
        </w:tabs>
      </w:pPr>
      <w:r>
        <w:t>Would the project:</w:t>
      </w:r>
    </w:p>
    <w:p w14:paraId="0C775FB5" w14:textId="77777777" w:rsidR="008725ED" w:rsidRDefault="008725ED" w:rsidP="008725ED">
      <w:pPr>
        <w:pStyle w:val="TableofFigures"/>
        <w:tabs>
          <w:tab w:val="right" w:leader="dot" w:pos="9350"/>
        </w:tabs>
      </w:pPr>
    </w:p>
    <w:p w14:paraId="5A9F53AE" w14:textId="77777777" w:rsidR="008725ED" w:rsidRDefault="008725ED" w:rsidP="00B2219E">
      <w:pPr>
        <w:pStyle w:val="TableofFigures"/>
        <w:tabs>
          <w:tab w:val="right" w:leader="dot" w:pos="9350"/>
        </w:tabs>
        <w:ind w:left="270" w:hanging="270"/>
      </w:pPr>
      <w:r>
        <w:t>a) Have a substantial adverse effect on a scenic vista?</w:t>
      </w:r>
    </w:p>
    <w:p w14:paraId="2D5A2B81" w14:textId="77777777" w:rsidR="008725ED" w:rsidRDefault="008725ED" w:rsidP="00B2219E">
      <w:pPr>
        <w:pStyle w:val="TableofFigures"/>
        <w:tabs>
          <w:tab w:val="right" w:leader="dot" w:pos="9350"/>
        </w:tabs>
        <w:ind w:left="270" w:hanging="270"/>
      </w:pPr>
    </w:p>
    <w:p w14:paraId="7743BFEA" w14:textId="77777777" w:rsidR="008725ED" w:rsidRDefault="008725ED" w:rsidP="00B2219E">
      <w:pPr>
        <w:pStyle w:val="TableofFigures"/>
        <w:tabs>
          <w:tab w:val="right" w:leader="dot" w:pos="9350"/>
        </w:tabs>
        <w:ind w:left="270" w:hanging="270"/>
      </w:pPr>
      <w:r>
        <w:t>b) Substantially damage scenic resources, including, but not limited to, trees, rock outcroppings, and historic buildings within a state scenic highway?</w:t>
      </w:r>
    </w:p>
    <w:p w14:paraId="7D265BDB" w14:textId="77777777" w:rsidR="008725ED" w:rsidRDefault="008725ED" w:rsidP="00B2219E">
      <w:pPr>
        <w:pStyle w:val="TableofFigures"/>
        <w:tabs>
          <w:tab w:val="right" w:leader="dot" w:pos="9350"/>
        </w:tabs>
        <w:ind w:left="270" w:hanging="270"/>
      </w:pPr>
    </w:p>
    <w:p w14:paraId="439ED778" w14:textId="010D0160" w:rsidR="008725ED" w:rsidRDefault="008725ED" w:rsidP="00B2219E">
      <w:pPr>
        <w:pStyle w:val="TableofFigures"/>
        <w:tabs>
          <w:tab w:val="right" w:leader="dot" w:pos="9350"/>
        </w:tabs>
        <w:ind w:left="270" w:hanging="270"/>
      </w:pPr>
      <w:r>
        <w:t>c)</w:t>
      </w:r>
      <w:r w:rsidR="00B2219E">
        <w:t xml:space="preserve"> </w:t>
      </w:r>
      <w:r w:rsidR="00B2219E" w:rsidRPr="00B2219E">
        <w:t>In nonurbanized areas, substantially degrade the existing visual character or quality of public views of the site and its surroundings? (Public views are those that are experienced from publicly accessible vantage point). If the project is in an urbanized area, would the project conflict with applicable zoning and other regulations governing scenic quality</w:t>
      </w:r>
      <w:r>
        <w:t>?</w:t>
      </w:r>
    </w:p>
    <w:p w14:paraId="3FBCFAA0" w14:textId="77777777" w:rsidR="008725ED" w:rsidRDefault="008725ED" w:rsidP="00B2219E">
      <w:pPr>
        <w:pStyle w:val="TableofFigures"/>
        <w:tabs>
          <w:tab w:val="right" w:leader="dot" w:pos="9350"/>
        </w:tabs>
        <w:ind w:left="270" w:hanging="270"/>
      </w:pPr>
    </w:p>
    <w:p w14:paraId="4FE79268" w14:textId="77777777" w:rsidR="008725ED" w:rsidRPr="00A74A76" w:rsidRDefault="008725ED" w:rsidP="00B2219E">
      <w:pPr>
        <w:pStyle w:val="BodyText"/>
        <w:ind w:left="270" w:hanging="270"/>
        <w:rPr>
          <w:b/>
        </w:rPr>
      </w:pPr>
      <w:r>
        <w:t>d) Create a new source of substantial light or glare which would adversely affect day or nighttime views in the area?</w:t>
      </w:r>
    </w:p>
    <w:p w14:paraId="14786A19" w14:textId="77777777" w:rsidR="008725ED" w:rsidRPr="008725ED" w:rsidRDefault="008725ED">
      <w:pPr>
        <w:pStyle w:val="BodyText"/>
      </w:pPr>
    </w:p>
    <w:p w14:paraId="4EAFE93A" w14:textId="77777777" w:rsidR="00E91013" w:rsidRDefault="00E91013">
      <w:pPr>
        <w:jc w:val="left"/>
        <w:rPr>
          <w:rFonts w:eastAsia="Times New Roman"/>
          <w:sz w:val="34"/>
          <w:szCs w:val="26"/>
        </w:rPr>
      </w:pPr>
      <w:r>
        <w:br w:type="page"/>
      </w:r>
    </w:p>
    <w:p w14:paraId="56F4B5DE" w14:textId="3298CB71" w:rsidR="00EC2EA1" w:rsidRPr="003E2295" w:rsidRDefault="00967E7E" w:rsidP="006F7F4C">
      <w:pPr>
        <w:pStyle w:val="Appendix"/>
      </w:pPr>
      <w:bookmarkStart w:id="1185" w:name="_Toc105409564"/>
      <w:r>
        <w:lastRenderedPageBreak/>
        <w:t xml:space="preserve">Report </w:t>
      </w:r>
      <w:r w:rsidR="00E91013">
        <w:t>Authors</w:t>
      </w:r>
      <w:r>
        <w:t xml:space="preserve"> and Evaluators </w:t>
      </w:r>
      <w:r w:rsidR="00E91013">
        <w:t>and Their Qualifications</w:t>
      </w:r>
      <w:bookmarkEnd w:id="1185"/>
    </w:p>
    <w:sectPr w:rsidR="00EC2EA1" w:rsidRPr="003E2295" w:rsidSect="00ED06E6">
      <w:headerReference w:type="default" r:id="rId38"/>
      <w:footerReference w:type="default" r:id="rId39"/>
      <w:pgSz w:w="12240" w:h="15840" w:code="1"/>
      <w:pgMar w:top="1440" w:right="1440" w:bottom="108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9B0A2" w14:textId="77777777" w:rsidR="00093754" w:rsidRDefault="00093754" w:rsidP="00993431">
      <w:r>
        <w:separator/>
      </w:r>
    </w:p>
  </w:endnote>
  <w:endnote w:type="continuationSeparator" w:id="0">
    <w:p w14:paraId="5D5D156C" w14:textId="77777777" w:rsidR="00093754" w:rsidRDefault="00093754" w:rsidP="00993431">
      <w:r>
        <w:continuationSeparator/>
      </w:r>
    </w:p>
  </w:endnote>
  <w:endnote w:type="continuationNotice" w:id="1">
    <w:p w14:paraId="79905E25" w14:textId="77777777" w:rsidR="00093754" w:rsidRDefault="00093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useo Slab 500">
    <w:altName w:val="Calibri"/>
    <w:panose1 w:val="00000000000000000000"/>
    <w:charset w:val="00"/>
    <w:family w:val="modern"/>
    <w:notTrueType/>
    <w:pitch w:val="variable"/>
    <w:sig w:usb0="00000007" w:usb1="00000001" w:usb2="00000000" w:usb3="00000000" w:csb0="00000093" w:csb1="00000000"/>
  </w:font>
  <w:font w:name="Yu Mincho">
    <w:charset w:val="80"/>
    <w:family w:val="roman"/>
    <w:pitch w:val="variable"/>
    <w:sig w:usb0="800002E7" w:usb1="2AC7FCFF"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373840"/>
      <w:docPartObj>
        <w:docPartGallery w:val="Page Numbers (Bottom of Page)"/>
        <w:docPartUnique/>
      </w:docPartObj>
    </w:sdtPr>
    <w:sdtEndPr>
      <w:rPr>
        <w:rFonts w:asciiTheme="minorHAnsi" w:hAnsiTheme="minorHAnsi" w:cstheme="minorHAnsi"/>
        <w:noProof/>
        <w:szCs w:val="24"/>
      </w:rPr>
    </w:sdtEndPr>
    <w:sdtContent>
      <w:p w14:paraId="2F1015F0" w14:textId="43F9FCBD" w:rsidR="00ED06E6" w:rsidRPr="00F73E7E" w:rsidRDefault="00ED06E6" w:rsidP="00055AFB">
        <w:pPr>
          <w:pStyle w:val="Footer"/>
          <w:jc w:val="center"/>
          <w:rPr>
            <w:rFonts w:eastAsia="Times New Roman" w:cs="Arial"/>
            <w:color w:val="333333"/>
            <w:kern w:val="36"/>
            <w:szCs w:val="24"/>
          </w:rPr>
        </w:pPr>
        <w:r w:rsidRPr="00F73E7E">
          <w:rPr>
            <w:rFonts w:cs="Arial"/>
            <w:szCs w:val="24"/>
          </w:rPr>
          <w:t xml:space="preserve">Visual Impact Assessment for </w:t>
        </w:r>
        <w:r w:rsidRPr="00F73E7E">
          <w:rPr>
            <w:rFonts w:cs="Arial"/>
            <w:color w:val="0000FF"/>
            <w:szCs w:val="24"/>
          </w:rPr>
          <w:t>[Insert Project Name</w:t>
        </w:r>
        <w:r w:rsidR="0077126D" w:rsidRPr="00F73E7E">
          <w:rPr>
            <w:rFonts w:cs="Arial"/>
            <w:color w:val="0000FF"/>
            <w:szCs w:val="24"/>
          </w:rPr>
          <w:t>] [Insert date document was issued]</w:t>
        </w:r>
      </w:p>
      <w:p w14:paraId="172663F1" w14:textId="2FFF9641" w:rsidR="00ED06E6" w:rsidRPr="00C3260A" w:rsidRDefault="00ED06E6" w:rsidP="00993431">
        <w:pPr>
          <w:pStyle w:val="Footer"/>
          <w:rPr>
            <w:rFonts w:asciiTheme="minorHAnsi" w:hAnsiTheme="minorHAnsi" w:cstheme="minorHAnsi"/>
            <w:szCs w:val="24"/>
          </w:rPr>
        </w:pPr>
        <w:r w:rsidRPr="00C3260A">
          <w:rPr>
            <w:rFonts w:asciiTheme="minorHAnsi" w:eastAsia="Times New Roman" w:hAnsiTheme="minorHAnsi" w:cstheme="minorHAnsi"/>
            <w:color w:val="333333"/>
            <w:kern w:val="36"/>
            <w:szCs w:val="24"/>
          </w:rPr>
          <w:tab/>
        </w:r>
        <w:r w:rsidRPr="00C3260A">
          <w:rPr>
            <w:rFonts w:asciiTheme="minorHAnsi" w:eastAsia="Times New Roman" w:hAnsiTheme="minorHAnsi" w:cstheme="minorHAnsi"/>
            <w:color w:val="333333"/>
            <w:kern w:val="36"/>
            <w:szCs w:val="24"/>
          </w:rPr>
          <w:tab/>
        </w:r>
      </w:p>
    </w:sdtContent>
  </w:sdt>
  <w:sdt>
    <w:sdtPr>
      <w:rPr>
        <w:rFonts w:asciiTheme="minorHAnsi" w:hAnsiTheme="minorHAnsi" w:cstheme="minorHAnsi"/>
        <w:szCs w:val="24"/>
      </w:rPr>
      <w:id w:val="-1936586237"/>
      <w:docPartObj>
        <w:docPartGallery w:val="Page Numbers (Bottom of Page)"/>
        <w:docPartUnique/>
      </w:docPartObj>
    </w:sdtPr>
    <w:sdtEndPr/>
    <w:sdtContent>
      <w:p w14:paraId="36D4E087" w14:textId="77777777" w:rsidR="00ED06E6" w:rsidRPr="00C3260A" w:rsidRDefault="00ED06E6" w:rsidP="00993431">
        <w:pPr>
          <w:pStyle w:val="Footer"/>
          <w:pBdr>
            <w:top w:val="single" w:sz="4" w:space="1" w:color="D9D9D9" w:themeColor="background1" w:themeShade="D9"/>
          </w:pBdr>
          <w:jc w:val="center"/>
          <w:rPr>
            <w:rFonts w:asciiTheme="minorHAnsi" w:hAnsiTheme="minorHAnsi" w:cstheme="minorHAnsi"/>
            <w:szCs w:val="24"/>
          </w:rPr>
        </w:pPr>
        <w:r w:rsidRPr="00C3260A">
          <w:rPr>
            <w:rFonts w:asciiTheme="minorHAnsi" w:hAnsiTheme="minorHAnsi" w:cstheme="minorHAnsi"/>
            <w:szCs w:val="24"/>
          </w:rPr>
          <w:fldChar w:fldCharType="begin"/>
        </w:r>
        <w:r w:rsidRPr="00C3260A">
          <w:rPr>
            <w:rFonts w:asciiTheme="minorHAnsi" w:hAnsiTheme="minorHAnsi" w:cstheme="minorHAnsi"/>
            <w:szCs w:val="24"/>
          </w:rPr>
          <w:instrText xml:space="preserve"> PAGE   \* MERGEFORMAT </w:instrText>
        </w:r>
        <w:r w:rsidRPr="00C3260A">
          <w:rPr>
            <w:rFonts w:asciiTheme="minorHAnsi" w:hAnsiTheme="minorHAnsi" w:cstheme="minorHAnsi"/>
            <w:szCs w:val="24"/>
          </w:rPr>
          <w:fldChar w:fldCharType="separate"/>
        </w:r>
        <w:r w:rsidRPr="00C3260A">
          <w:rPr>
            <w:rFonts w:asciiTheme="minorHAnsi" w:hAnsiTheme="minorHAnsi" w:cstheme="minorHAnsi"/>
            <w:noProof/>
            <w:szCs w:val="24"/>
          </w:rPr>
          <w:t>29</w:t>
        </w:r>
        <w:r w:rsidRPr="00C3260A">
          <w:rPr>
            <w:rFonts w:asciiTheme="minorHAnsi" w:hAnsiTheme="minorHAnsi" w:cstheme="minorHAnsi"/>
            <w:noProof/>
            <w:szCs w:val="24"/>
          </w:rPr>
          <w:fldChar w:fldCharType="end"/>
        </w:r>
        <w:r w:rsidRPr="00C3260A">
          <w:rPr>
            <w:rFonts w:asciiTheme="minorHAnsi" w:hAnsiTheme="minorHAnsi" w:cstheme="minorHAnsi"/>
            <w:szCs w:val="24"/>
          </w:rPr>
          <w:t xml:space="preserve"> | </w:t>
        </w:r>
        <w:r w:rsidRPr="00D32271">
          <w:rPr>
            <w:rFonts w:asciiTheme="minorHAnsi" w:hAnsiTheme="minorHAnsi" w:cstheme="minorHAnsi"/>
            <w:color w:val="000000" w:themeColor="text1"/>
            <w:spacing w:val="60"/>
            <w:szCs w:val="24"/>
          </w:rPr>
          <w:t>Page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9D3C" w14:textId="77777777" w:rsidR="00ED06E6" w:rsidRPr="00E91CF7" w:rsidRDefault="00ED06E6" w:rsidP="00E91CF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B7546" w14:textId="77777777" w:rsidR="00ED06E6" w:rsidRPr="00E91CF7" w:rsidRDefault="00ED06E6" w:rsidP="00E91CF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FA94F" w14:textId="77777777" w:rsidR="00ED06E6" w:rsidRPr="00E91CF7" w:rsidRDefault="00ED06E6" w:rsidP="00E91CF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7D48" w14:textId="77777777" w:rsidR="00ED06E6" w:rsidRPr="00E91CF7" w:rsidRDefault="00ED06E6" w:rsidP="00E91CF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7CC8B" w14:textId="77777777" w:rsidR="00ED06E6" w:rsidRPr="00E91CF7" w:rsidRDefault="00ED06E6" w:rsidP="00E91C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357922"/>
      <w:docPartObj>
        <w:docPartGallery w:val="Page Numbers (Bottom of Page)"/>
        <w:docPartUnique/>
      </w:docPartObj>
    </w:sdtPr>
    <w:sdtEndPr>
      <w:rPr>
        <w:noProof/>
      </w:rPr>
    </w:sdtEndPr>
    <w:sdtContent>
      <w:p w14:paraId="6F7A47B5" w14:textId="50527681" w:rsidR="00ED06E6" w:rsidRDefault="00ED06E6" w:rsidP="00D27A37">
        <w:pPr>
          <w:pStyle w:val="Footer"/>
          <w:jc w:val="center"/>
          <w:rPr>
            <w:rFonts w:eastAsia="Times New Roman" w:cs="Arial"/>
            <w:color w:val="333333"/>
            <w:kern w:val="36"/>
            <w:sz w:val="18"/>
            <w:szCs w:val="18"/>
          </w:rPr>
        </w:pPr>
        <w:r w:rsidRPr="004F2B94">
          <w:rPr>
            <w:rFonts w:cstheme="minorHAnsi"/>
          </w:rPr>
          <w:t xml:space="preserve">Visual Impact Assessment for </w:t>
        </w:r>
        <w:r w:rsidRPr="00D87C28">
          <w:rPr>
            <w:rFonts w:cstheme="minorHAnsi"/>
            <w:color w:val="0000FF"/>
          </w:rPr>
          <w:t>[Insert Project Name</w:t>
        </w:r>
        <w:r w:rsidR="00C20F3C">
          <w:rPr>
            <w:rFonts w:cstheme="minorHAnsi"/>
            <w:color w:val="0000FF"/>
          </w:rPr>
          <w:t xml:space="preserve">] </w:t>
        </w:r>
        <w:r w:rsidR="00C20F3C">
          <w:rPr>
            <w:rFonts w:asciiTheme="minorHAnsi" w:hAnsiTheme="minorHAnsi" w:cstheme="minorHAnsi"/>
            <w:color w:val="0000FF"/>
            <w:szCs w:val="24"/>
          </w:rPr>
          <w:t>[Insert date document was issued]</w:t>
        </w:r>
      </w:p>
      <w:p w14:paraId="411DD0CE" w14:textId="1EA4EF58" w:rsidR="00ED06E6" w:rsidRDefault="00ED06E6" w:rsidP="00993431">
        <w:pPr>
          <w:pStyle w:val="Footer"/>
        </w:pPr>
        <w:r>
          <w:rPr>
            <w:rFonts w:eastAsia="Times New Roman" w:cs="Arial"/>
            <w:color w:val="333333"/>
            <w:kern w:val="36"/>
            <w:sz w:val="18"/>
            <w:szCs w:val="18"/>
          </w:rPr>
          <w:tab/>
        </w:r>
        <w:r>
          <w:rPr>
            <w:rFonts w:eastAsia="Times New Roman" w:cs="Arial"/>
            <w:color w:val="333333"/>
            <w:kern w:val="36"/>
            <w:sz w:val="18"/>
            <w:szCs w:val="18"/>
          </w:rPr>
          <w:tab/>
        </w:r>
      </w:p>
    </w:sdtContent>
  </w:sdt>
  <w:sdt>
    <w:sdtPr>
      <w:id w:val="2142918273"/>
      <w:docPartObj>
        <w:docPartGallery w:val="Page Numbers (Bottom of Page)"/>
        <w:docPartUnique/>
      </w:docPartObj>
    </w:sdtPr>
    <w:sdtEndPr/>
    <w:sdtContent>
      <w:p w14:paraId="2FE057F6" w14:textId="4553183E" w:rsidR="00ED06E6" w:rsidRDefault="00ED06E6" w:rsidP="00993431">
        <w:pPr>
          <w:pStyle w:val="Footer"/>
          <w:pBdr>
            <w:top w:val="single" w:sz="4" w:space="1" w:color="D9D9D9" w:themeColor="background1" w:themeShade="D9"/>
          </w:pBdr>
          <w:jc w:val="center"/>
        </w:pPr>
        <w:r>
          <w:t>ES</w:t>
        </w:r>
        <w:r>
          <w:noBreakHyphen/>
        </w:r>
        <w:r>
          <w:fldChar w:fldCharType="begin"/>
        </w:r>
        <w:r>
          <w:instrText xml:space="preserve"> PAGE   \* MERGEFORMAT </w:instrText>
        </w:r>
        <w:r>
          <w:fldChar w:fldCharType="separate"/>
        </w:r>
        <w:r>
          <w:rPr>
            <w:noProof/>
          </w:rPr>
          <w:t>29</w:t>
        </w:r>
        <w:r>
          <w:rPr>
            <w:noProof/>
          </w:rPr>
          <w:fldChar w:fldCharType="end"/>
        </w:r>
        <w:r>
          <w:t xml:space="preserve"> | </w:t>
        </w:r>
        <w:r w:rsidRPr="00D32271">
          <w:rPr>
            <w:color w:val="000000" w:themeColor="text1"/>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042652"/>
      <w:docPartObj>
        <w:docPartGallery w:val="Page Numbers (Bottom of Page)"/>
        <w:docPartUnique/>
      </w:docPartObj>
    </w:sdtPr>
    <w:sdtEndPr>
      <w:rPr>
        <w:rFonts w:asciiTheme="minorHAnsi" w:hAnsiTheme="minorHAnsi" w:cstheme="minorHAnsi"/>
        <w:noProof/>
        <w:szCs w:val="24"/>
      </w:rPr>
    </w:sdtEndPr>
    <w:sdtContent>
      <w:p w14:paraId="50E9AC33" w14:textId="6E9BCA28" w:rsidR="00ED06E6" w:rsidRPr="00D27A37" w:rsidRDefault="00ED06E6" w:rsidP="00081D62">
        <w:pPr>
          <w:pStyle w:val="Footer"/>
          <w:jc w:val="center"/>
          <w:rPr>
            <w:rFonts w:asciiTheme="minorHAnsi" w:hAnsiTheme="minorHAnsi" w:cstheme="minorHAnsi"/>
            <w:szCs w:val="24"/>
          </w:rPr>
        </w:pPr>
        <w:r w:rsidRPr="004F2B94">
          <w:rPr>
            <w:rFonts w:cstheme="minorHAnsi"/>
          </w:rPr>
          <w:t xml:space="preserve">Visual Impact Assessment for </w:t>
        </w:r>
        <w:r w:rsidRPr="00D87C28">
          <w:rPr>
            <w:rFonts w:cstheme="minorHAnsi"/>
            <w:color w:val="0000FF"/>
          </w:rPr>
          <w:t>[Insert Project Name</w:t>
        </w:r>
        <w:r w:rsidR="00C20F3C">
          <w:rPr>
            <w:rFonts w:cstheme="minorHAnsi"/>
            <w:color w:val="0000FF"/>
          </w:rPr>
          <w:t xml:space="preserve">] </w:t>
        </w:r>
        <w:r w:rsidR="00C20F3C" w:rsidRPr="00F73E7E">
          <w:rPr>
            <w:rFonts w:cstheme="minorHAnsi"/>
            <w:color w:val="0000FF"/>
          </w:rPr>
          <w:t>[Insert date document was issued]</w:t>
        </w:r>
        <w:r w:rsidRPr="00D87C28">
          <w:rPr>
            <w:rFonts w:cstheme="minorHAnsi"/>
            <w:color w:val="0000FF"/>
          </w:rPr>
          <w:t xml:space="preserve"> </w:t>
        </w:r>
      </w:p>
    </w:sdtContent>
  </w:sdt>
  <w:p w14:paraId="2FBB9BFB" w14:textId="741A97CD" w:rsidR="00ED06E6" w:rsidRPr="00D27A37" w:rsidRDefault="009E5DFF" w:rsidP="00D27A37">
    <w:pPr>
      <w:pStyle w:val="Footer"/>
      <w:rPr>
        <w:rFonts w:asciiTheme="minorHAnsi" w:hAnsiTheme="minorHAnsi" w:cstheme="minorHAnsi"/>
        <w:szCs w:val="24"/>
      </w:rPr>
    </w:pPr>
    <w:sdt>
      <w:sdtPr>
        <w:rPr>
          <w:rFonts w:asciiTheme="minorHAnsi" w:hAnsiTheme="minorHAnsi" w:cstheme="minorHAnsi"/>
          <w:szCs w:val="24"/>
        </w:rPr>
        <w:id w:val="783308302"/>
        <w:docPartObj>
          <w:docPartGallery w:val="Page Numbers (Bottom of Page)"/>
          <w:docPartUnique/>
        </w:docPartObj>
      </w:sdtPr>
      <w:sdtEndPr/>
      <w:sdtContent>
        <w:r w:rsidR="00ED06E6">
          <w:rPr>
            <w:rFonts w:asciiTheme="minorHAnsi" w:hAnsiTheme="minorHAnsi" w:cstheme="minorHAnsi"/>
            <w:szCs w:val="24"/>
          </w:rPr>
          <w:tab/>
        </w:r>
        <w:r w:rsidR="00ED06E6" w:rsidRPr="00520641">
          <w:rPr>
            <w:rFonts w:asciiTheme="minorHAnsi" w:hAnsiTheme="minorHAnsi" w:cstheme="minorHAnsi"/>
            <w:szCs w:val="24"/>
          </w:rPr>
          <w:fldChar w:fldCharType="begin"/>
        </w:r>
        <w:r w:rsidR="00ED06E6" w:rsidRPr="00520641">
          <w:rPr>
            <w:rFonts w:asciiTheme="minorHAnsi" w:hAnsiTheme="minorHAnsi" w:cstheme="minorHAnsi"/>
            <w:szCs w:val="24"/>
          </w:rPr>
          <w:instrText xml:space="preserve"> PAGE   \* MERGEFORMAT </w:instrText>
        </w:r>
        <w:r w:rsidR="00ED06E6" w:rsidRPr="00520641">
          <w:rPr>
            <w:rFonts w:asciiTheme="minorHAnsi" w:hAnsiTheme="minorHAnsi" w:cstheme="minorHAnsi"/>
            <w:szCs w:val="24"/>
          </w:rPr>
          <w:fldChar w:fldCharType="separate"/>
        </w:r>
        <w:r w:rsidR="00ED06E6">
          <w:rPr>
            <w:rFonts w:asciiTheme="minorHAnsi" w:hAnsiTheme="minorHAnsi" w:cstheme="minorHAnsi"/>
            <w:szCs w:val="24"/>
          </w:rPr>
          <w:t>17</w:t>
        </w:r>
        <w:r w:rsidR="00ED06E6" w:rsidRPr="00520641">
          <w:rPr>
            <w:rFonts w:asciiTheme="minorHAnsi" w:hAnsiTheme="minorHAnsi" w:cstheme="minorHAnsi"/>
            <w:noProof/>
            <w:szCs w:val="24"/>
          </w:rPr>
          <w:fldChar w:fldCharType="end"/>
        </w:r>
        <w:r w:rsidR="00ED06E6" w:rsidRPr="00520641">
          <w:rPr>
            <w:rFonts w:asciiTheme="minorHAnsi" w:hAnsiTheme="minorHAnsi" w:cstheme="minorHAnsi"/>
            <w:szCs w:val="24"/>
          </w:rPr>
          <w:t xml:space="preserve"> | </w:t>
        </w:r>
        <w:r w:rsidR="00ED06E6" w:rsidRPr="00D32271">
          <w:rPr>
            <w:rFonts w:asciiTheme="minorHAnsi" w:hAnsiTheme="minorHAnsi" w:cstheme="minorHAnsi"/>
            <w:color w:val="000000" w:themeColor="text1"/>
            <w:spacing w:val="60"/>
            <w:szCs w:val="24"/>
          </w:rPr>
          <w:t>Page</w:t>
        </w:r>
        <w:r w:rsidR="00ED06E6">
          <w:rPr>
            <w:rFonts w:asciiTheme="minorHAnsi" w:hAnsiTheme="minorHAnsi" w:cstheme="minorHAnsi"/>
            <w:color w:val="7F7F7F" w:themeColor="background1" w:themeShade="7F"/>
            <w:spacing w:val="60"/>
            <w:szCs w:val="24"/>
          </w:rPr>
          <w:tab/>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553607"/>
      <w:docPartObj>
        <w:docPartGallery w:val="Page Numbers (Bottom of Page)"/>
        <w:docPartUnique/>
      </w:docPartObj>
    </w:sdtPr>
    <w:sdtEndPr>
      <w:rPr>
        <w:rFonts w:asciiTheme="minorHAnsi" w:hAnsiTheme="minorHAnsi" w:cstheme="minorHAnsi"/>
        <w:noProof/>
        <w:szCs w:val="24"/>
      </w:rPr>
    </w:sdtEndPr>
    <w:sdtContent>
      <w:p w14:paraId="3938BE48" w14:textId="41E4E439" w:rsidR="00ED06E6" w:rsidRPr="00D27A37" w:rsidRDefault="00ED06E6" w:rsidP="00081D62">
        <w:pPr>
          <w:pStyle w:val="Footer"/>
          <w:jc w:val="center"/>
          <w:rPr>
            <w:rFonts w:asciiTheme="minorHAnsi" w:hAnsiTheme="minorHAnsi" w:cstheme="minorHAnsi"/>
            <w:szCs w:val="24"/>
          </w:rPr>
        </w:pPr>
        <w:r w:rsidRPr="004F2B94">
          <w:rPr>
            <w:rFonts w:cstheme="minorHAnsi"/>
          </w:rPr>
          <w:t xml:space="preserve">Visual Impact Assessment for </w:t>
        </w:r>
        <w:r w:rsidRPr="00D87C28">
          <w:rPr>
            <w:rFonts w:cstheme="minorHAnsi"/>
            <w:color w:val="0000FF"/>
          </w:rPr>
          <w:t>[Insert Project Name</w:t>
        </w:r>
        <w:r w:rsidR="00C20F3C">
          <w:rPr>
            <w:rFonts w:cstheme="minorHAnsi"/>
            <w:color w:val="0000FF"/>
          </w:rPr>
          <w:t xml:space="preserve">] </w:t>
        </w:r>
        <w:r w:rsidR="00C20F3C">
          <w:rPr>
            <w:rFonts w:asciiTheme="minorHAnsi" w:hAnsiTheme="minorHAnsi" w:cstheme="minorHAnsi"/>
            <w:color w:val="0000FF"/>
            <w:szCs w:val="24"/>
          </w:rPr>
          <w:t>[Insert date document was issued]</w:t>
        </w:r>
      </w:p>
    </w:sdtContent>
  </w:sdt>
  <w:sdt>
    <w:sdtPr>
      <w:rPr>
        <w:rFonts w:asciiTheme="minorHAnsi" w:hAnsiTheme="minorHAnsi" w:cstheme="minorHAnsi"/>
        <w:szCs w:val="24"/>
      </w:rPr>
      <w:id w:val="-716975237"/>
      <w:docPartObj>
        <w:docPartGallery w:val="Page Numbers (Bottom of Page)"/>
        <w:docPartUnique/>
      </w:docPartObj>
    </w:sdtPr>
    <w:sdtEndPr/>
    <w:sdtContent>
      <w:p w14:paraId="50E897DD" w14:textId="6210C0F8" w:rsidR="00ED06E6" w:rsidRPr="00520641" w:rsidRDefault="00ED06E6" w:rsidP="00D27A37">
        <w:pPr>
          <w:pStyle w:val="Footer"/>
          <w:pBdr>
            <w:top w:val="single" w:sz="4" w:space="1" w:color="D9D9D9" w:themeColor="background1" w:themeShade="D9"/>
          </w:pBdr>
          <w:tabs>
            <w:tab w:val="clear" w:pos="4680"/>
            <w:tab w:val="clear" w:pos="9360"/>
            <w:tab w:val="center" w:pos="6480"/>
            <w:tab w:val="right" w:pos="12960"/>
          </w:tabs>
          <w:rPr>
            <w:rFonts w:asciiTheme="minorHAnsi" w:hAnsiTheme="minorHAnsi" w:cstheme="minorHAnsi"/>
            <w:szCs w:val="24"/>
          </w:rPr>
        </w:pPr>
        <w:r>
          <w:rPr>
            <w:rFonts w:asciiTheme="minorHAnsi" w:hAnsiTheme="minorHAnsi" w:cstheme="minorHAnsi"/>
            <w:szCs w:val="24"/>
          </w:rPr>
          <w:tab/>
        </w:r>
        <w:r w:rsidRPr="00520641">
          <w:rPr>
            <w:rFonts w:asciiTheme="minorHAnsi" w:hAnsiTheme="minorHAnsi" w:cstheme="minorHAnsi"/>
            <w:szCs w:val="24"/>
          </w:rPr>
          <w:fldChar w:fldCharType="begin"/>
        </w:r>
        <w:r w:rsidRPr="00520641">
          <w:rPr>
            <w:rFonts w:asciiTheme="minorHAnsi" w:hAnsiTheme="minorHAnsi" w:cstheme="minorHAnsi"/>
            <w:szCs w:val="24"/>
          </w:rPr>
          <w:instrText xml:space="preserve"> PAGE   \* MERGEFORMAT </w:instrText>
        </w:r>
        <w:r w:rsidRPr="00520641">
          <w:rPr>
            <w:rFonts w:asciiTheme="minorHAnsi" w:hAnsiTheme="minorHAnsi" w:cstheme="minorHAnsi"/>
            <w:szCs w:val="24"/>
          </w:rPr>
          <w:fldChar w:fldCharType="separate"/>
        </w:r>
        <w:r>
          <w:rPr>
            <w:rFonts w:asciiTheme="minorHAnsi" w:hAnsiTheme="minorHAnsi" w:cstheme="minorHAnsi"/>
            <w:szCs w:val="24"/>
          </w:rPr>
          <w:t>17</w:t>
        </w:r>
        <w:r w:rsidRPr="00520641">
          <w:rPr>
            <w:rFonts w:asciiTheme="minorHAnsi" w:hAnsiTheme="minorHAnsi" w:cstheme="minorHAnsi"/>
            <w:noProof/>
            <w:szCs w:val="24"/>
          </w:rPr>
          <w:fldChar w:fldCharType="end"/>
        </w:r>
        <w:r w:rsidRPr="00520641">
          <w:rPr>
            <w:rFonts w:asciiTheme="minorHAnsi" w:hAnsiTheme="minorHAnsi" w:cstheme="minorHAnsi"/>
            <w:szCs w:val="24"/>
          </w:rPr>
          <w:t xml:space="preserve"> | </w:t>
        </w:r>
        <w:r w:rsidRPr="00D32271">
          <w:rPr>
            <w:rFonts w:asciiTheme="minorHAnsi" w:hAnsiTheme="minorHAnsi" w:cstheme="minorHAnsi"/>
            <w:color w:val="000000" w:themeColor="text1"/>
            <w:spacing w:val="60"/>
            <w:szCs w:val="24"/>
          </w:rPr>
          <w:t>Page</w:t>
        </w:r>
        <w:r>
          <w:rPr>
            <w:rFonts w:asciiTheme="minorHAnsi" w:hAnsiTheme="minorHAnsi" w:cstheme="minorHAnsi"/>
            <w:color w:val="7F7F7F" w:themeColor="background1" w:themeShade="7F"/>
            <w:spacing w:val="60"/>
            <w:szCs w:val="24"/>
          </w:rPr>
          <w:tab/>
        </w:r>
      </w:p>
    </w:sdtContent>
  </w:sdt>
  <w:p w14:paraId="09F8A455" w14:textId="05D0B051" w:rsidR="00ED06E6" w:rsidRPr="00D27A37" w:rsidRDefault="00ED06E6" w:rsidP="00081D62">
    <w:pPr>
      <w:pStyle w:val="Footer"/>
      <w:jc w:val="center"/>
      <w:rPr>
        <w:rFonts w:asciiTheme="minorHAnsi" w:hAnsiTheme="minorHAnsi" w:cstheme="minorHAnsi"/>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795476"/>
      <w:docPartObj>
        <w:docPartGallery w:val="Page Numbers (Bottom of Page)"/>
        <w:docPartUnique/>
      </w:docPartObj>
    </w:sdtPr>
    <w:sdtEndPr>
      <w:rPr>
        <w:rFonts w:asciiTheme="minorHAnsi" w:hAnsiTheme="minorHAnsi" w:cstheme="minorHAnsi"/>
        <w:noProof/>
        <w:szCs w:val="24"/>
      </w:rPr>
    </w:sdtEndPr>
    <w:sdtContent>
      <w:p w14:paraId="70A05956" w14:textId="6FC83746" w:rsidR="00ED06E6" w:rsidRPr="00D27A37" w:rsidRDefault="00ED06E6" w:rsidP="00081D62">
        <w:pPr>
          <w:pStyle w:val="Footer"/>
          <w:jc w:val="center"/>
          <w:rPr>
            <w:rFonts w:asciiTheme="minorHAnsi" w:hAnsiTheme="minorHAnsi" w:cstheme="minorHAnsi"/>
            <w:szCs w:val="24"/>
          </w:rPr>
        </w:pPr>
        <w:r w:rsidRPr="004F2B94">
          <w:rPr>
            <w:rFonts w:cstheme="minorHAnsi"/>
          </w:rPr>
          <w:t xml:space="preserve">Visual Impact Assessment for </w:t>
        </w:r>
        <w:r w:rsidRPr="00D87C28">
          <w:rPr>
            <w:rFonts w:cstheme="minorHAnsi"/>
            <w:color w:val="0000FF"/>
          </w:rPr>
          <w:t>[Insert Project Name</w:t>
        </w:r>
        <w:r w:rsidR="00C20F3C">
          <w:rPr>
            <w:rFonts w:cstheme="minorHAnsi"/>
            <w:color w:val="0000FF"/>
          </w:rPr>
          <w:t xml:space="preserve">] </w:t>
        </w:r>
        <w:r w:rsidR="00C20F3C">
          <w:rPr>
            <w:rFonts w:asciiTheme="minorHAnsi" w:hAnsiTheme="minorHAnsi" w:cstheme="minorHAnsi"/>
            <w:color w:val="0000FF"/>
            <w:szCs w:val="24"/>
          </w:rPr>
          <w:t>[Insert date document was issued]</w:t>
        </w:r>
      </w:p>
    </w:sdtContent>
  </w:sdt>
  <w:p w14:paraId="0A52BAA1" w14:textId="78C5A266" w:rsidR="00ED06E6" w:rsidRPr="00D27A37" w:rsidRDefault="009E5DFF" w:rsidP="00D27A37">
    <w:pPr>
      <w:pStyle w:val="Footer"/>
      <w:rPr>
        <w:rFonts w:asciiTheme="minorHAnsi" w:hAnsiTheme="minorHAnsi" w:cstheme="minorHAnsi"/>
        <w:szCs w:val="24"/>
      </w:rPr>
    </w:pPr>
    <w:sdt>
      <w:sdtPr>
        <w:rPr>
          <w:rFonts w:asciiTheme="minorHAnsi" w:hAnsiTheme="minorHAnsi" w:cstheme="minorHAnsi"/>
          <w:szCs w:val="24"/>
        </w:rPr>
        <w:id w:val="2071466316"/>
        <w:docPartObj>
          <w:docPartGallery w:val="Page Numbers (Bottom of Page)"/>
          <w:docPartUnique/>
        </w:docPartObj>
      </w:sdtPr>
      <w:sdtEndPr/>
      <w:sdtContent>
        <w:r w:rsidR="00ED06E6">
          <w:rPr>
            <w:rFonts w:asciiTheme="minorHAnsi" w:hAnsiTheme="minorHAnsi" w:cstheme="minorHAnsi"/>
            <w:szCs w:val="24"/>
          </w:rPr>
          <w:tab/>
        </w:r>
        <w:r w:rsidR="00ED06E6" w:rsidRPr="00520641">
          <w:rPr>
            <w:rFonts w:asciiTheme="minorHAnsi" w:hAnsiTheme="minorHAnsi" w:cstheme="minorHAnsi"/>
            <w:szCs w:val="24"/>
          </w:rPr>
          <w:fldChar w:fldCharType="begin"/>
        </w:r>
        <w:r w:rsidR="00ED06E6" w:rsidRPr="00520641">
          <w:rPr>
            <w:rFonts w:asciiTheme="minorHAnsi" w:hAnsiTheme="minorHAnsi" w:cstheme="minorHAnsi"/>
            <w:szCs w:val="24"/>
          </w:rPr>
          <w:instrText xml:space="preserve"> PAGE   \* MERGEFORMAT </w:instrText>
        </w:r>
        <w:r w:rsidR="00ED06E6" w:rsidRPr="00520641">
          <w:rPr>
            <w:rFonts w:asciiTheme="minorHAnsi" w:hAnsiTheme="minorHAnsi" w:cstheme="minorHAnsi"/>
            <w:szCs w:val="24"/>
          </w:rPr>
          <w:fldChar w:fldCharType="separate"/>
        </w:r>
        <w:r w:rsidR="00ED06E6">
          <w:rPr>
            <w:rFonts w:asciiTheme="minorHAnsi" w:hAnsiTheme="minorHAnsi" w:cstheme="minorHAnsi"/>
            <w:szCs w:val="24"/>
          </w:rPr>
          <w:t>17</w:t>
        </w:r>
        <w:r w:rsidR="00ED06E6" w:rsidRPr="00520641">
          <w:rPr>
            <w:rFonts w:asciiTheme="minorHAnsi" w:hAnsiTheme="minorHAnsi" w:cstheme="minorHAnsi"/>
            <w:noProof/>
            <w:szCs w:val="24"/>
          </w:rPr>
          <w:fldChar w:fldCharType="end"/>
        </w:r>
        <w:r w:rsidR="00ED06E6" w:rsidRPr="00520641">
          <w:rPr>
            <w:rFonts w:asciiTheme="minorHAnsi" w:hAnsiTheme="minorHAnsi" w:cstheme="minorHAnsi"/>
            <w:szCs w:val="24"/>
          </w:rPr>
          <w:t xml:space="preserve"> | </w:t>
        </w:r>
        <w:r w:rsidR="00ED06E6" w:rsidRPr="00D32271">
          <w:rPr>
            <w:rFonts w:asciiTheme="minorHAnsi" w:hAnsiTheme="minorHAnsi" w:cstheme="minorHAnsi"/>
            <w:color w:val="000000" w:themeColor="text1"/>
            <w:spacing w:val="60"/>
            <w:szCs w:val="24"/>
          </w:rPr>
          <w:t>Page</w:t>
        </w:r>
        <w:r w:rsidR="00ED06E6">
          <w:rPr>
            <w:rFonts w:asciiTheme="minorHAnsi" w:hAnsiTheme="minorHAnsi" w:cstheme="minorHAnsi"/>
            <w:color w:val="7F7F7F" w:themeColor="background1" w:themeShade="7F"/>
            <w:spacing w:val="60"/>
            <w:szCs w:val="24"/>
          </w:rPr>
          <w:tab/>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32072228"/>
      <w:docPartObj>
        <w:docPartGallery w:val="Page Numbers (Bottom of Page)"/>
        <w:docPartUnique/>
      </w:docPartObj>
    </w:sdtPr>
    <w:sdtEndPr>
      <w:rPr>
        <w:rFonts w:asciiTheme="minorHAnsi" w:hAnsiTheme="minorHAnsi" w:cstheme="minorHAnsi"/>
        <w:noProof/>
        <w:szCs w:val="24"/>
      </w:rPr>
    </w:sdtEndPr>
    <w:sdtContent>
      <w:p w14:paraId="331C8418" w14:textId="2045BE0D" w:rsidR="00ED06E6" w:rsidRPr="00D27A37" w:rsidRDefault="00ED06E6" w:rsidP="00081D62">
        <w:pPr>
          <w:pStyle w:val="Footer"/>
          <w:jc w:val="center"/>
          <w:rPr>
            <w:rFonts w:asciiTheme="minorHAnsi" w:hAnsiTheme="minorHAnsi" w:cstheme="minorHAnsi"/>
            <w:szCs w:val="24"/>
          </w:rPr>
        </w:pPr>
        <w:r w:rsidRPr="00922392">
          <w:rPr>
            <w:rFonts w:cs="Arial"/>
          </w:rPr>
          <w:t xml:space="preserve">Visual Impact Assessment for </w:t>
        </w:r>
        <w:r w:rsidRPr="00922392">
          <w:rPr>
            <w:rFonts w:cs="Arial"/>
            <w:color w:val="0000FF"/>
          </w:rPr>
          <w:t>[Insert Project Name</w:t>
        </w:r>
        <w:r w:rsidR="00C20F3C" w:rsidRPr="00922392">
          <w:rPr>
            <w:rFonts w:cs="Arial"/>
            <w:color w:val="0000FF"/>
          </w:rPr>
          <w:t xml:space="preserve">] </w:t>
        </w:r>
        <w:r w:rsidR="00C20F3C" w:rsidRPr="00F73E7E">
          <w:rPr>
            <w:rFonts w:cs="Arial"/>
            <w:color w:val="0000FF"/>
            <w:szCs w:val="24"/>
          </w:rPr>
          <w:t>[Insert date document was issued]</w:t>
        </w:r>
      </w:p>
    </w:sdtContent>
  </w:sdt>
  <w:p w14:paraId="68045A44" w14:textId="7E7D768C" w:rsidR="00ED06E6" w:rsidRPr="00D27A37" w:rsidRDefault="009E5DFF" w:rsidP="00D1638E">
    <w:pPr>
      <w:pStyle w:val="Footer"/>
      <w:tabs>
        <w:tab w:val="clear" w:pos="4680"/>
        <w:tab w:val="clear" w:pos="9360"/>
        <w:tab w:val="center" w:pos="6480"/>
        <w:tab w:val="right" w:pos="12960"/>
      </w:tabs>
      <w:rPr>
        <w:rFonts w:asciiTheme="minorHAnsi" w:hAnsiTheme="minorHAnsi" w:cstheme="minorHAnsi"/>
        <w:szCs w:val="24"/>
      </w:rPr>
    </w:pPr>
    <w:sdt>
      <w:sdtPr>
        <w:rPr>
          <w:rFonts w:asciiTheme="minorHAnsi" w:hAnsiTheme="minorHAnsi" w:cstheme="minorHAnsi"/>
          <w:szCs w:val="24"/>
        </w:rPr>
        <w:id w:val="212393347"/>
        <w:docPartObj>
          <w:docPartGallery w:val="Page Numbers (Bottom of Page)"/>
          <w:docPartUnique/>
        </w:docPartObj>
      </w:sdtPr>
      <w:sdtEndPr/>
      <w:sdtContent>
        <w:r w:rsidR="00ED06E6">
          <w:rPr>
            <w:rFonts w:asciiTheme="minorHAnsi" w:hAnsiTheme="minorHAnsi" w:cstheme="minorHAnsi"/>
            <w:szCs w:val="24"/>
          </w:rPr>
          <w:tab/>
        </w:r>
        <w:r w:rsidR="00ED06E6" w:rsidRPr="00520641">
          <w:rPr>
            <w:rFonts w:asciiTheme="minorHAnsi" w:hAnsiTheme="minorHAnsi" w:cstheme="minorHAnsi"/>
            <w:szCs w:val="24"/>
          </w:rPr>
          <w:fldChar w:fldCharType="begin"/>
        </w:r>
        <w:r w:rsidR="00ED06E6" w:rsidRPr="00520641">
          <w:rPr>
            <w:rFonts w:asciiTheme="minorHAnsi" w:hAnsiTheme="minorHAnsi" w:cstheme="minorHAnsi"/>
            <w:szCs w:val="24"/>
          </w:rPr>
          <w:instrText xml:space="preserve"> PAGE   \* MERGEFORMAT </w:instrText>
        </w:r>
        <w:r w:rsidR="00ED06E6" w:rsidRPr="00520641">
          <w:rPr>
            <w:rFonts w:asciiTheme="minorHAnsi" w:hAnsiTheme="minorHAnsi" w:cstheme="minorHAnsi"/>
            <w:szCs w:val="24"/>
          </w:rPr>
          <w:fldChar w:fldCharType="separate"/>
        </w:r>
        <w:r w:rsidR="00ED06E6">
          <w:rPr>
            <w:rFonts w:asciiTheme="minorHAnsi" w:hAnsiTheme="minorHAnsi" w:cstheme="minorHAnsi"/>
            <w:szCs w:val="24"/>
          </w:rPr>
          <w:t>17</w:t>
        </w:r>
        <w:r w:rsidR="00ED06E6" w:rsidRPr="00520641">
          <w:rPr>
            <w:rFonts w:asciiTheme="minorHAnsi" w:hAnsiTheme="minorHAnsi" w:cstheme="minorHAnsi"/>
            <w:noProof/>
            <w:szCs w:val="24"/>
          </w:rPr>
          <w:fldChar w:fldCharType="end"/>
        </w:r>
        <w:r w:rsidR="00ED06E6" w:rsidRPr="00520641">
          <w:rPr>
            <w:rFonts w:asciiTheme="minorHAnsi" w:hAnsiTheme="minorHAnsi" w:cstheme="minorHAnsi"/>
            <w:szCs w:val="24"/>
          </w:rPr>
          <w:t xml:space="preserve"> | </w:t>
        </w:r>
        <w:r w:rsidR="00ED06E6" w:rsidRPr="00D32271">
          <w:rPr>
            <w:rFonts w:asciiTheme="minorHAnsi" w:hAnsiTheme="minorHAnsi" w:cstheme="minorHAnsi"/>
            <w:color w:val="000000" w:themeColor="text1"/>
            <w:spacing w:val="60"/>
            <w:szCs w:val="24"/>
          </w:rPr>
          <w:t>Page</w:t>
        </w:r>
        <w:r w:rsidR="00ED06E6">
          <w:rPr>
            <w:rFonts w:asciiTheme="minorHAnsi" w:hAnsiTheme="minorHAnsi" w:cstheme="minorHAnsi"/>
            <w:color w:val="7F7F7F" w:themeColor="background1" w:themeShade="7F"/>
            <w:spacing w:val="60"/>
            <w:szCs w:val="24"/>
          </w:rPr>
          <w:tab/>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036126"/>
      <w:docPartObj>
        <w:docPartGallery w:val="Page Numbers (Bottom of Page)"/>
        <w:docPartUnique/>
      </w:docPartObj>
    </w:sdtPr>
    <w:sdtEndPr>
      <w:rPr>
        <w:rFonts w:cs="Arial"/>
        <w:noProof/>
        <w:szCs w:val="24"/>
      </w:rPr>
    </w:sdtEndPr>
    <w:sdtContent>
      <w:p w14:paraId="6FD805B7" w14:textId="6B011DD1" w:rsidR="00ED06E6" w:rsidRPr="00F73E7E" w:rsidRDefault="00ED06E6" w:rsidP="00081D62">
        <w:pPr>
          <w:pStyle w:val="Footer"/>
          <w:jc w:val="center"/>
          <w:rPr>
            <w:rFonts w:cs="Arial"/>
            <w:szCs w:val="24"/>
          </w:rPr>
        </w:pPr>
        <w:r w:rsidRPr="00922392">
          <w:rPr>
            <w:rFonts w:cs="Arial"/>
          </w:rPr>
          <w:t xml:space="preserve">Visual Impact Assessment for </w:t>
        </w:r>
        <w:r w:rsidRPr="00922392">
          <w:rPr>
            <w:rFonts w:cs="Arial"/>
            <w:color w:val="0000FF"/>
          </w:rPr>
          <w:t>[Insert Project Name</w:t>
        </w:r>
        <w:r w:rsidR="00C20F3C" w:rsidRPr="00922392">
          <w:rPr>
            <w:rFonts w:cs="Arial"/>
            <w:color w:val="0000FF"/>
          </w:rPr>
          <w:t xml:space="preserve">] </w:t>
        </w:r>
        <w:r w:rsidR="00C20F3C" w:rsidRPr="00F73E7E">
          <w:rPr>
            <w:rFonts w:cs="Arial"/>
            <w:color w:val="0000FF"/>
            <w:szCs w:val="24"/>
          </w:rPr>
          <w:t>[Insert date document was issued]</w:t>
        </w:r>
        <w:r w:rsidRPr="00922392">
          <w:rPr>
            <w:rFonts w:cs="Arial"/>
            <w:color w:val="0000FF"/>
          </w:rPr>
          <w:t xml:space="preserve"> </w:t>
        </w:r>
      </w:p>
    </w:sdtContent>
  </w:sdt>
  <w:p w14:paraId="4D6029E7" w14:textId="42C92D9C" w:rsidR="00ED06E6" w:rsidRPr="00D27A37" w:rsidRDefault="009E5DFF" w:rsidP="00D27A37">
    <w:pPr>
      <w:pStyle w:val="Footer"/>
      <w:rPr>
        <w:rFonts w:asciiTheme="minorHAnsi" w:hAnsiTheme="minorHAnsi" w:cstheme="minorHAnsi"/>
        <w:szCs w:val="24"/>
      </w:rPr>
    </w:pPr>
    <w:sdt>
      <w:sdtPr>
        <w:rPr>
          <w:rFonts w:asciiTheme="minorHAnsi" w:hAnsiTheme="minorHAnsi" w:cstheme="minorHAnsi"/>
          <w:szCs w:val="24"/>
        </w:rPr>
        <w:id w:val="-1792046756"/>
        <w:docPartObj>
          <w:docPartGallery w:val="Page Numbers (Bottom of Page)"/>
          <w:docPartUnique/>
        </w:docPartObj>
      </w:sdtPr>
      <w:sdtEndPr/>
      <w:sdtContent>
        <w:r w:rsidR="00ED06E6">
          <w:rPr>
            <w:rFonts w:asciiTheme="minorHAnsi" w:hAnsiTheme="minorHAnsi" w:cstheme="minorHAnsi"/>
            <w:szCs w:val="24"/>
          </w:rPr>
          <w:tab/>
        </w:r>
        <w:r w:rsidR="00ED06E6" w:rsidRPr="00520641">
          <w:rPr>
            <w:rFonts w:asciiTheme="minorHAnsi" w:hAnsiTheme="minorHAnsi" w:cstheme="minorHAnsi"/>
            <w:szCs w:val="24"/>
          </w:rPr>
          <w:fldChar w:fldCharType="begin"/>
        </w:r>
        <w:r w:rsidR="00ED06E6" w:rsidRPr="00520641">
          <w:rPr>
            <w:rFonts w:asciiTheme="minorHAnsi" w:hAnsiTheme="minorHAnsi" w:cstheme="minorHAnsi"/>
            <w:szCs w:val="24"/>
          </w:rPr>
          <w:instrText xml:space="preserve"> PAGE   \* MERGEFORMAT </w:instrText>
        </w:r>
        <w:r w:rsidR="00ED06E6" w:rsidRPr="00520641">
          <w:rPr>
            <w:rFonts w:asciiTheme="minorHAnsi" w:hAnsiTheme="minorHAnsi" w:cstheme="minorHAnsi"/>
            <w:szCs w:val="24"/>
          </w:rPr>
          <w:fldChar w:fldCharType="separate"/>
        </w:r>
        <w:r w:rsidR="00ED06E6">
          <w:rPr>
            <w:rFonts w:asciiTheme="minorHAnsi" w:hAnsiTheme="minorHAnsi" w:cstheme="minorHAnsi"/>
            <w:szCs w:val="24"/>
          </w:rPr>
          <w:t>17</w:t>
        </w:r>
        <w:r w:rsidR="00ED06E6" w:rsidRPr="00520641">
          <w:rPr>
            <w:rFonts w:asciiTheme="minorHAnsi" w:hAnsiTheme="minorHAnsi" w:cstheme="minorHAnsi"/>
            <w:noProof/>
            <w:szCs w:val="24"/>
          </w:rPr>
          <w:fldChar w:fldCharType="end"/>
        </w:r>
        <w:r w:rsidR="00ED06E6" w:rsidRPr="00520641">
          <w:rPr>
            <w:rFonts w:asciiTheme="minorHAnsi" w:hAnsiTheme="minorHAnsi" w:cstheme="minorHAnsi"/>
            <w:szCs w:val="24"/>
          </w:rPr>
          <w:t xml:space="preserve"> | </w:t>
        </w:r>
        <w:r w:rsidR="00ED06E6" w:rsidRPr="00D32271">
          <w:rPr>
            <w:rFonts w:asciiTheme="minorHAnsi" w:hAnsiTheme="minorHAnsi" w:cstheme="minorHAnsi"/>
            <w:color w:val="000000" w:themeColor="text1"/>
            <w:spacing w:val="60"/>
            <w:szCs w:val="24"/>
          </w:rPr>
          <w:t>Page</w:t>
        </w:r>
        <w:r w:rsidR="00ED06E6">
          <w:rPr>
            <w:rFonts w:asciiTheme="minorHAnsi" w:hAnsiTheme="minorHAnsi" w:cstheme="minorHAnsi"/>
            <w:color w:val="7F7F7F" w:themeColor="background1" w:themeShade="7F"/>
            <w:spacing w:val="60"/>
            <w:szCs w:val="24"/>
          </w:rPr>
          <w:tab/>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332964"/>
      <w:docPartObj>
        <w:docPartGallery w:val="Page Numbers (Bottom of Page)"/>
        <w:docPartUnique/>
      </w:docPartObj>
    </w:sdtPr>
    <w:sdtEndPr>
      <w:rPr>
        <w:rFonts w:cs="Arial"/>
        <w:noProof/>
        <w:szCs w:val="24"/>
      </w:rPr>
    </w:sdtEndPr>
    <w:sdtContent>
      <w:p w14:paraId="51666B36" w14:textId="3D7FD09A" w:rsidR="00ED06E6" w:rsidRPr="00F73E7E" w:rsidRDefault="00ED06E6" w:rsidP="00D27A37">
        <w:pPr>
          <w:pStyle w:val="Footer"/>
          <w:tabs>
            <w:tab w:val="clear" w:pos="4680"/>
            <w:tab w:val="clear" w:pos="9360"/>
            <w:tab w:val="center" w:pos="6480"/>
            <w:tab w:val="right" w:pos="12960"/>
          </w:tabs>
          <w:jc w:val="center"/>
          <w:rPr>
            <w:rFonts w:cs="Arial"/>
            <w:szCs w:val="24"/>
          </w:rPr>
        </w:pPr>
        <w:r w:rsidRPr="00922392">
          <w:rPr>
            <w:rFonts w:cs="Arial"/>
          </w:rPr>
          <w:t xml:space="preserve">Visual Impact Assessment for </w:t>
        </w:r>
        <w:r w:rsidRPr="00922392">
          <w:rPr>
            <w:rFonts w:cs="Arial"/>
            <w:color w:val="0000FF"/>
          </w:rPr>
          <w:t>[Insert Project Name</w:t>
        </w:r>
        <w:r w:rsidR="00C20F3C" w:rsidRPr="00922392">
          <w:rPr>
            <w:rFonts w:cs="Arial"/>
            <w:color w:val="0000FF"/>
          </w:rPr>
          <w:t xml:space="preserve">] </w:t>
        </w:r>
        <w:r w:rsidR="00C20F3C" w:rsidRPr="00F73E7E">
          <w:rPr>
            <w:rFonts w:cs="Arial"/>
            <w:color w:val="0000FF"/>
            <w:szCs w:val="24"/>
          </w:rPr>
          <w:t>[Insert date document was issued]</w:t>
        </w:r>
      </w:p>
    </w:sdtContent>
  </w:sdt>
  <w:p w14:paraId="196DC31E" w14:textId="7E774FF1" w:rsidR="00ED06E6" w:rsidRPr="00D27A37" w:rsidRDefault="009E5DFF" w:rsidP="00D27A37">
    <w:pPr>
      <w:pStyle w:val="Footer"/>
      <w:tabs>
        <w:tab w:val="clear" w:pos="4680"/>
        <w:tab w:val="clear" w:pos="9360"/>
        <w:tab w:val="center" w:pos="6480"/>
        <w:tab w:val="right" w:pos="12960"/>
      </w:tabs>
      <w:rPr>
        <w:rFonts w:asciiTheme="minorHAnsi" w:hAnsiTheme="minorHAnsi" w:cstheme="minorHAnsi"/>
        <w:szCs w:val="24"/>
      </w:rPr>
    </w:pPr>
    <w:sdt>
      <w:sdtPr>
        <w:rPr>
          <w:rFonts w:asciiTheme="minorHAnsi" w:hAnsiTheme="minorHAnsi" w:cstheme="minorHAnsi"/>
          <w:szCs w:val="24"/>
        </w:rPr>
        <w:id w:val="1244464368"/>
        <w:docPartObj>
          <w:docPartGallery w:val="Page Numbers (Bottom of Page)"/>
          <w:docPartUnique/>
        </w:docPartObj>
      </w:sdtPr>
      <w:sdtEndPr/>
      <w:sdtContent>
        <w:r w:rsidR="00ED06E6">
          <w:rPr>
            <w:rFonts w:asciiTheme="minorHAnsi" w:hAnsiTheme="minorHAnsi" w:cstheme="minorHAnsi"/>
            <w:szCs w:val="24"/>
          </w:rPr>
          <w:tab/>
        </w:r>
        <w:r w:rsidR="00ED06E6" w:rsidRPr="00520641">
          <w:rPr>
            <w:rFonts w:asciiTheme="minorHAnsi" w:hAnsiTheme="minorHAnsi" w:cstheme="minorHAnsi"/>
            <w:szCs w:val="24"/>
          </w:rPr>
          <w:fldChar w:fldCharType="begin"/>
        </w:r>
        <w:r w:rsidR="00ED06E6" w:rsidRPr="00520641">
          <w:rPr>
            <w:rFonts w:asciiTheme="minorHAnsi" w:hAnsiTheme="minorHAnsi" w:cstheme="minorHAnsi"/>
            <w:szCs w:val="24"/>
          </w:rPr>
          <w:instrText xml:space="preserve"> PAGE   \* MERGEFORMAT </w:instrText>
        </w:r>
        <w:r w:rsidR="00ED06E6" w:rsidRPr="00520641">
          <w:rPr>
            <w:rFonts w:asciiTheme="minorHAnsi" w:hAnsiTheme="minorHAnsi" w:cstheme="minorHAnsi"/>
            <w:szCs w:val="24"/>
          </w:rPr>
          <w:fldChar w:fldCharType="separate"/>
        </w:r>
        <w:r w:rsidR="00ED06E6">
          <w:rPr>
            <w:rFonts w:asciiTheme="minorHAnsi" w:hAnsiTheme="minorHAnsi" w:cstheme="minorHAnsi"/>
            <w:szCs w:val="24"/>
          </w:rPr>
          <w:t>17</w:t>
        </w:r>
        <w:r w:rsidR="00ED06E6" w:rsidRPr="00520641">
          <w:rPr>
            <w:rFonts w:asciiTheme="minorHAnsi" w:hAnsiTheme="minorHAnsi" w:cstheme="minorHAnsi"/>
            <w:noProof/>
            <w:szCs w:val="24"/>
          </w:rPr>
          <w:fldChar w:fldCharType="end"/>
        </w:r>
        <w:r w:rsidR="00ED06E6" w:rsidRPr="00520641">
          <w:rPr>
            <w:rFonts w:asciiTheme="minorHAnsi" w:hAnsiTheme="minorHAnsi" w:cstheme="minorHAnsi"/>
            <w:szCs w:val="24"/>
          </w:rPr>
          <w:t xml:space="preserve"> | </w:t>
        </w:r>
        <w:r w:rsidR="00ED06E6" w:rsidRPr="00D32271">
          <w:rPr>
            <w:rFonts w:asciiTheme="minorHAnsi" w:hAnsiTheme="minorHAnsi" w:cstheme="minorHAnsi"/>
            <w:color w:val="000000" w:themeColor="text1"/>
            <w:spacing w:val="60"/>
            <w:szCs w:val="24"/>
          </w:rPr>
          <w:t>Page</w:t>
        </w:r>
        <w:r w:rsidR="00ED06E6">
          <w:rPr>
            <w:rFonts w:asciiTheme="minorHAnsi" w:hAnsiTheme="minorHAnsi" w:cstheme="minorHAnsi"/>
            <w:color w:val="7F7F7F" w:themeColor="background1" w:themeShade="7F"/>
            <w:spacing w:val="60"/>
            <w:szCs w:val="24"/>
          </w:rPr>
          <w:tab/>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220591"/>
      <w:docPartObj>
        <w:docPartGallery w:val="Page Numbers (Bottom of Page)"/>
        <w:docPartUnique/>
      </w:docPartObj>
    </w:sdtPr>
    <w:sdtEndPr>
      <w:rPr>
        <w:rFonts w:cs="Arial"/>
        <w:noProof/>
        <w:szCs w:val="24"/>
      </w:rPr>
    </w:sdtEndPr>
    <w:sdtContent>
      <w:p w14:paraId="65FAE68C" w14:textId="4CFBA621" w:rsidR="00ED06E6" w:rsidRPr="00F73E7E" w:rsidRDefault="00ED06E6" w:rsidP="00081D62">
        <w:pPr>
          <w:pStyle w:val="Footer"/>
          <w:jc w:val="center"/>
          <w:rPr>
            <w:rFonts w:cs="Arial"/>
            <w:szCs w:val="24"/>
          </w:rPr>
        </w:pPr>
        <w:r w:rsidRPr="00922392">
          <w:rPr>
            <w:rFonts w:cs="Arial"/>
          </w:rPr>
          <w:t xml:space="preserve">Visual Impact Assessment for </w:t>
        </w:r>
        <w:r w:rsidRPr="00922392">
          <w:rPr>
            <w:rFonts w:cs="Arial"/>
            <w:color w:val="0000FF"/>
          </w:rPr>
          <w:t>[Insert Project Name</w:t>
        </w:r>
        <w:r w:rsidR="00C20F3C" w:rsidRPr="00922392">
          <w:rPr>
            <w:rFonts w:cs="Arial"/>
            <w:color w:val="0000FF"/>
          </w:rPr>
          <w:t xml:space="preserve">] </w:t>
        </w:r>
        <w:r w:rsidR="00C20F3C" w:rsidRPr="00F73E7E">
          <w:rPr>
            <w:rFonts w:cs="Arial"/>
            <w:color w:val="0000FF"/>
            <w:szCs w:val="24"/>
          </w:rPr>
          <w:t>[Insert date document was issued]</w:t>
        </w:r>
        <w:r w:rsidRPr="00922392">
          <w:rPr>
            <w:rFonts w:cs="Arial"/>
            <w:color w:val="0000FF"/>
          </w:rPr>
          <w:t xml:space="preserve"> </w:t>
        </w:r>
      </w:p>
    </w:sdtContent>
  </w:sdt>
  <w:p w14:paraId="30121B1C" w14:textId="3E3F6869" w:rsidR="00ED06E6" w:rsidRPr="00D27A37" w:rsidRDefault="009E5DFF" w:rsidP="00D27A37">
    <w:pPr>
      <w:pStyle w:val="Footer"/>
      <w:rPr>
        <w:rFonts w:asciiTheme="minorHAnsi" w:hAnsiTheme="minorHAnsi" w:cstheme="minorHAnsi"/>
        <w:szCs w:val="24"/>
      </w:rPr>
    </w:pPr>
    <w:sdt>
      <w:sdtPr>
        <w:rPr>
          <w:rFonts w:asciiTheme="minorHAnsi" w:hAnsiTheme="minorHAnsi" w:cstheme="minorHAnsi"/>
          <w:szCs w:val="24"/>
        </w:rPr>
        <w:id w:val="-717509059"/>
        <w:docPartObj>
          <w:docPartGallery w:val="Page Numbers (Bottom of Page)"/>
          <w:docPartUnique/>
        </w:docPartObj>
      </w:sdtPr>
      <w:sdtEndPr/>
      <w:sdtContent>
        <w:r w:rsidR="00ED06E6">
          <w:rPr>
            <w:rFonts w:asciiTheme="minorHAnsi" w:hAnsiTheme="minorHAnsi" w:cstheme="minorHAnsi"/>
            <w:szCs w:val="24"/>
          </w:rPr>
          <w:tab/>
        </w:r>
        <w:r w:rsidR="00ED06E6" w:rsidRPr="00520641">
          <w:rPr>
            <w:rFonts w:asciiTheme="minorHAnsi" w:hAnsiTheme="minorHAnsi" w:cstheme="minorHAnsi"/>
            <w:szCs w:val="24"/>
          </w:rPr>
          <w:fldChar w:fldCharType="begin"/>
        </w:r>
        <w:r w:rsidR="00ED06E6" w:rsidRPr="00520641">
          <w:rPr>
            <w:rFonts w:asciiTheme="minorHAnsi" w:hAnsiTheme="minorHAnsi" w:cstheme="minorHAnsi"/>
            <w:szCs w:val="24"/>
          </w:rPr>
          <w:instrText xml:space="preserve"> PAGE   \* MERGEFORMAT </w:instrText>
        </w:r>
        <w:r w:rsidR="00ED06E6" w:rsidRPr="00520641">
          <w:rPr>
            <w:rFonts w:asciiTheme="minorHAnsi" w:hAnsiTheme="minorHAnsi" w:cstheme="minorHAnsi"/>
            <w:szCs w:val="24"/>
          </w:rPr>
          <w:fldChar w:fldCharType="separate"/>
        </w:r>
        <w:r w:rsidR="00ED06E6">
          <w:rPr>
            <w:rFonts w:asciiTheme="minorHAnsi" w:hAnsiTheme="minorHAnsi" w:cstheme="minorHAnsi"/>
            <w:szCs w:val="24"/>
          </w:rPr>
          <w:t>17</w:t>
        </w:r>
        <w:r w:rsidR="00ED06E6" w:rsidRPr="00520641">
          <w:rPr>
            <w:rFonts w:asciiTheme="minorHAnsi" w:hAnsiTheme="minorHAnsi" w:cstheme="minorHAnsi"/>
            <w:noProof/>
            <w:szCs w:val="24"/>
          </w:rPr>
          <w:fldChar w:fldCharType="end"/>
        </w:r>
        <w:r w:rsidR="00ED06E6" w:rsidRPr="00520641">
          <w:rPr>
            <w:rFonts w:asciiTheme="minorHAnsi" w:hAnsiTheme="minorHAnsi" w:cstheme="minorHAnsi"/>
            <w:szCs w:val="24"/>
          </w:rPr>
          <w:t xml:space="preserve"> | </w:t>
        </w:r>
        <w:r w:rsidR="00ED06E6" w:rsidRPr="00D32271">
          <w:rPr>
            <w:rFonts w:asciiTheme="minorHAnsi" w:hAnsiTheme="minorHAnsi" w:cstheme="minorHAnsi"/>
            <w:color w:val="000000" w:themeColor="text1"/>
            <w:spacing w:val="60"/>
            <w:szCs w:val="24"/>
          </w:rPr>
          <w:t>Page</w:t>
        </w:r>
        <w:r w:rsidR="00ED06E6">
          <w:rPr>
            <w:rFonts w:asciiTheme="minorHAnsi" w:hAnsiTheme="minorHAnsi" w:cstheme="minorHAnsi"/>
            <w:color w:val="7F7F7F" w:themeColor="background1" w:themeShade="7F"/>
            <w:spacing w:val="60"/>
            <w:szCs w:val="24"/>
          </w:rPr>
          <w:tab/>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1D4B6" w14:textId="77777777" w:rsidR="00093754" w:rsidRDefault="00093754" w:rsidP="00993431">
      <w:r>
        <w:separator/>
      </w:r>
    </w:p>
  </w:footnote>
  <w:footnote w:type="continuationSeparator" w:id="0">
    <w:p w14:paraId="4EF7FF6B" w14:textId="77777777" w:rsidR="00093754" w:rsidRDefault="00093754" w:rsidP="00993431">
      <w:r>
        <w:continuationSeparator/>
      </w:r>
    </w:p>
  </w:footnote>
  <w:footnote w:type="continuationNotice" w:id="1">
    <w:p w14:paraId="15DEF7CB" w14:textId="77777777" w:rsidR="00093754" w:rsidRDefault="000937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479C4" w14:textId="3CC0312C" w:rsidR="00ED06E6" w:rsidRPr="00375DE1" w:rsidRDefault="00ED06E6" w:rsidP="00375DE1">
    <w:pPr>
      <w:pStyle w:val="Header"/>
    </w:pPr>
    <w:bookmarkStart w:id="4" w:name="_Hlk104302323"/>
    <w:bookmarkStart w:id="5" w:name="_Hlk95404130"/>
    <w:bookmarkStart w:id="6" w:name="_Hlk95404131"/>
    <w:r w:rsidRPr="00375DE1">
      <w:t xml:space="preserve">[Revised </w:t>
    </w:r>
    <w:r w:rsidR="00C20F3C">
      <w:t>08/</w:t>
    </w:r>
    <w:r w:rsidR="00DF57C5">
      <w:t>31</w:t>
    </w:r>
    <w:r w:rsidR="00C20F3C">
      <w:t>/23</w:t>
    </w:r>
    <w:r w:rsidRPr="00375DE1">
      <w:t>]</w:t>
    </w:r>
    <w:bookmarkEnd w:id="4"/>
  </w:p>
  <w:bookmarkEnd w:id="5"/>
  <w:bookmarkEnd w:id="6"/>
  <w:p w14:paraId="0EECDA5A" w14:textId="77777777" w:rsidR="00ED06E6" w:rsidRDefault="00ED06E6" w:rsidP="00375D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E6A7" w14:textId="6C93965C" w:rsidR="00ED06E6" w:rsidRPr="00C3260A" w:rsidRDefault="00ED06E6" w:rsidP="00375DE1">
    <w:pPr>
      <w:pStyle w:val="Header"/>
    </w:pPr>
    <w:r w:rsidRPr="00C3260A">
      <w:t xml:space="preserve">[Revised </w:t>
    </w:r>
    <w:r w:rsidR="00C20F3C">
      <w:t>08/</w:t>
    </w:r>
    <w:r w:rsidR="00DF57C5">
      <w:t>31</w:t>
    </w:r>
    <w:r w:rsidR="00C20F3C">
      <w:t>/23</w:t>
    </w:r>
    <w:r w:rsidRPr="00C3260A">
      <w:t>]</w:t>
    </w:r>
  </w:p>
  <w:p w14:paraId="1DA739F2" w14:textId="77777777" w:rsidR="00ED06E6" w:rsidRDefault="00ED06E6" w:rsidP="00375D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8E49" w14:textId="77777777" w:rsidR="00ED06E6" w:rsidRPr="000B4C9C" w:rsidRDefault="00ED06E6" w:rsidP="00375D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53DE" w14:textId="77777777" w:rsidR="00ED06E6" w:rsidRPr="000B4C9C" w:rsidRDefault="00ED06E6" w:rsidP="00375D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77D8" w14:textId="77777777" w:rsidR="00ED06E6" w:rsidRPr="000B4C9C" w:rsidRDefault="00ED06E6" w:rsidP="00375D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E2CB" w14:textId="77777777" w:rsidR="00ED06E6" w:rsidRPr="000B4C9C" w:rsidRDefault="00ED06E6" w:rsidP="00375D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C8B03" w14:textId="77777777" w:rsidR="00ED06E6" w:rsidRPr="000B4C9C" w:rsidRDefault="00ED06E6" w:rsidP="00375D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3B28" w14:textId="77777777" w:rsidR="00ED06E6" w:rsidRDefault="00ED06E6" w:rsidP="00375D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B2EC7E"/>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9294D22C"/>
    <w:lvl w:ilvl="0" w:tplc="02A02B5E">
      <w:start w:val="1"/>
      <w:numFmt w:val="decimal"/>
      <w:lvlText w:val="%1."/>
      <w:lvlJc w:val="left"/>
      <w:pPr>
        <w:tabs>
          <w:tab w:val="num" w:pos="1440"/>
        </w:tabs>
        <w:ind w:left="1440" w:hanging="360"/>
      </w:pPr>
    </w:lvl>
    <w:lvl w:ilvl="1" w:tplc="3A5090C0">
      <w:numFmt w:val="decimal"/>
      <w:lvlText w:val=""/>
      <w:lvlJc w:val="left"/>
    </w:lvl>
    <w:lvl w:ilvl="2" w:tplc="995035B8">
      <w:numFmt w:val="decimal"/>
      <w:lvlText w:val=""/>
      <w:lvlJc w:val="left"/>
    </w:lvl>
    <w:lvl w:ilvl="3" w:tplc="4A8C582C">
      <w:numFmt w:val="decimal"/>
      <w:lvlText w:val=""/>
      <w:lvlJc w:val="left"/>
    </w:lvl>
    <w:lvl w:ilvl="4" w:tplc="29DC5822">
      <w:numFmt w:val="decimal"/>
      <w:lvlText w:val=""/>
      <w:lvlJc w:val="left"/>
    </w:lvl>
    <w:lvl w:ilvl="5" w:tplc="762AC004">
      <w:numFmt w:val="decimal"/>
      <w:lvlText w:val=""/>
      <w:lvlJc w:val="left"/>
    </w:lvl>
    <w:lvl w:ilvl="6" w:tplc="CBC8306A">
      <w:numFmt w:val="decimal"/>
      <w:lvlText w:val=""/>
      <w:lvlJc w:val="left"/>
    </w:lvl>
    <w:lvl w:ilvl="7" w:tplc="E20225BE">
      <w:numFmt w:val="decimal"/>
      <w:lvlText w:val=""/>
      <w:lvlJc w:val="left"/>
    </w:lvl>
    <w:lvl w:ilvl="8" w:tplc="4410920A">
      <w:numFmt w:val="decimal"/>
      <w:lvlText w:val=""/>
      <w:lvlJc w:val="left"/>
    </w:lvl>
  </w:abstractNum>
  <w:abstractNum w:abstractNumId="2" w15:restartNumberingAfterBreak="0">
    <w:nsid w:val="FFFFFF7E"/>
    <w:multiLevelType w:val="hybridMultilevel"/>
    <w:tmpl w:val="4F30447C"/>
    <w:lvl w:ilvl="0" w:tplc="B9B277BA">
      <w:start w:val="1"/>
      <w:numFmt w:val="decimal"/>
      <w:pStyle w:val="ListNumber3"/>
      <w:lvlText w:val="%1."/>
      <w:lvlJc w:val="left"/>
      <w:pPr>
        <w:tabs>
          <w:tab w:val="num" w:pos="1080"/>
        </w:tabs>
        <w:ind w:left="1080" w:hanging="360"/>
      </w:pPr>
    </w:lvl>
    <w:lvl w:ilvl="1" w:tplc="A1C48660">
      <w:numFmt w:val="decimal"/>
      <w:lvlText w:val=""/>
      <w:lvlJc w:val="left"/>
    </w:lvl>
    <w:lvl w:ilvl="2" w:tplc="B3F07B32">
      <w:numFmt w:val="decimal"/>
      <w:lvlText w:val=""/>
      <w:lvlJc w:val="left"/>
    </w:lvl>
    <w:lvl w:ilvl="3" w:tplc="8E4ED398">
      <w:numFmt w:val="decimal"/>
      <w:lvlText w:val=""/>
      <w:lvlJc w:val="left"/>
    </w:lvl>
    <w:lvl w:ilvl="4" w:tplc="E8E654E2">
      <w:numFmt w:val="decimal"/>
      <w:lvlText w:val=""/>
      <w:lvlJc w:val="left"/>
    </w:lvl>
    <w:lvl w:ilvl="5" w:tplc="F3023FE0">
      <w:numFmt w:val="decimal"/>
      <w:lvlText w:val=""/>
      <w:lvlJc w:val="left"/>
    </w:lvl>
    <w:lvl w:ilvl="6" w:tplc="E13A0194">
      <w:numFmt w:val="decimal"/>
      <w:lvlText w:val=""/>
      <w:lvlJc w:val="left"/>
    </w:lvl>
    <w:lvl w:ilvl="7" w:tplc="D300432C">
      <w:numFmt w:val="decimal"/>
      <w:lvlText w:val=""/>
      <w:lvlJc w:val="left"/>
    </w:lvl>
    <w:lvl w:ilvl="8" w:tplc="3AB0DB44">
      <w:numFmt w:val="decimal"/>
      <w:lvlText w:val=""/>
      <w:lvlJc w:val="left"/>
    </w:lvl>
  </w:abstractNum>
  <w:abstractNum w:abstractNumId="3" w15:restartNumberingAfterBreak="0">
    <w:nsid w:val="FFFFFF7F"/>
    <w:multiLevelType w:val="hybridMultilevel"/>
    <w:tmpl w:val="E51E5C5A"/>
    <w:lvl w:ilvl="0" w:tplc="D1A2CB20">
      <w:start w:val="1"/>
      <w:numFmt w:val="decimal"/>
      <w:pStyle w:val="ListNumber2"/>
      <w:lvlText w:val="%1."/>
      <w:lvlJc w:val="left"/>
      <w:pPr>
        <w:tabs>
          <w:tab w:val="num" w:pos="720"/>
        </w:tabs>
        <w:ind w:left="720" w:hanging="360"/>
      </w:pPr>
    </w:lvl>
    <w:lvl w:ilvl="1" w:tplc="2432FD9C">
      <w:numFmt w:val="decimal"/>
      <w:lvlText w:val=""/>
      <w:lvlJc w:val="left"/>
    </w:lvl>
    <w:lvl w:ilvl="2" w:tplc="12B86326">
      <w:numFmt w:val="decimal"/>
      <w:lvlText w:val=""/>
      <w:lvlJc w:val="left"/>
    </w:lvl>
    <w:lvl w:ilvl="3" w:tplc="0F160D3C">
      <w:numFmt w:val="decimal"/>
      <w:lvlText w:val=""/>
      <w:lvlJc w:val="left"/>
    </w:lvl>
    <w:lvl w:ilvl="4" w:tplc="383499AE">
      <w:numFmt w:val="decimal"/>
      <w:lvlText w:val=""/>
      <w:lvlJc w:val="left"/>
    </w:lvl>
    <w:lvl w:ilvl="5" w:tplc="3798142E">
      <w:numFmt w:val="decimal"/>
      <w:lvlText w:val=""/>
      <w:lvlJc w:val="left"/>
    </w:lvl>
    <w:lvl w:ilvl="6" w:tplc="A6AA3EDA">
      <w:numFmt w:val="decimal"/>
      <w:lvlText w:val=""/>
      <w:lvlJc w:val="left"/>
    </w:lvl>
    <w:lvl w:ilvl="7" w:tplc="9140A974">
      <w:numFmt w:val="decimal"/>
      <w:lvlText w:val=""/>
      <w:lvlJc w:val="left"/>
    </w:lvl>
    <w:lvl w:ilvl="8" w:tplc="505A0D04">
      <w:numFmt w:val="decimal"/>
      <w:lvlText w:val=""/>
      <w:lvlJc w:val="left"/>
    </w:lvl>
  </w:abstractNum>
  <w:abstractNum w:abstractNumId="4" w15:restartNumberingAfterBreak="0">
    <w:nsid w:val="FFFFFF80"/>
    <w:multiLevelType w:val="hybridMultilevel"/>
    <w:tmpl w:val="EB9C79BC"/>
    <w:lvl w:ilvl="0" w:tplc="EC94952C">
      <w:start w:val="1"/>
      <w:numFmt w:val="bullet"/>
      <w:lvlText w:val=""/>
      <w:lvlJc w:val="left"/>
      <w:pPr>
        <w:tabs>
          <w:tab w:val="num" w:pos="1800"/>
        </w:tabs>
        <w:ind w:left="1800" w:hanging="360"/>
      </w:pPr>
      <w:rPr>
        <w:rFonts w:ascii="Symbol" w:hAnsi="Symbol" w:hint="default"/>
      </w:rPr>
    </w:lvl>
    <w:lvl w:ilvl="1" w:tplc="4BCA1728">
      <w:numFmt w:val="decimal"/>
      <w:lvlText w:val=""/>
      <w:lvlJc w:val="left"/>
    </w:lvl>
    <w:lvl w:ilvl="2" w:tplc="D23249C0">
      <w:numFmt w:val="decimal"/>
      <w:lvlText w:val=""/>
      <w:lvlJc w:val="left"/>
    </w:lvl>
    <w:lvl w:ilvl="3" w:tplc="DBBA0E4A">
      <w:numFmt w:val="decimal"/>
      <w:lvlText w:val=""/>
      <w:lvlJc w:val="left"/>
    </w:lvl>
    <w:lvl w:ilvl="4" w:tplc="AC94479A">
      <w:numFmt w:val="decimal"/>
      <w:lvlText w:val=""/>
      <w:lvlJc w:val="left"/>
    </w:lvl>
    <w:lvl w:ilvl="5" w:tplc="33FE08E6">
      <w:numFmt w:val="decimal"/>
      <w:lvlText w:val=""/>
      <w:lvlJc w:val="left"/>
    </w:lvl>
    <w:lvl w:ilvl="6" w:tplc="B0FE8434">
      <w:numFmt w:val="decimal"/>
      <w:lvlText w:val=""/>
      <w:lvlJc w:val="left"/>
    </w:lvl>
    <w:lvl w:ilvl="7" w:tplc="49B871BC">
      <w:numFmt w:val="decimal"/>
      <w:lvlText w:val=""/>
      <w:lvlJc w:val="left"/>
    </w:lvl>
    <w:lvl w:ilvl="8" w:tplc="A06033D6">
      <w:numFmt w:val="decimal"/>
      <w:lvlText w:val=""/>
      <w:lvlJc w:val="left"/>
    </w:lvl>
  </w:abstractNum>
  <w:abstractNum w:abstractNumId="5" w15:restartNumberingAfterBreak="0">
    <w:nsid w:val="FFFFFF81"/>
    <w:multiLevelType w:val="hybridMultilevel"/>
    <w:tmpl w:val="01EE4E00"/>
    <w:lvl w:ilvl="0" w:tplc="B314B9C8">
      <w:start w:val="1"/>
      <w:numFmt w:val="bullet"/>
      <w:lvlText w:val=""/>
      <w:lvlJc w:val="left"/>
      <w:pPr>
        <w:tabs>
          <w:tab w:val="num" w:pos="1440"/>
        </w:tabs>
        <w:ind w:left="1440" w:hanging="360"/>
      </w:pPr>
      <w:rPr>
        <w:rFonts w:ascii="Symbol" w:hAnsi="Symbol" w:hint="default"/>
      </w:rPr>
    </w:lvl>
    <w:lvl w:ilvl="1" w:tplc="E13EB1A0">
      <w:numFmt w:val="decimal"/>
      <w:lvlText w:val=""/>
      <w:lvlJc w:val="left"/>
    </w:lvl>
    <w:lvl w:ilvl="2" w:tplc="E2383210">
      <w:numFmt w:val="decimal"/>
      <w:lvlText w:val=""/>
      <w:lvlJc w:val="left"/>
    </w:lvl>
    <w:lvl w:ilvl="3" w:tplc="06C88326">
      <w:numFmt w:val="decimal"/>
      <w:lvlText w:val=""/>
      <w:lvlJc w:val="left"/>
    </w:lvl>
    <w:lvl w:ilvl="4" w:tplc="E3688AB0">
      <w:numFmt w:val="decimal"/>
      <w:lvlText w:val=""/>
      <w:lvlJc w:val="left"/>
    </w:lvl>
    <w:lvl w:ilvl="5" w:tplc="081EA1DE">
      <w:numFmt w:val="decimal"/>
      <w:lvlText w:val=""/>
      <w:lvlJc w:val="left"/>
    </w:lvl>
    <w:lvl w:ilvl="6" w:tplc="4866FDB8">
      <w:numFmt w:val="decimal"/>
      <w:lvlText w:val=""/>
      <w:lvlJc w:val="left"/>
    </w:lvl>
    <w:lvl w:ilvl="7" w:tplc="48C29C14">
      <w:numFmt w:val="decimal"/>
      <w:lvlText w:val=""/>
      <w:lvlJc w:val="left"/>
    </w:lvl>
    <w:lvl w:ilvl="8" w:tplc="560C7206">
      <w:numFmt w:val="decimal"/>
      <w:lvlText w:val=""/>
      <w:lvlJc w:val="left"/>
    </w:lvl>
  </w:abstractNum>
  <w:abstractNum w:abstractNumId="6" w15:restartNumberingAfterBreak="0">
    <w:nsid w:val="FFFFFF82"/>
    <w:multiLevelType w:val="hybridMultilevel"/>
    <w:tmpl w:val="2A9E4AAE"/>
    <w:lvl w:ilvl="0" w:tplc="625264F0">
      <w:start w:val="1"/>
      <w:numFmt w:val="bullet"/>
      <w:pStyle w:val="ListBullet3"/>
      <w:lvlText w:val=""/>
      <w:lvlJc w:val="left"/>
      <w:pPr>
        <w:tabs>
          <w:tab w:val="num" w:pos="1080"/>
        </w:tabs>
        <w:ind w:left="1080" w:hanging="360"/>
      </w:pPr>
      <w:rPr>
        <w:rFonts w:ascii="Symbol" w:hAnsi="Symbol" w:hint="default"/>
      </w:rPr>
    </w:lvl>
    <w:lvl w:ilvl="1" w:tplc="DBCCBA3A">
      <w:numFmt w:val="decimal"/>
      <w:lvlText w:val=""/>
      <w:lvlJc w:val="left"/>
    </w:lvl>
    <w:lvl w:ilvl="2" w:tplc="EAAEA50C">
      <w:numFmt w:val="decimal"/>
      <w:lvlText w:val=""/>
      <w:lvlJc w:val="left"/>
    </w:lvl>
    <w:lvl w:ilvl="3" w:tplc="487AF67C">
      <w:numFmt w:val="decimal"/>
      <w:lvlText w:val=""/>
      <w:lvlJc w:val="left"/>
    </w:lvl>
    <w:lvl w:ilvl="4" w:tplc="9E92F798">
      <w:numFmt w:val="decimal"/>
      <w:lvlText w:val=""/>
      <w:lvlJc w:val="left"/>
    </w:lvl>
    <w:lvl w:ilvl="5" w:tplc="49FEE518">
      <w:numFmt w:val="decimal"/>
      <w:lvlText w:val=""/>
      <w:lvlJc w:val="left"/>
    </w:lvl>
    <w:lvl w:ilvl="6" w:tplc="4C9445A4">
      <w:numFmt w:val="decimal"/>
      <w:lvlText w:val=""/>
      <w:lvlJc w:val="left"/>
    </w:lvl>
    <w:lvl w:ilvl="7" w:tplc="155A9B0C">
      <w:numFmt w:val="decimal"/>
      <w:lvlText w:val=""/>
      <w:lvlJc w:val="left"/>
    </w:lvl>
    <w:lvl w:ilvl="8" w:tplc="97483874">
      <w:numFmt w:val="decimal"/>
      <w:lvlText w:val=""/>
      <w:lvlJc w:val="left"/>
    </w:lvl>
  </w:abstractNum>
  <w:abstractNum w:abstractNumId="7" w15:restartNumberingAfterBreak="0">
    <w:nsid w:val="FFFFFF83"/>
    <w:multiLevelType w:val="hybridMultilevel"/>
    <w:tmpl w:val="155839B4"/>
    <w:lvl w:ilvl="0" w:tplc="24A4098A">
      <w:start w:val="1"/>
      <w:numFmt w:val="bullet"/>
      <w:pStyle w:val="ListBullet2"/>
      <w:lvlText w:val=""/>
      <w:lvlJc w:val="left"/>
      <w:pPr>
        <w:tabs>
          <w:tab w:val="num" w:pos="720"/>
        </w:tabs>
        <w:ind w:left="720" w:hanging="360"/>
      </w:pPr>
      <w:rPr>
        <w:rFonts w:ascii="Symbol" w:hAnsi="Symbol" w:hint="default"/>
      </w:rPr>
    </w:lvl>
    <w:lvl w:ilvl="1" w:tplc="5A0296DC">
      <w:numFmt w:val="decimal"/>
      <w:lvlText w:val=""/>
      <w:lvlJc w:val="left"/>
    </w:lvl>
    <w:lvl w:ilvl="2" w:tplc="03C600AC">
      <w:numFmt w:val="decimal"/>
      <w:lvlText w:val=""/>
      <w:lvlJc w:val="left"/>
    </w:lvl>
    <w:lvl w:ilvl="3" w:tplc="446EB0B8">
      <w:numFmt w:val="decimal"/>
      <w:lvlText w:val=""/>
      <w:lvlJc w:val="left"/>
    </w:lvl>
    <w:lvl w:ilvl="4" w:tplc="23FCEA96">
      <w:numFmt w:val="decimal"/>
      <w:lvlText w:val=""/>
      <w:lvlJc w:val="left"/>
    </w:lvl>
    <w:lvl w:ilvl="5" w:tplc="04E2B0E4">
      <w:numFmt w:val="decimal"/>
      <w:lvlText w:val=""/>
      <w:lvlJc w:val="left"/>
    </w:lvl>
    <w:lvl w:ilvl="6" w:tplc="AA3665B2">
      <w:numFmt w:val="decimal"/>
      <w:lvlText w:val=""/>
      <w:lvlJc w:val="left"/>
    </w:lvl>
    <w:lvl w:ilvl="7" w:tplc="F14817C8">
      <w:numFmt w:val="decimal"/>
      <w:lvlText w:val=""/>
      <w:lvlJc w:val="left"/>
    </w:lvl>
    <w:lvl w:ilvl="8" w:tplc="A3488722">
      <w:numFmt w:val="decimal"/>
      <w:lvlText w:val=""/>
      <w:lvlJc w:val="left"/>
    </w:lvl>
  </w:abstractNum>
  <w:abstractNum w:abstractNumId="8" w15:restartNumberingAfterBreak="0">
    <w:nsid w:val="FFFFFF88"/>
    <w:multiLevelType w:val="multilevel"/>
    <w:tmpl w:val="DD7EBD5C"/>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hybridMultilevel"/>
    <w:tmpl w:val="280EF97A"/>
    <w:lvl w:ilvl="0" w:tplc="4BAA3A5E">
      <w:start w:val="1"/>
      <w:numFmt w:val="bullet"/>
      <w:pStyle w:val="ListBullet"/>
      <w:lvlText w:val=""/>
      <w:lvlJc w:val="left"/>
      <w:pPr>
        <w:tabs>
          <w:tab w:val="num" w:pos="360"/>
        </w:tabs>
        <w:ind w:left="360" w:hanging="360"/>
      </w:pPr>
      <w:rPr>
        <w:rFonts w:ascii="Symbol" w:hAnsi="Symbol" w:hint="default"/>
      </w:rPr>
    </w:lvl>
    <w:lvl w:ilvl="1" w:tplc="F5EE5DF4">
      <w:numFmt w:val="decimal"/>
      <w:lvlText w:val=""/>
      <w:lvlJc w:val="left"/>
    </w:lvl>
    <w:lvl w:ilvl="2" w:tplc="BC9AE718">
      <w:numFmt w:val="decimal"/>
      <w:lvlText w:val=""/>
      <w:lvlJc w:val="left"/>
    </w:lvl>
    <w:lvl w:ilvl="3" w:tplc="23444EEE">
      <w:numFmt w:val="decimal"/>
      <w:lvlText w:val=""/>
      <w:lvlJc w:val="left"/>
    </w:lvl>
    <w:lvl w:ilvl="4" w:tplc="700AA022">
      <w:numFmt w:val="decimal"/>
      <w:lvlText w:val=""/>
      <w:lvlJc w:val="left"/>
    </w:lvl>
    <w:lvl w:ilvl="5" w:tplc="D062B682">
      <w:numFmt w:val="decimal"/>
      <w:lvlText w:val=""/>
      <w:lvlJc w:val="left"/>
    </w:lvl>
    <w:lvl w:ilvl="6" w:tplc="501CA520">
      <w:numFmt w:val="decimal"/>
      <w:lvlText w:val=""/>
      <w:lvlJc w:val="left"/>
    </w:lvl>
    <w:lvl w:ilvl="7" w:tplc="3976D9D4">
      <w:numFmt w:val="decimal"/>
      <w:lvlText w:val=""/>
      <w:lvlJc w:val="left"/>
    </w:lvl>
    <w:lvl w:ilvl="8" w:tplc="3ABA4892">
      <w:numFmt w:val="decimal"/>
      <w:lvlText w:val=""/>
      <w:lvlJc w:val="left"/>
    </w:lvl>
  </w:abstractNum>
  <w:abstractNum w:abstractNumId="10" w15:restartNumberingAfterBreak="0">
    <w:nsid w:val="06DB2C63"/>
    <w:multiLevelType w:val="hybridMultilevel"/>
    <w:tmpl w:val="3444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A53835"/>
    <w:multiLevelType w:val="multilevel"/>
    <w:tmpl w:val="25382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1420A3"/>
    <w:multiLevelType w:val="hybridMultilevel"/>
    <w:tmpl w:val="9F9A4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A26E9"/>
    <w:multiLevelType w:val="hybridMultilevel"/>
    <w:tmpl w:val="0809001D"/>
    <w:styleLink w:val="ArticleSection"/>
    <w:lvl w:ilvl="0" w:tplc="32903624">
      <w:start w:val="1"/>
      <w:numFmt w:val="decimal"/>
      <w:lvlText w:val="%1)"/>
      <w:lvlJc w:val="left"/>
      <w:pPr>
        <w:ind w:left="360" w:hanging="360"/>
      </w:pPr>
    </w:lvl>
    <w:lvl w:ilvl="1" w:tplc="88F0E388">
      <w:start w:val="1"/>
      <w:numFmt w:val="lowerLetter"/>
      <w:lvlText w:val="%2)"/>
      <w:lvlJc w:val="left"/>
      <w:pPr>
        <w:ind w:left="720" w:hanging="360"/>
      </w:pPr>
    </w:lvl>
    <w:lvl w:ilvl="2" w:tplc="97F075DA">
      <w:start w:val="1"/>
      <w:numFmt w:val="lowerRoman"/>
      <w:lvlText w:val="%3)"/>
      <w:lvlJc w:val="left"/>
      <w:pPr>
        <w:ind w:left="1080" w:hanging="360"/>
      </w:pPr>
    </w:lvl>
    <w:lvl w:ilvl="3" w:tplc="8BB05434">
      <w:start w:val="1"/>
      <w:numFmt w:val="decimal"/>
      <w:lvlText w:val="(%4)"/>
      <w:lvlJc w:val="left"/>
      <w:pPr>
        <w:ind w:left="1440" w:hanging="360"/>
      </w:pPr>
    </w:lvl>
    <w:lvl w:ilvl="4" w:tplc="D138F8AA">
      <w:start w:val="1"/>
      <w:numFmt w:val="lowerLetter"/>
      <w:lvlText w:val="(%5)"/>
      <w:lvlJc w:val="left"/>
      <w:pPr>
        <w:ind w:left="1800" w:hanging="360"/>
      </w:pPr>
    </w:lvl>
    <w:lvl w:ilvl="5" w:tplc="339C6F76">
      <w:start w:val="1"/>
      <w:numFmt w:val="lowerRoman"/>
      <w:lvlText w:val="(%6)"/>
      <w:lvlJc w:val="left"/>
      <w:pPr>
        <w:ind w:left="2160" w:hanging="360"/>
      </w:pPr>
    </w:lvl>
    <w:lvl w:ilvl="6" w:tplc="5C48CF22">
      <w:start w:val="1"/>
      <w:numFmt w:val="decimal"/>
      <w:lvlText w:val="%7."/>
      <w:lvlJc w:val="left"/>
      <w:pPr>
        <w:ind w:left="2520" w:hanging="360"/>
      </w:pPr>
    </w:lvl>
    <w:lvl w:ilvl="7" w:tplc="D4DCBB52">
      <w:start w:val="1"/>
      <w:numFmt w:val="lowerLetter"/>
      <w:lvlText w:val="%8."/>
      <w:lvlJc w:val="left"/>
      <w:pPr>
        <w:ind w:left="2880" w:hanging="360"/>
      </w:pPr>
    </w:lvl>
    <w:lvl w:ilvl="8" w:tplc="EF40F37A">
      <w:start w:val="1"/>
      <w:numFmt w:val="lowerRoman"/>
      <w:lvlText w:val="%9."/>
      <w:lvlJc w:val="left"/>
      <w:pPr>
        <w:ind w:left="3240" w:hanging="360"/>
      </w:pPr>
    </w:lvl>
  </w:abstractNum>
  <w:abstractNum w:abstractNumId="14" w15:restartNumberingAfterBreak="0">
    <w:nsid w:val="1E7C2391"/>
    <w:multiLevelType w:val="multilevel"/>
    <w:tmpl w:val="A84032D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990" w:hanging="720"/>
      </w:pPr>
      <w:rPr>
        <w:rFonts w:hint="default"/>
      </w:rPr>
    </w:lvl>
    <w:lvl w:ilvl="3">
      <w:start w:val="1"/>
      <w:numFmt w:val="decimal"/>
      <w:isLgl/>
      <w:lvlText w:val="%1.%2.%3.%4"/>
      <w:lvlJc w:val="left"/>
      <w:pPr>
        <w:ind w:left="1080" w:hanging="108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003105C"/>
    <w:multiLevelType w:val="hybridMultilevel"/>
    <w:tmpl w:val="82CA0298"/>
    <w:lvl w:ilvl="0" w:tplc="CD2A7116">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6768B8"/>
    <w:multiLevelType w:val="hybridMultilevel"/>
    <w:tmpl w:val="6A441146"/>
    <w:lvl w:ilvl="0" w:tplc="FFFFFFFF">
      <w:start w:val="1"/>
      <w:numFmt w:val="bullet"/>
      <w:lvlText w:val=""/>
      <w:lvlJc w:val="left"/>
      <w:pPr>
        <w:ind w:left="720" w:hanging="360"/>
      </w:pPr>
      <w:rPr>
        <w:rFonts w:ascii="Webdings" w:hAnsi="Webdings" w:hint="default"/>
        <w:b w:val="0"/>
        <w:i w:val="0"/>
        <w:color w:val="48545D"/>
        <w:sz w:val="20"/>
        <w:szCs w:val="20"/>
        <w:u w:color="48545D"/>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54570F"/>
    <w:multiLevelType w:val="multilevel"/>
    <w:tmpl w:val="10A6FE6E"/>
    <w:lvl w:ilvl="0">
      <w:start w:val="1"/>
      <w:numFmt w:val="upperLetter"/>
      <w:pStyle w:val="Appendix"/>
      <w:lvlText w:val="Appendix %1:"/>
      <w:lvlJc w:val="left"/>
      <w:pPr>
        <w:tabs>
          <w:tab w:val="num" w:pos="1800"/>
        </w:tabs>
        <w:ind w:left="1800" w:hanging="1800"/>
      </w:pPr>
      <w:rPr>
        <w:rFonts w:hint="default"/>
        <w:b w:val="0"/>
        <w:bCs w:val="0"/>
        <w:sz w:val="34"/>
        <w:szCs w:val="34"/>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B432F96"/>
    <w:multiLevelType w:val="hybridMultilevel"/>
    <w:tmpl w:val="7A9E9130"/>
    <w:lvl w:ilvl="0" w:tplc="6D76C756">
      <w:start w:val="1"/>
      <w:numFmt w:val="bullet"/>
      <w:pStyle w:val="TableBullet"/>
      <w:lvlText w:val=""/>
      <w:lvlJc w:val="left"/>
      <w:pPr>
        <w:ind w:left="720" w:hanging="360"/>
      </w:pPr>
      <w:rPr>
        <w:rFonts w:ascii="Wingdings" w:hAnsi="Wingdings" w:hint="default"/>
        <w:color w:val="34A3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9B3C3D"/>
    <w:multiLevelType w:val="multilevel"/>
    <w:tmpl w:val="38C434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470126BE"/>
    <w:multiLevelType w:val="hybridMultilevel"/>
    <w:tmpl w:val="02A28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DD2FAA"/>
    <w:multiLevelType w:val="hybridMultilevel"/>
    <w:tmpl w:val="53CE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04607"/>
    <w:multiLevelType w:val="hybridMultilevel"/>
    <w:tmpl w:val="17325234"/>
    <w:lvl w:ilvl="0" w:tplc="55D2EC94">
      <w:start w:val="1"/>
      <w:numFmt w:val="decimal"/>
      <w:pStyle w:val="BlueText"/>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496674"/>
    <w:multiLevelType w:val="hybridMultilevel"/>
    <w:tmpl w:val="9C52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E6649E"/>
    <w:multiLevelType w:val="hybridMultilevel"/>
    <w:tmpl w:val="D206ADB2"/>
    <w:lvl w:ilvl="0" w:tplc="F33E3DE4">
      <w:start w:val="1"/>
      <w:numFmt w:val="decimal"/>
      <w:pStyle w:val="ListNumber2BLUE"/>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4BDE3C71"/>
    <w:multiLevelType w:val="hybridMultilevel"/>
    <w:tmpl w:val="534AC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7C2C7B"/>
    <w:multiLevelType w:val="hybridMultilevel"/>
    <w:tmpl w:val="77AC6718"/>
    <w:lvl w:ilvl="0" w:tplc="79589702">
      <w:start w:val="1"/>
      <w:numFmt w:val="decimal"/>
      <w:pStyle w:val="ListParagraph"/>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BA1BCE"/>
    <w:multiLevelType w:val="hybridMultilevel"/>
    <w:tmpl w:val="D3725E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6A7172"/>
    <w:multiLevelType w:val="hybridMultilevel"/>
    <w:tmpl w:val="C11E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F4031"/>
    <w:multiLevelType w:val="multilevel"/>
    <w:tmpl w:val="76CAC2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A36057D"/>
    <w:multiLevelType w:val="hybridMultilevel"/>
    <w:tmpl w:val="DB4EEF44"/>
    <w:lvl w:ilvl="0" w:tplc="67CC8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29737D"/>
    <w:multiLevelType w:val="hybridMultilevel"/>
    <w:tmpl w:val="3DB6B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4630FD"/>
    <w:multiLevelType w:val="hybridMultilevel"/>
    <w:tmpl w:val="F41089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B2385B"/>
    <w:multiLevelType w:val="hybridMultilevel"/>
    <w:tmpl w:val="CAE41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0885470">
    <w:abstractNumId w:val="32"/>
  </w:num>
  <w:num w:numId="2" w16cid:durableId="630983870">
    <w:abstractNumId w:val="18"/>
  </w:num>
  <w:num w:numId="3" w16cid:durableId="14720895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8121507">
    <w:abstractNumId w:val="31"/>
  </w:num>
  <w:num w:numId="5" w16cid:durableId="1432042632">
    <w:abstractNumId w:val="26"/>
  </w:num>
  <w:num w:numId="6" w16cid:durableId="1892378801">
    <w:abstractNumId w:val="22"/>
  </w:num>
  <w:num w:numId="7" w16cid:durableId="1189224312">
    <w:abstractNumId w:val="16"/>
  </w:num>
  <w:num w:numId="8" w16cid:durableId="1216236301">
    <w:abstractNumId w:val="9"/>
  </w:num>
  <w:num w:numId="9" w16cid:durableId="1935816687">
    <w:abstractNumId w:val="14"/>
  </w:num>
  <w:num w:numId="10" w16cid:durableId="1781681937">
    <w:abstractNumId w:val="26"/>
    <w:lvlOverride w:ilvl="0">
      <w:startOverride w:val="1"/>
    </w:lvlOverride>
  </w:num>
  <w:num w:numId="11" w16cid:durableId="1972787837">
    <w:abstractNumId w:val="7"/>
  </w:num>
  <w:num w:numId="12" w16cid:durableId="1281570627">
    <w:abstractNumId w:val="6"/>
  </w:num>
  <w:num w:numId="13" w16cid:durableId="456803367">
    <w:abstractNumId w:val="5"/>
  </w:num>
  <w:num w:numId="14" w16cid:durableId="1261253444">
    <w:abstractNumId w:val="4"/>
  </w:num>
  <w:num w:numId="15" w16cid:durableId="1497846235">
    <w:abstractNumId w:val="8"/>
  </w:num>
  <w:num w:numId="16" w16cid:durableId="2066640457">
    <w:abstractNumId w:val="3"/>
  </w:num>
  <w:num w:numId="17" w16cid:durableId="617639128">
    <w:abstractNumId w:val="2"/>
  </w:num>
  <w:num w:numId="18" w16cid:durableId="2006855477">
    <w:abstractNumId w:val="1"/>
  </w:num>
  <w:num w:numId="19" w16cid:durableId="865605254">
    <w:abstractNumId w:val="0"/>
  </w:num>
  <w:num w:numId="20" w16cid:durableId="26956387">
    <w:abstractNumId w:val="11"/>
  </w:num>
  <w:num w:numId="21" w16cid:durableId="748429549">
    <w:abstractNumId w:val="14"/>
  </w:num>
  <w:num w:numId="22" w16cid:durableId="752240987">
    <w:abstractNumId w:val="14"/>
  </w:num>
  <w:num w:numId="23" w16cid:durableId="445194310">
    <w:abstractNumId w:val="27"/>
  </w:num>
  <w:num w:numId="24" w16cid:durableId="965352548">
    <w:abstractNumId w:val="14"/>
  </w:num>
  <w:num w:numId="25" w16cid:durableId="1087927083">
    <w:abstractNumId w:val="14"/>
  </w:num>
  <w:num w:numId="26" w16cid:durableId="1748846271">
    <w:abstractNumId w:val="9"/>
  </w:num>
  <w:num w:numId="27" w16cid:durableId="737870248">
    <w:abstractNumId w:val="9"/>
  </w:num>
  <w:num w:numId="28" w16cid:durableId="956763177">
    <w:abstractNumId w:val="14"/>
  </w:num>
  <w:num w:numId="29" w16cid:durableId="403573317">
    <w:abstractNumId w:val="12"/>
  </w:num>
  <w:num w:numId="30" w16cid:durableId="1895120493">
    <w:abstractNumId w:val="14"/>
  </w:num>
  <w:num w:numId="31" w16cid:durableId="883441916">
    <w:abstractNumId w:val="14"/>
  </w:num>
  <w:num w:numId="32" w16cid:durableId="225920973">
    <w:abstractNumId w:val="14"/>
  </w:num>
  <w:num w:numId="33" w16cid:durableId="1982803952">
    <w:abstractNumId w:val="14"/>
  </w:num>
  <w:num w:numId="34" w16cid:durableId="76943859">
    <w:abstractNumId w:val="14"/>
  </w:num>
  <w:num w:numId="35" w16cid:durableId="1377777970">
    <w:abstractNumId w:val="14"/>
  </w:num>
  <w:num w:numId="36" w16cid:durableId="348333803">
    <w:abstractNumId w:val="14"/>
  </w:num>
  <w:num w:numId="37" w16cid:durableId="1042023549">
    <w:abstractNumId w:val="14"/>
  </w:num>
  <w:num w:numId="38" w16cid:durableId="526068720">
    <w:abstractNumId w:val="14"/>
  </w:num>
  <w:num w:numId="39" w16cid:durableId="1802073685">
    <w:abstractNumId w:val="14"/>
  </w:num>
  <w:num w:numId="40" w16cid:durableId="646477800">
    <w:abstractNumId w:val="15"/>
  </w:num>
  <w:num w:numId="41" w16cid:durableId="124740603">
    <w:abstractNumId w:val="10"/>
  </w:num>
  <w:num w:numId="42" w16cid:durableId="694386094">
    <w:abstractNumId w:val="28"/>
  </w:num>
  <w:num w:numId="43" w16cid:durableId="1935429727">
    <w:abstractNumId w:val="26"/>
  </w:num>
  <w:num w:numId="44" w16cid:durableId="1526751933">
    <w:abstractNumId w:val="14"/>
  </w:num>
  <w:num w:numId="45" w16cid:durableId="1249851029">
    <w:abstractNumId w:val="14"/>
  </w:num>
  <w:num w:numId="46" w16cid:durableId="1533151623">
    <w:abstractNumId w:val="14"/>
  </w:num>
  <w:num w:numId="47" w16cid:durableId="717779288">
    <w:abstractNumId w:val="14"/>
  </w:num>
  <w:num w:numId="48" w16cid:durableId="1134252465">
    <w:abstractNumId w:val="23"/>
  </w:num>
  <w:num w:numId="49" w16cid:durableId="1519925997">
    <w:abstractNumId w:val="14"/>
  </w:num>
  <w:num w:numId="50" w16cid:durableId="129903227">
    <w:abstractNumId w:val="13"/>
  </w:num>
  <w:num w:numId="51" w16cid:durableId="1869294260">
    <w:abstractNumId w:val="14"/>
  </w:num>
  <w:num w:numId="52" w16cid:durableId="692531740">
    <w:abstractNumId w:val="14"/>
  </w:num>
  <w:num w:numId="53" w16cid:durableId="532765157">
    <w:abstractNumId w:val="19"/>
  </w:num>
  <w:num w:numId="54" w16cid:durableId="1723208623">
    <w:abstractNumId w:val="29"/>
  </w:num>
  <w:num w:numId="55" w16cid:durableId="419184730">
    <w:abstractNumId w:val="18"/>
  </w:num>
  <w:num w:numId="56" w16cid:durableId="248123929">
    <w:abstractNumId w:val="21"/>
  </w:num>
  <w:num w:numId="57" w16cid:durableId="1566794695">
    <w:abstractNumId w:val="25"/>
  </w:num>
  <w:num w:numId="58" w16cid:durableId="1871216384">
    <w:abstractNumId w:val="20"/>
  </w:num>
  <w:num w:numId="59" w16cid:durableId="738941985">
    <w:abstractNumId w:val="30"/>
  </w:num>
  <w:num w:numId="60" w16cid:durableId="1911386274">
    <w:abstractNumId w:val="33"/>
  </w:num>
  <w:num w:numId="61" w16cid:durableId="1727679498">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DF5"/>
    <w:rsid w:val="000009A4"/>
    <w:rsid w:val="000014F3"/>
    <w:rsid w:val="00001D80"/>
    <w:rsid w:val="00001F6E"/>
    <w:rsid w:val="0000247B"/>
    <w:rsid w:val="00002E86"/>
    <w:rsid w:val="000030B5"/>
    <w:rsid w:val="0000310B"/>
    <w:rsid w:val="00003ABC"/>
    <w:rsid w:val="00004646"/>
    <w:rsid w:val="000047CF"/>
    <w:rsid w:val="00004EB0"/>
    <w:rsid w:val="000056AB"/>
    <w:rsid w:val="00005B32"/>
    <w:rsid w:val="000066E9"/>
    <w:rsid w:val="00007E0D"/>
    <w:rsid w:val="00010313"/>
    <w:rsid w:val="00010482"/>
    <w:rsid w:val="00010DE0"/>
    <w:rsid w:val="00011703"/>
    <w:rsid w:val="000120F6"/>
    <w:rsid w:val="00012DA3"/>
    <w:rsid w:val="00013220"/>
    <w:rsid w:val="000137EF"/>
    <w:rsid w:val="00013E7A"/>
    <w:rsid w:val="00014276"/>
    <w:rsid w:val="00014F2D"/>
    <w:rsid w:val="000152C3"/>
    <w:rsid w:val="000179B1"/>
    <w:rsid w:val="00020856"/>
    <w:rsid w:val="00020FC9"/>
    <w:rsid w:val="000212A1"/>
    <w:rsid w:val="000217D5"/>
    <w:rsid w:val="00022021"/>
    <w:rsid w:val="00022B24"/>
    <w:rsid w:val="00022C94"/>
    <w:rsid w:val="00025B2F"/>
    <w:rsid w:val="00025E2D"/>
    <w:rsid w:val="00026440"/>
    <w:rsid w:val="0002746D"/>
    <w:rsid w:val="0003057D"/>
    <w:rsid w:val="0003075E"/>
    <w:rsid w:val="00030973"/>
    <w:rsid w:val="00030AFE"/>
    <w:rsid w:val="00031D39"/>
    <w:rsid w:val="000333DA"/>
    <w:rsid w:val="000334BD"/>
    <w:rsid w:val="00033D0C"/>
    <w:rsid w:val="00033DB4"/>
    <w:rsid w:val="00033E64"/>
    <w:rsid w:val="00034423"/>
    <w:rsid w:val="00035BED"/>
    <w:rsid w:val="00035CA1"/>
    <w:rsid w:val="00036CCC"/>
    <w:rsid w:val="00036EBA"/>
    <w:rsid w:val="00040393"/>
    <w:rsid w:val="000403F9"/>
    <w:rsid w:val="00040A09"/>
    <w:rsid w:val="00040B72"/>
    <w:rsid w:val="00042F09"/>
    <w:rsid w:val="00042F1A"/>
    <w:rsid w:val="00043313"/>
    <w:rsid w:val="00043A04"/>
    <w:rsid w:val="00044502"/>
    <w:rsid w:val="0004537D"/>
    <w:rsid w:val="000458AC"/>
    <w:rsid w:val="0004609F"/>
    <w:rsid w:val="00046509"/>
    <w:rsid w:val="00050733"/>
    <w:rsid w:val="00050974"/>
    <w:rsid w:val="00050FC7"/>
    <w:rsid w:val="000510B5"/>
    <w:rsid w:val="000510EE"/>
    <w:rsid w:val="000516AA"/>
    <w:rsid w:val="0005290F"/>
    <w:rsid w:val="000531F7"/>
    <w:rsid w:val="00054BBD"/>
    <w:rsid w:val="00054EB6"/>
    <w:rsid w:val="00055AFB"/>
    <w:rsid w:val="00055E44"/>
    <w:rsid w:val="00056A52"/>
    <w:rsid w:val="00057504"/>
    <w:rsid w:val="000607D4"/>
    <w:rsid w:val="00060986"/>
    <w:rsid w:val="00060EFD"/>
    <w:rsid w:val="000612CB"/>
    <w:rsid w:val="000628B1"/>
    <w:rsid w:val="00062C19"/>
    <w:rsid w:val="00062EF9"/>
    <w:rsid w:val="00063442"/>
    <w:rsid w:val="000635C8"/>
    <w:rsid w:val="000637B4"/>
    <w:rsid w:val="00063FB8"/>
    <w:rsid w:val="000649F3"/>
    <w:rsid w:val="00064CA4"/>
    <w:rsid w:val="00065502"/>
    <w:rsid w:val="0006568E"/>
    <w:rsid w:val="00065934"/>
    <w:rsid w:val="00065B04"/>
    <w:rsid w:val="00066CD4"/>
    <w:rsid w:val="00067ACD"/>
    <w:rsid w:val="00067B0F"/>
    <w:rsid w:val="00067EB7"/>
    <w:rsid w:val="0007143A"/>
    <w:rsid w:val="000714C2"/>
    <w:rsid w:val="00071F9E"/>
    <w:rsid w:val="00072F87"/>
    <w:rsid w:val="00073830"/>
    <w:rsid w:val="00073C72"/>
    <w:rsid w:val="00075504"/>
    <w:rsid w:val="000758AF"/>
    <w:rsid w:val="00075984"/>
    <w:rsid w:val="00075E49"/>
    <w:rsid w:val="00075FCB"/>
    <w:rsid w:val="0007729F"/>
    <w:rsid w:val="0008035F"/>
    <w:rsid w:val="00080398"/>
    <w:rsid w:val="00080767"/>
    <w:rsid w:val="00080824"/>
    <w:rsid w:val="00081289"/>
    <w:rsid w:val="0008167E"/>
    <w:rsid w:val="00081D4B"/>
    <w:rsid w:val="00081D62"/>
    <w:rsid w:val="00083AA4"/>
    <w:rsid w:val="00084BBC"/>
    <w:rsid w:val="000857FD"/>
    <w:rsid w:val="00085A4B"/>
    <w:rsid w:val="000877E9"/>
    <w:rsid w:val="0009031F"/>
    <w:rsid w:val="00090747"/>
    <w:rsid w:val="00091757"/>
    <w:rsid w:val="00092B30"/>
    <w:rsid w:val="000933F1"/>
    <w:rsid w:val="00093594"/>
    <w:rsid w:val="00093754"/>
    <w:rsid w:val="000937CF"/>
    <w:rsid w:val="0009383C"/>
    <w:rsid w:val="00093939"/>
    <w:rsid w:val="00093C54"/>
    <w:rsid w:val="00093C96"/>
    <w:rsid w:val="00093D22"/>
    <w:rsid w:val="0009516C"/>
    <w:rsid w:val="00095BDD"/>
    <w:rsid w:val="00095DDB"/>
    <w:rsid w:val="00095E13"/>
    <w:rsid w:val="00095F49"/>
    <w:rsid w:val="0009625B"/>
    <w:rsid w:val="000963A5"/>
    <w:rsid w:val="00096896"/>
    <w:rsid w:val="00096DB5"/>
    <w:rsid w:val="00096E72"/>
    <w:rsid w:val="0009713E"/>
    <w:rsid w:val="00097772"/>
    <w:rsid w:val="00097B44"/>
    <w:rsid w:val="000A07E9"/>
    <w:rsid w:val="000A1799"/>
    <w:rsid w:val="000A2A46"/>
    <w:rsid w:val="000A2E8F"/>
    <w:rsid w:val="000A3946"/>
    <w:rsid w:val="000A47A2"/>
    <w:rsid w:val="000A535E"/>
    <w:rsid w:val="000A59AC"/>
    <w:rsid w:val="000A5F18"/>
    <w:rsid w:val="000A62EF"/>
    <w:rsid w:val="000A6B37"/>
    <w:rsid w:val="000A7F06"/>
    <w:rsid w:val="000A7F3D"/>
    <w:rsid w:val="000B0231"/>
    <w:rsid w:val="000B06D5"/>
    <w:rsid w:val="000B06F2"/>
    <w:rsid w:val="000B0870"/>
    <w:rsid w:val="000B2CCE"/>
    <w:rsid w:val="000B343A"/>
    <w:rsid w:val="000B376F"/>
    <w:rsid w:val="000B400C"/>
    <w:rsid w:val="000B4C9C"/>
    <w:rsid w:val="000B5845"/>
    <w:rsid w:val="000B5C5B"/>
    <w:rsid w:val="000B63F8"/>
    <w:rsid w:val="000B6475"/>
    <w:rsid w:val="000B65ED"/>
    <w:rsid w:val="000B73B8"/>
    <w:rsid w:val="000C04AC"/>
    <w:rsid w:val="000C0B4B"/>
    <w:rsid w:val="000C0BDF"/>
    <w:rsid w:val="000C17F4"/>
    <w:rsid w:val="000C1CBE"/>
    <w:rsid w:val="000C2C5E"/>
    <w:rsid w:val="000C4183"/>
    <w:rsid w:val="000C4724"/>
    <w:rsid w:val="000C4EDA"/>
    <w:rsid w:val="000C5C47"/>
    <w:rsid w:val="000C5D15"/>
    <w:rsid w:val="000C6622"/>
    <w:rsid w:val="000C66FF"/>
    <w:rsid w:val="000C6B45"/>
    <w:rsid w:val="000C6F6F"/>
    <w:rsid w:val="000C71EE"/>
    <w:rsid w:val="000C7257"/>
    <w:rsid w:val="000D006F"/>
    <w:rsid w:val="000D02AB"/>
    <w:rsid w:val="000D0517"/>
    <w:rsid w:val="000D06E3"/>
    <w:rsid w:val="000D0858"/>
    <w:rsid w:val="000D08DA"/>
    <w:rsid w:val="000D0E4F"/>
    <w:rsid w:val="000D1664"/>
    <w:rsid w:val="000D17FF"/>
    <w:rsid w:val="000D184B"/>
    <w:rsid w:val="000D3686"/>
    <w:rsid w:val="000D4DE4"/>
    <w:rsid w:val="000D4DF0"/>
    <w:rsid w:val="000D5090"/>
    <w:rsid w:val="000D5D3A"/>
    <w:rsid w:val="000D630E"/>
    <w:rsid w:val="000D75BA"/>
    <w:rsid w:val="000E0233"/>
    <w:rsid w:val="000E06E3"/>
    <w:rsid w:val="000E085C"/>
    <w:rsid w:val="000E1734"/>
    <w:rsid w:val="000E2F66"/>
    <w:rsid w:val="000E319B"/>
    <w:rsid w:val="000E5416"/>
    <w:rsid w:val="000E5B29"/>
    <w:rsid w:val="000E6ADC"/>
    <w:rsid w:val="000E78D5"/>
    <w:rsid w:val="000E79DB"/>
    <w:rsid w:val="000E7C0C"/>
    <w:rsid w:val="000F09C2"/>
    <w:rsid w:val="000F0E1D"/>
    <w:rsid w:val="000F18F1"/>
    <w:rsid w:val="000F2442"/>
    <w:rsid w:val="000F29A1"/>
    <w:rsid w:val="000F2CDC"/>
    <w:rsid w:val="000F3D79"/>
    <w:rsid w:val="000F3FEF"/>
    <w:rsid w:val="000F43FE"/>
    <w:rsid w:val="000F5B43"/>
    <w:rsid w:val="000F6F8E"/>
    <w:rsid w:val="000F73F0"/>
    <w:rsid w:val="000F7590"/>
    <w:rsid w:val="000F7717"/>
    <w:rsid w:val="000F7861"/>
    <w:rsid w:val="00100CFE"/>
    <w:rsid w:val="0010153C"/>
    <w:rsid w:val="00102CA9"/>
    <w:rsid w:val="00102DD1"/>
    <w:rsid w:val="00103B78"/>
    <w:rsid w:val="00104E95"/>
    <w:rsid w:val="001053E1"/>
    <w:rsid w:val="0010594B"/>
    <w:rsid w:val="001059F0"/>
    <w:rsid w:val="001060CF"/>
    <w:rsid w:val="00106423"/>
    <w:rsid w:val="001066C6"/>
    <w:rsid w:val="00107344"/>
    <w:rsid w:val="0010738F"/>
    <w:rsid w:val="00110006"/>
    <w:rsid w:val="00110246"/>
    <w:rsid w:val="0011058B"/>
    <w:rsid w:val="00110887"/>
    <w:rsid w:val="00111130"/>
    <w:rsid w:val="001111EC"/>
    <w:rsid w:val="00111C3E"/>
    <w:rsid w:val="00111D7F"/>
    <w:rsid w:val="00112401"/>
    <w:rsid w:val="001125D7"/>
    <w:rsid w:val="00112868"/>
    <w:rsid w:val="00112CCC"/>
    <w:rsid w:val="001132B4"/>
    <w:rsid w:val="001132C8"/>
    <w:rsid w:val="001138E6"/>
    <w:rsid w:val="00113BF2"/>
    <w:rsid w:val="00113D89"/>
    <w:rsid w:val="00113DB3"/>
    <w:rsid w:val="00113F11"/>
    <w:rsid w:val="001143D1"/>
    <w:rsid w:val="00114A4C"/>
    <w:rsid w:val="00114D2D"/>
    <w:rsid w:val="001150DF"/>
    <w:rsid w:val="00115655"/>
    <w:rsid w:val="00116135"/>
    <w:rsid w:val="0011775A"/>
    <w:rsid w:val="00117A28"/>
    <w:rsid w:val="00120B9F"/>
    <w:rsid w:val="00121504"/>
    <w:rsid w:val="00121EDC"/>
    <w:rsid w:val="00122D71"/>
    <w:rsid w:val="00123D45"/>
    <w:rsid w:val="00123E50"/>
    <w:rsid w:val="00124215"/>
    <w:rsid w:val="00124675"/>
    <w:rsid w:val="00124847"/>
    <w:rsid w:val="00124CFC"/>
    <w:rsid w:val="001258B6"/>
    <w:rsid w:val="001260DA"/>
    <w:rsid w:val="00127077"/>
    <w:rsid w:val="0012732E"/>
    <w:rsid w:val="0012735A"/>
    <w:rsid w:val="00127577"/>
    <w:rsid w:val="00130BFA"/>
    <w:rsid w:val="00130C26"/>
    <w:rsid w:val="00132478"/>
    <w:rsid w:val="00133EFD"/>
    <w:rsid w:val="00134C9E"/>
    <w:rsid w:val="001364D1"/>
    <w:rsid w:val="0013654F"/>
    <w:rsid w:val="00136855"/>
    <w:rsid w:val="00136D55"/>
    <w:rsid w:val="00137717"/>
    <w:rsid w:val="001403BF"/>
    <w:rsid w:val="001403EB"/>
    <w:rsid w:val="001415F4"/>
    <w:rsid w:val="001426C0"/>
    <w:rsid w:val="00142725"/>
    <w:rsid w:val="0014275D"/>
    <w:rsid w:val="00142C9B"/>
    <w:rsid w:val="00142ECC"/>
    <w:rsid w:val="0014381F"/>
    <w:rsid w:val="00143C98"/>
    <w:rsid w:val="00144A74"/>
    <w:rsid w:val="00145D4D"/>
    <w:rsid w:val="00146AA7"/>
    <w:rsid w:val="001475C1"/>
    <w:rsid w:val="00147B87"/>
    <w:rsid w:val="00147D9A"/>
    <w:rsid w:val="00150870"/>
    <w:rsid w:val="00151885"/>
    <w:rsid w:val="0015195B"/>
    <w:rsid w:val="00152617"/>
    <w:rsid w:val="0015285B"/>
    <w:rsid w:val="0015287C"/>
    <w:rsid w:val="0015307E"/>
    <w:rsid w:val="00153C84"/>
    <w:rsid w:val="00154260"/>
    <w:rsid w:val="00154320"/>
    <w:rsid w:val="001546F4"/>
    <w:rsid w:val="00154801"/>
    <w:rsid w:val="00154F1B"/>
    <w:rsid w:val="00155135"/>
    <w:rsid w:val="00155FEC"/>
    <w:rsid w:val="00157A73"/>
    <w:rsid w:val="00160CAA"/>
    <w:rsid w:val="00160F18"/>
    <w:rsid w:val="001612B6"/>
    <w:rsid w:val="00161626"/>
    <w:rsid w:val="00161861"/>
    <w:rsid w:val="001618E5"/>
    <w:rsid w:val="00162FD8"/>
    <w:rsid w:val="00163262"/>
    <w:rsid w:val="00163338"/>
    <w:rsid w:val="001646FD"/>
    <w:rsid w:val="00164B95"/>
    <w:rsid w:val="00164E4E"/>
    <w:rsid w:val="0016526C"/>
    <w:rsid w:val="001658E2"/>
    <w:rsid w:val="00166177"/>
    <w:rsid w:val="00166D21"/>
    <w:rsid w:val="0016735C"/>
    <w:rsid w:val="001674BF"/>
    <w:rsid w:val="00167CB4"/>
    <w:rsid w:val="00170742"/>
    <w:rsid w:val="001708FE"/>
    <w:rsid w:val="00170F50"/>
    <w:rsid w:val="00171AC1"/>
    <w:rsid w:val="0017252E"/>
    <w:rsid w:val="00172DBF"/>
    <w:rsid w:val="00173AF4"/>
    <w:rsid w:val="00175532"/>
    <w:rsid w:val="00180950"/>
    <w:rsid w:val="00181B99"/>
    <w:rsid w:val="00181C40"/>
    <w:rsid w:val="00182348"/>
    <w:rsid w:val="001825E3"/>
    <w:rsid w:val="00183189"/>
    <w:rsid w:val="001856E4"/>
    <w:rsid w:val="00185EF5"/>
    <w:rsid w:val="001866B1"/>
    <w:rsid w:val="00187344"/>
    <w:rsid w:val="00187593"/>
    <w:rsid w:val="0018764F"/>
    <w:rsid w:val="00190A81"/>
    <w:rsid w:val="0019126A"/>
    <w:rsid w:val="0019188A"/>
    <w:rsid w:val="0019260B"/>
    <w:rsid w:val="00192C16"/>
    <w:rsid w:val="0019307F"/>
    <w:rsid w:val="0019357F"/>
    <w:rsid w:val="00194750"/>
    <w:rsid w:val="001956EB"/>
    <w:rsid w:val="00195A6E"/>
    <w:rsid w:val="00195C83"/>
    <w:rsid w:val="00196577"/>
    <w:rsid w:val="00196F43"/>
    <w:rsid w:val="00197014"/>
    <w:rsid w:val="001972E1"/>
    <w:rsid w:val="00197300"/>
    <w:rsid w:val="00197A03"/>
    <w:rsid w:val="001A057C"/>
    <w:rsid w:val="001A24DF"/>
    <w:rsid w:val="001A3335"/>
    <w:rsid w:val="001A3544"/>
    <w:rsid w:val="001A35ED"/>
    <w:rsid w:val="001A48DE"/>
    <w:rsid w:val="001A4918"/>
    <w:rsid w:val="001A62E5"/>
    <w:rsid w:val="001B0767"/>
    <w:rsid w:val="001B0889"/>
    <w:rsid w:val="001B13A7"/>
    <w:rsid w:val="001B2218"/>
    <w:rsid w:val="001B29E2"/>
    <w:rsid w:val="001B2BB2"/>
    <w:rsid w:val="001B2D8E"/>
    <w:rsid w:val="001B2F5B"/>
    <w:rsid w:val="001B31C5"/>
    <w:rsid w:val="001B45F4"/>
    <w:rsid w:val="001B5A8A"/>
    <w:rsid w:val="001B5C81"/>
    <w:rsid w:val="001B5DBE"/>
    <w:rsid w:val="001B6D57"/>
    <w:rsid w:val="001B726D"/>
    <w:rsid w:val="001B730A"/>
    <w:rsid w:val="001B7349"/>
    <w:rsid w:val="001B7859"/>
    <w:rsid w:val="001B7C82"/>
    <w:rsid w:val="001C0190"/>
    <w:rsid w:val="001C093F"/>
    <w:rsid w:val="001C09DC"/>
    <w:rsid w:val="001C1C14"/>
    <w:rsid w:val="001C1C6D"/>
    <w:rsid w:val="001C328E"/>
    <w:rsid w:val="001C381B"/>
    <w:rsid w:val="001C4F15"/>
    <w:rsid w:val="001C531B"/>
    <w:rsid w:val="001C58B0"/>
    <w:rsid w:val="001C669B"/>
    <w:rsid w:val="001C68B6"/>
    <w:rsid w:val="001C719A"/>
    <w:rsid w:val="001D02E0"/>
    <w:rsid w:val="001D0443"/>
    <w:rsid w:val="001D08A2"/>
    <w:rsid w:val="001D1C4F"/>
    <w:rsid w:val="001D1C8B"/>
    <w:rsid w:val="001D1EF0"/>
    <w:rsid w:val="001D2659"/>
    <w:rsid w:val="001D3218"/>
    <w:rsid w:val="001D5114"/>
    <w:rsid w:val="001D5264"/>
    <w:rsid w:val="001D6215"/>
    <w:rsid w:val="001D6231"/>
    <w:rsid w:val="001D6955"/>
    <w:rsid w:val="001D7A1A"/>
    <w:rsid w:val="001E216D"/>
    <w:rsid w:val="001E2259"/>
    <w:rsid w:val="001E335E"/>
    <w:rsid w:val="001E3801"/>
    <w:rsid w:val="001E3B5F"/>
    <w:rsid w:val="001E3C9D"/>
    <w:rsid w:val="001E47BF"/>
    <w:rsid w:val="001E5026"/>
    <w:rsid w:val="001E5B12"/>
    <w:rsid w:val="001E5D1E"/>
    <w:rsid w:val="001E655C"/>
    <w:rsid w:val="001E6E6A"/>
    <w:rsid w:val="001E6F30"/>
    <w:rsid w:val="001E7BFB"/>
    <w:rsid w:val="001F0639"/>
    <w:rsid w:val="001F121F"/>
    <w:rsid w:val="001F1C83"/>
    <w:rsid w:val="001F1F6A"/>
    <w:rsid w:val="001F40AB"/>
    <w:rsid w:val="001F4F15"/>
    <w:rsid w:val="001F5922"/>
    <w:rsid w:val="001F5C98"/>
    <w:rsid w:val="001F71D3"/>
    <w:rsid w:val="001F72F2"/>
    <w:rsid w:val="001F7850"/>
    <w:rsid w:val="001F7B17"/>
    <w:rsid w:val="00200512"/>
    <w:rsid w:val="00201372"/>
    <w:rsid w:val="00201A7B"/>
    <w:rsid w:val="00201BFB"/>
    <w:rsid w:val="00202960"/>
    <w:rsid w:val="00202B73"/>
    <w:rsid w:val="0020350E"/>
    <w:rsid w:val="002041E6"/>
    <w:rsid w:val="00204C65"/>
    <w:rsid w:val="00205928"/>
    <w:rsid w:val="00205F99"/>
    <w:rsid w:val="002069FC"/>
    <w:rsid w:val="00206FE7"/>
    <w:rsid w:val="002074DA"/>
    <w:rsid w:val="00210445"/>
    <w:rsid w:val="002107AB"/>
    <w:rsid w:val="0021191A"/>
    <w:rsid w:val="002126EE"/>
    <w:rsid w:val="00212835"/>
    <w:rsid w:val="00212E74"/>
    <w:rsid w:val="002138AF"/>
    <w:rsid w:val="00213B9B"/>
    <w:rsid w:val="0021405A"/>
    <w:rsid w:val="002151CC"/>
    <w:rsid w:val="0021530B"/>
    <w:rsid w:val="00215721"/>
    <w:rsid w:val="00215936"/>
    <w:rsid w:val="00215D77"/>
    <w:rsid w:val="0021697C"/>
    <w:rsid w:val="002172EA"/>
    <w:rsid w:val="002175BC"/>
    <w:rsid w:val="00221347"/>
    <w:rsid w:val="002213EC"/>
    <w:rsid w:val="0022141B"/>
    <w:rsid w:val="00221EC5"/>
    <w:rsid w:val="002225DF"/>
    <w:rsid w:val="00224453"/>
    <w:rsid w:val="00224BA4"/>
    <w:rsid w:val="002252D2"/>
    <w:rsid w:val="0022542C"/>
    <w:rsid w:val="002254E9"/>
    <w:rsid w:val="0022592B"/>
    <w:rsid w:val="00225E70"/>
    <w:rsid w:val="002267F0"/>
    <w:rsid w:val="00226874"/>
    <w:rsid w:val="002279EE"/>
    <w:rsid w:val="00230410"/>
    <w:rsid w:val="00230DFD"/>
    <w:rsid w:val="00233D87"/>
    <w:rsid w:val="00233DE8"/>
    <w:rsid w:val="00234A74"/>
    <w:rsid w:val="002357E1"/>
    <w:rsid w:val="00235BE0"/>
    <w:rsid w:val="00235C9B"/>
    <w:rsid w:val="0023734D"/>
    <w:rsid w:val="00237358"/>
    <w:rsid w:val="002374B1"/>
    <w:rsid w:val="00237FC9"/>
    <w:rsid w:val="00240218"/>
    <w:rsid w:val="00240C00"/>
    <w:rsid w:val="00240C2A"/>
    <w:rsid w:val="0024169C"/>
    <w:rsid w:val="00242007"/>
    <w:rsid w:val="00242AD6"/>
    <w:rsid w:val="00243548"/>
    <w:rsid w:val="00243FC6"/>
    <w:rsid w:val="002470B5"/>
    <w:rsid w:val="00247157"/>
    <w:rsid w:val="002500DF"/>
    <w:rsid w:val="002502C3"/>
    <w:rsid w:val="0025153F"/>
    <w:rsid w:val="002517EA"/>
    <w:rsid w:val="00251898"/>
    <w:rsid w:val="00251D34"/>
    <w:rsid w:val="00252BD1"/>
    <w:rsid w:val="00252F8A"/>
    <w:rsid w:val="00253950"/>
    <w:rsid w:val="00254B2C"/>
    <w:rsid w:val="00254F56"/>
    <w:rsid w:val="0025696E"/>
    <w:rsid w:val="002570C2"/>
    <w:rsid w:val="002605A1"/>
    <w:rsid w:val="002609C8"/>
    <w:rsid w:val="00260A26"/>
    <w:rsid w:val="00260D06"/>
    <w:rsid w:val="002613CD"/>
    <w:rsid w:val="00261B92"/>
    <w:rsid w:val="0026283A"/>
    <w:rsid w:val="00262A09"/>
    <w:rsid w:val="00262A9A"/>
    <w:rsid w:val="00263108"/>
    <w:rsid w:val="002642FD"/>
    <w:rsid w:val="00266148"/>
    <w:rsid w:val="00266338"/>
    <w:rsid w:val="002669D4"/>
    <w:rsid w:val="00266A8E"/>
    <w:rsid w:val="00267667"/>
    <w:rsid w:val="00270511"/>
    <w:rsid w:val="0027093B"/>
    <w:rsid w:val="0027119F"/>
    <w:rsid w:val="0027126A"/>
    <w:rsid w:val="00271387"/>
    <w:rsid w:val="00271933"/>
    <w:rsid w:val="0027249C"/>
    <w:rsid w:val="00272F80"/>
    <w:rsid w:val="0027300C"/>
    <w:rsid w:val="0027313B"/>
    <w:rsid w:val="0027442A"/>
    <w:rsid w:val="002744FB"/>
    <w:rsid w:val="00274942"/>
    <w:rsid w:val="002764C1"/>
    <w:rsid w:val="00276FD0"/>
    <w:rsid w:val="002773DF"/>
    <w:rsid w:val="00277551"/>
    <w:rsid w:val="00277843"/>
    <w:rsid w:val="00277A87"/>
    <w:rsid w:val="00280079"/>
    <w:rsid w:val="00280D13"/>
    <w:rsid w:val="00280D44"/>
    <w:rsid w:val="00280F57"/>
    <w:rsid w:val="0028135B"/>
    <w:rsid w:val="00281E0D"/>
    <w:rsid w:val="002822C5"/>
    <w:rsid w:val="002823A6"/>
    <w:rsid w:val="00282789"/>
    <w:rsid w:val="00282B02"/>
    <w:rsid w:val="002833D8"/>
    <w:rsid w:val="002845CE"/>
    <w:rsid w:val="002846C9"/>
    <w:rsid w:val="00284B5C"/>
    <w:rsid w:val="00285E3E"/>
    <w:rsid w:val="00286142"/>
    <w:rsid w:val="00287CD3"/>
    <w:rsid w:val="00287FD5"/>
    <w:rsid w:val="00290240"/>
    <w:rsid w:val="00291A50"/>
    <w:rsid w:val="00291DFE"/>
    <w:rsid w:val="00292B38"/>
    <w:rsid w:val="00294698"/>
    <w:rsid w:val="002954E9"/>
    <w:rsid w:val="00295B01"/>
    <w:rsid w:val="002971FF"/>
    <w:rsid w:val="002978C2"/>
    <w:rsid w:val="002A0DFD"/>
    <w:rsid w:val="002A1F3D"/>
    <w:rsid w:val="002A261A"/>
    <w:rsid w:val="002A2BF3"/>
    <w:rsid w:val="002A36ED"/>
    <w:rsid w:val="002A42C9"/>
    <w:rsid w:val="002A492C"/>
    <w:rsid w:val="002A5448"/>
    <w:rsid w:val="002A548D"/>
    <w:rsid w:val="002A5CA9"/>
    <w:rsid w:val="002A795B"/>
    <w:rsid w:val="002B0C71"/>
    <w:rsid w:val="002B1102"/>
    <w:rsid w:val="002B1B41"/>
    <w:rsid w:val="002B1C3A"/>
    <w:rsid w:val="002B27E2"/>
    <w:rsid w:val="002B457D"/>
    <w:rsid w:val="002B45F6"/>
    <w:rsid w:val="002B5120"/>
    <w:rsid w:val="002B626A"/>
    <w:rsid w:val="002B630E"/>
    <w:rsid w:val="002B6426"/>
    <w:rsid w:val="002B7372"/>
    <w:rsid w:val="002B74CC"/>
    <w:rsid w:val="002C0EEB"/>
    <w:rsid w:val="002C1672"/>
    <w:rsid w:val="002C21AB"/>
    <w:rsid w:val="002C2CA6"/>
    <w:rsid w:val="002C36A6"/>
    <w:rsid w:val="002C3B65"/>
    <w:rsid w:val="002C3CD1"/>
    <w:rsid w:val="002C4777"/>
    <w:rsid w:val="002C49FA"/>
    <w:rsid w:val="002C4AF2"/>
    <w:rsid w:val="002C4BC5"/>
    <w:rsid w:val="002C4E9F"/>
    <w:rsid w:val="002C6563"/>
    <w:rsid w:val="002C6F88"/>
    <w:rsid w:val="002D040C"/>
    <w:rsid w:val="002D0BCA"/>
    <w:rsid w:val="002D192F"/>
    <w:rsid w:val="002D1C61"/>
    <w:rsid w:val="002D1FCD"/>
    <w:rsid w:val="002D357D"/>
    <w:rsid w:val="002D3B73"/>
    <w:rsid w:val="002D4A8B"/>
    <w:rsid w:val="002D4B53"/>
    <w:rsid w:val="002D4B7A"/>
    <w:rsid w:val="002D5041"/>
    <w:rsid w:val="002D5DAB"/>
    <w:rsid w:val="002D693D"/>
    <w:rsid w:val="002D74F9"/>
    <w:rsid w:val="002D7D13"/>
    <w:rsid w:val="002E037C"/>
    <w:rsid w:val="002E0478"/>
    <w:rsid w:val="002E0C6B"/>
    <w:rsid w:val="002E12F7"/>
    <w:rsid w:val="002E1DED"/>
    <w:rsid w:val="002E2065"/>
    <w:rsid w:val="002E228C"/>
    <w:rsid w:val="002E2447"/>
    <w:rsid w:val="002E2453"/>
    <w:rsid w:val="002E30B2"/>
    <w:rsid w:val="002E3815"/>
    <w:rsid w:val="002E3EF1"/>
    <w:rsid w:val="002E4004"/>
    <w:rsid w:val="002E4283"/>
    <w:rsid w:val="002E51D6"/>
    <w:rsid w:val="002E6317"/>
    <w:rsid w:val="002E66FA"/>
    <w:rsid w:val="002E6C18"/>
    <w:rsid w:val="002E6FD3"/>
    <w:rsid w:val="002F0817"/>
    <w:rsid w:val="002F2199"/>
    <w:rsid w:val="002F2EE1"/>
    <w:rsid w:val="002F303D"/>
    <w:rsid w:val="002F3572"/>
    <w:rsid w:val="002F3B19"/>
    <w:rsid w:val="002F5023"/>
    <w:rsid w:val="002F59B2"/>
    <w:rsid w:val="002F67E4"/>
    <w:rsid w:val="002F6880"/>
    <w:rsid w:val="00300ACC"/>
    <w:rsid w:val="00301495"/>
    <w:rsid w:val="00302743"/>
    <w:rsid w:val="00302EFF"/>
    <w:rsid w:val="003032C3"/>
    <w:rsid w:val="00303985"/>
    <w:rsid w:val="00303F51"/>
    <w:rsid w:val="003057B9"/>
    <w:rsid w:val="00305934"/>
    <w:rsid w:val="00305CDA"/>
    <w:rsid w:val="00305F46"/>
    <w:rsid w:val="003069C8"/>
    <w:rsid w:val="0030709C"/>
    <w:rsid w:val="003071B3"/>
    <w:rsid w:val="00307886"/>
    <w:rsid w:val="00307B6A"/>
    <w:rsid w:val="00307ED6"/>
    <w:rsid w:val="0031004E"/>
    <w:rsid w:val="0031046B"/>
    <w:rsid w:val="003109C7"/>
    <w:rsid w:val="00310CE6"/>
    <w:rsid w:val="00310FBE"/>
    <w:rsid w:val="00311363"/>
    <w:rsid w:val="00311A6F"/>
    <w:rsid w:val="00311D71"/>
    <w:rsid w:val="00311F84"/>
    <w:rsid w:val="003124B4"/>
    <w:rsid w:val="00312710"/>
    <w:rsid w:val="00313447"/>
    <w:rsid w:val="00313768"/>
    <w:rsid w:val="00313CB8"/>
    <w:rsid w:val="00313CC4"/>
    <w:rsid w:val="00314181"/>
    <w:rsid w:val="00314305"/>
    <w:rsid w:val="003145BE"/>
    <w:rsid w:val="00315042"/>
    <w:rsid w:val="003151CC"/>
    <w:rsid w:val="00315771"/>
    <w:rsid w:val="0031670F"/>
    <w:rsid w:val="003168D6"/>
    <w:rsid w:val="00316C1A"/>
    <w:rsid w:val="00316CBB"/>
    <w:rsid w:val="00321442"/>
    <w:rsid w:val="00321C78"/>
    <w:rsid w:val="00322284"/>
    <w:rsid w:val="00322A80"/>
    <w:rsid w:val="00322D40"/>
    <w:rsid w:val="00323394"/>
    <w:rsid w:val="003236BF"/>
    <w:rsid w:val="00325FFC"/>
    <w:rsid w:val="00326109"/>
    <w:rsid w:val="00326A01"/>
    <w:rsid w:val="00327282"/>
    <w:rsid w:val="0032743D"/>
    <w:rsid w:val="00327E40"/>
    <w:rsid w:val="00330B9F"/>
    <w:rsid w:val="00330D23"/>
    <w:rsid w:val="00331A04"/>
    <w:rsid w:val="00332479"/>
    <w:rsid w:val="00332515"/>
    <w:rsid w:val="003325EB"/>
    <w:rsid w:val="003328E3"/>
    <w:rsid w:val="00332EF3"/>
    <w:rsid w:val="003336A2"/>
    <w:rsid w:val="00333ED3"/>
    <w:rsid w:val="00333F47"/>
    <w:rsid w:val="00334347"/>
    <w:rsid w:val="00334FF7"/>
    <w:rsid w:val="0033619C"/>
    <w:rsid w:val="003362EA"/>
    <w:rsid w:val="003362FF"/>
    <w:rsid w:val="0033688A"/>
    <w:rsid w:val="00336A50"/>
    <w:rsid w:val="003408D2"/>
    <w:rsid w:val="00340ADC"/>
    <w:rsid w:val="003417FB"/>
    <w:rsid w:val="00341BE5"/>
    <w:rsid w:val="00341E29"/>
    <w:rsid w:val="00342CC5"/>
    <w:rsid w:val="00342F43"/>
    <w:rsid w:val="00343CA5"/>
    <w:rsid w:val="00343F37"/>
    <w:rsid w:val="003449EF"/>
    <w:rsid w:val="00344D3A"/>
    <w:rsid w:val="00345302"/>
    <w:rsid w:val="003454BA"/>
    <w:rsid w:val="0034578D"/>
    <w:rsid w:val="00346E30"/>
    <w:rsid w:val="0034763D"/>
    <w:rsid w:val="00351453"/>
    <w:rsid w:val="00351BFC"/>
    <w:rsid w:val="00351E1E"/>
    <w:rsid w:val="00352F5F"/>
    <w:rsid w:val="00352FC4"/>
    <w:rsid w:val="00353172"/>
    <w:rsid w:val="00354AE7"/>
    <w:rsid w:val="00354D45"/>
    <w:rsid w:val="003551EA"/>
    <w:rsid w:val="00355203"/>
    <w:rsid w:val="003554D6"/>
    <w:rsid w:val="003560DF"/>
    <w:rsid w:val="003565DD"/>
    <w:rsid w:val="00357375"/>
    <w:rsid w:val="00360194"/>
    <w:rsid w:val="003605F8"/>
    <w:rsid w:val="00360AFE"/>
    <w:rsid w:val="00361073"/>
    <w:rsid w:val="00361508"/>
    <w:rsid w:val="0036165B"/>
    <w:rsid w:val="0036368F"/>
    <w:rsid w:val="0036391C"/>
    <w:rsid w:val="00363CCE"/>
    <w:rsid w:val="0036447C"/>
    <w:rsid w:val="0036487C"/>
    <w:rsid w:val="00364BE4"/>
    <w:rsid w:val="00364D01"/>
    <w:rsid w:val="00364F6D"/>
    <w:rsid w:val="003658D3"/>
    <w:rsid w:val="00365A50"/>
    <w:rsid w:val="00367183"/>
    <w:rsid w:val="00371228"/>
    <w:rsid w:val="00371484"/>
    <w:rsid w:val="00371575"/>
    <w:rsid w:val="0037199B"/>
    <w:rsid w:val="003723D7"/>
    <w:rsid w:val="00373259"/>
    <w:rsid w:val="00373387"/>
    <w:rsid w:val="00373F99"/>
    <w:rsid w:val="003746AC"/>
    <w:rsid w:val="00374BC1"/>
    <w:rsid w:val="003756FC"/>
    <w:rsid w:val="003758F7"/>
    <w:rsid w:val="00375DE1"/>
    <w:rsid w:val="00376554"/>
    <w:rsid w:val="003773F5"/>
    <w:rsid w:val="00377BD8"/>
    <w:rsid w:val="00380776"/>
    <w:rsid w:val="00380A5B"/>
    <w:rsid w:val="00381348"/>
    <w:rsid w:val="00381E99"/>
    <w:rsid w:val="0038262E"/>
    <w:rsid w:val="0038285D"/>
    <w:rsid w:val="0038388A"/>
    <w:rsid w:val="00384C64"/>
    <w:rsid w:val="00385E3C"/>
    <w:rsid w:val="00385F53"/>
    <w:rsid w:val="003902CB"/>
    <w:rsid w:val="00390E59"/>
    <w:rsid w:val="003913F5"/>
    <w:rsid w:val="003917B1"/>
    <w:rsid w:val="0039193A"/>
    <w:rsid w:val="00391CD6"/>
    <w:rsid w:val="0039330B"/>
    <w:rsid w:val="00393785"/>
    <w:rsid w:val="00393E3D"/>
    <w:rsid w:val="003945C8"/>
    <w:rsid w:val="0039512D"/>
    <w:rsid w:val="00395B0D"/>
    <w:rsid w:val="00395BB7"/>
    <w:rsid w:val="00395E2F"/>
    <w:rsid w:val="0039627B"/>
    <w:rsid w:val="003974A8"/>
    <w:rsid w:val="003A000F"/>
    <w:rsid w:val="003A05F6"/>
    <w:rsid w:val="003A2245"/>
    <w:rsid w:val="003A30AE"/>
    <w:rsid w:val="003A30DB"/>
    <w:rsid w:val="003A30DF"/>
    <w:rsid w:val="003A3B78"/>
    <w:rsid w:val="003A3C2B"/>
    <w:rsid w:val="003A40F9"/>
    <w:rsid w:val="003A5125"/>
    <w:rsid w:val="003A514C"/>
    <w:rsid w:val="003A5938"/>
    <w:rsid w:val="003A60BA"/>
    <w:rsid w:val="003A66C4"/>
    <w:rsid w:val="003A792B"/>
    <w:rsid w:val="003B054E"/>
    <w:rsid w:val="003B09D7"/>
    <w:rsid w:val="003B0FC4"/>
    <w:rsid w:val="003B1EAC"/>
    <w:rsid w:val="003B23C4"/>
    <w:rsid w:val="003B2EA5"/>
    <w:rsid w:val="003B33CB"/>
    <w:rsid w:val="003B3592"/>
    <w:rsid w:val="003B3A0C"/>
    <w:rsid w:val="003B5368"/>
    <w:rsid w:val="003B58D7"/>
    <w:rsid w:val="003B60A9"/>
    <w:rsid w:val="003B6249"/>
    <w:rsid w:val="003B6402"/>
    <w:rsid w:val="003B71AD"/>
    <w:rsid w:val="003B72E2"/>
    <w:rsid w:val="003B79F0"/>
    <w:rsid w:val="003B7C9C"/>
    <w:rsid w:val="003C04EB"/>
    <w:rsid w:val="003C0B62"/>
    <w:rsid w:val="003C10A5"/>
    <w:rsid w:val="003C116F"/>
    <w:rsid w:val="003C14CB"/>
    <w:rsid w:val="003C2032"/>
    <w:rsid w:val="003C3203"/>
    <w:rsid w:val="003C3B14"/>
    <w:rsid w:val="003C4029"/>
    <w:rsid w:val="003C43EF"/>
    <w:rsid w:val="003C554C"/>
    <w:rsid w:val="003C6CA9"/>
    <w:rsid w:val="003C6D66"/>
    <w:rsid w:val="003C7545"/>
    <w:rsid w:val="003C766C"/>
    <w:rsid w:val="003C7A19"/>
    <w:rsid w:val="003D0005"/>
    <w:rsid w:val="003D0173"/>
    <w:rsid w:val="003D2099"/>
    <w:rsid w:val="003D2C01"/>
    <w:rsid w:val="003D33C1"/>
    <w:rsid w:val="003D53D0"/>
    <w:rsid w:val="003D5644"/>
    <w:rsid w:val="003D764C"/>
    <w:rsid w:val="003D7AB9"/>
    <w:rsid w:val="003D7B7D"/>
    <w:rsid w:val="003E0767"/>
    <w:rsid w:val="003E0D0F"/>
    <w:rsid w:val="003E1233"/>
    <w:rsid w:val="003E1A62"/>
    <w:rsid w:val="003E1D24"/>
    <w:rsid w:val="003E1FB1"/>
    <w:rsid w:val="003E2BDC"/>
    <w:rsid w:val="003E2DE2"/>
    <w:rsid w:val="003E3081"/>
    <w:rsid w:val="003E35C2"/>
    <w:rsid w:val="003E35E4"/>
    <w:rsid w:val="003E4957"/>
    <w:rsid w:val="003E66CC"/>
    <w:rsid w:val="003E6B53"/>
    <w:rsid w:val="003E717E"/>
    <w:rsid w:val="003E7EA6"/>
    <w:rsid w:val="003F01B7"/>
    <w:rsid w:val="003F05CC"/>
    <w:rsid w:val="003F0932"/>
    <w:rsid w:val="003F17B9"/>
    <w:rsid w:val="003F2B52"/>
    <w:rsid w:val="003F369D"/>
    <w:rsid w:val="003F38FE"/>
    <w:rsid w:val="003F3CFC"/>
    <w:rsid w:val="003F3EA0"/>
    <w:rsid w:val="003F4158"/>
    <w:rsid w:val="003F51EC"/>
    <w:rsid w:val="003F6E14"/>
    <w:rsid w:val="003F701F"/>
    <w:rsid w:val="003F71AD"/>
    <w:rsid w:val="003F77F5"/>
    <w:rsid w:val="0040036F"/>
    <w:rsid w:val="004008CF"/>
    <w:rsid w:val="00400A27"/>
    <w:rsid w:val="00400D56"/>
    <w:rsid w:val="0040297C"/>
    <w:rsid w:val="00402A95"/>
    <w:rsid w:val="004030DB"/>
    <w:rsid w:val="00403525"/>
    <w:rsid w:val="004039CC"/>
    <w:rsid w:val="00403B5D"/>
    <w:rsid w:val="004041F2"/>
    <w:rsid w:val="004042BF"/>
    <w:rsid w:val="00404EF9"/>
    <w:rsid w:val="0040520D"/>
    <w:rsid w:val="0040528C"/>
    <w:rsid w:val="00405A92"/>
    <w:rsid w:val="00406594"/>
    <w:rsid w:val="00406FAD"/>
    <w:rsid w:val="00407504"/>
    <w:rsid w:val="004077F6"/>
    <w:rsid w:val="00407AED"/>
    <w:rsid w:val="00407C8D"/>
    <w:rsid w:val="00407DC8"/>
    <w:rsid w:val="004112E5"/>
    <w:rsid w:val="0041171F"/>
    <w:rsid w:val="00411738"/>
    <w:rsid w:val="004119C8"/>
    <w:rsid w:val="00411AD2"/>
    <w:rsid w:val="00413173"/>
    <w:rsid w:val="00413FC5"/>
    <w:rsid w:val="004147D8"/>
    <w:rsid w:val="00415269"/>
    <w:rsid w:val="00415731"/>
    <w:rsid w:val="00415C80"/>
    <w:rsid w:val="004175A4"/>
    <w:rsid w:val="00417E8A"/>
    <w:rsid w:val="00420883"/>
    <w:rsid w:val="0042118B"/>
    <w:rsid w:val="00421544"/>
    <w:rsid w:val="004228FA"/>
    <w:rsid w:val="00422E7E"/>
    <w:rsid w:val="004230E8"/>
    <w:rsid w:val="00423878"/>
    <w:rsid w:val="00423E27"/>
    <w:rsid w:val="00424F5C"/>
    <w:rsid w:val="004257A8"/>
    <w:rsid w:val="00426BBF"/>
    <w:rsid w:val="00426C8B"/>
    <w:rsid w:val="00426DD6"/>
    <w:rsid w:val="00426FA5"/>
    <w:rsid w:val="00426FCF"/>
    <w:rsid w:val="004302C7"/>
    <w:rsid w:val="0043127D"/>
    <w:rsid w:val="00433D96"/>
    <w:rsid w:val="00434AED"/>
    <w:rsid w:val="00435915"/>
    <w:rsid w:val="00435ACE"/>
    <w:rsid w:val="0043678E"/>
    <w:rsid w:val="00437096"/>
    <w:rsid w:val="00437378"/>
    <w:rsid w:val="0044054D"/>
    <w:rsid w:val="0044055C"/>
    <w:rsid w:val="00440D1B"/>
    <w:rsid w:val="004416E8"/>
    <w:rsid w:val="00442820"/>
    <w:rsid w:val="00442BD9"/>
    <w:rsid w:val="004453D5"/>
    <w:rsid w:val="00445B6F"/>
    <w:rsid w:val="00446D44"/>
    <w:rsid w:val="00447854"/>
    <w:rsid w:val="004501CE"/>
    <w:rsid w:val="00451347"/>
    <w:rsid w:val="0045144D"/>
    <w:rsid w:val="00451BA6"/>
    <w:rsid w:val="00452AF5"/>
    <w:rsid w:val="00452FCD"/>
    <w:rsid w:val="00453629"/>
    <w:rsid w:val="00453799"/>
    <w:rsid w:val="00453D9C"/>
    <w:rsid w:val="00453E7E"/>
    <w:rsid w:val="00453EE0"/>
    <w:rsid w:val="0045446E"/>
    <w:rsid w:val="00455A85"/>
    <w:rsid w:val="00455FFD"/>
    <w:rsid w:val="004564B6"/>
    <w:rsid w:val="004565AB"/>
    <w:rsid w:val="00456EBA"/>
    <w:rsid w:val="0045735A"/>
    <w:rsid w:val="0046297A"/>
    <w:rsid w:val="004630AE"/>
    <w:rsid w:val="0046427D"/>
    <w:rsid w:val="00465735"/>
    <w:rsid w:val="00466324"/>
    <w:rsid w:val="00467A9D"/>
    <w:rsid w:val="00470004"/>
    <w:rsid w:val="00470D91"/>
    <w:rsid w:val="0047145A"/>
    <w:rsid w:val="00471EBE"/>
    <w:rsid w:val="00472AEA"/>
    <w:rsid w:val="00473184"/>
    <w:rsid w:val="00473373"/>
    <w:rsid w:val="004735AB"/>
    <w:rsid w:val="004738D2"/>
    <w:rsid w:val="00474202"/>
    <w:rsid w:val="00474FA4"/>
    <w:rsid w:val="00475385"/>
    <w:rsid w:val="0047564C"/>
    <w:rsid w:val="0047576E"/>
    <w:rsid w:val="0047660A"/>
    <w:rsid w:val="004773FD"/>
    <w:rsid w:val="0047788D"/>
    <w:rsid w:val="00477976"/>
    <w:rsid w:val="0047797B"/>
    <w:rsid w:val="00480179"/>
    <w:rsid w:val="00480280"/>
    <w:rsid w:val="0048036B"/>
    <w:rsid w:val="00480F89"/>
    <w:rsid w:val="00481541"/>
    <w:rsid w:val="0048171A"/>
    <w:rsid w:val="00481A8E"/>
    <w:rsid w:val="004829DA"/>
    <w:rsid w:val="004833C2"/>
    <w:rsid w:val="00484371"/>
    <w:rsid w:val="00484702"/>
    <w:rsid w:val="00484D7E"/>
    <w:rsid w:val="004855D0"/>
    <w:rsid w:val="00485DD0"/>
    <w:rsid w:val="004866CC"/>
    <w:rsid w:val="00486A35"/>
    <w:rsid w:val="00491459"/>
    <w:rsid w:val="004914FE"/>
    <w:rsid w:val="004918C6"/>
    <w:rsid w:val="00491981"/>
    <w:rsid w:val="00491B83"/>
    <w:rsid w:val="00491F36"/>
    <w:rsid w:val="00492280"/>
    <w:rsid w:val="0049239A"/>
    <w:rsid w:val="00492BA2"/>
    <w:rsid w:val="0049309A"/>
    <w:rsid w:val="004931EE"/>
    <w:rsid w:val="004940A1"/>
    <w:rsid w:val="00494310"/>
    <w:rsid w:val="00494D31"/>
    <w:rsid w:val="00497A1F"/>
    <w:rsid w:val="004A0C40"/>
    <w:rsid w:val="004A0E53"/>
    <w:rsid w:val="004A0FF6"/>
    <w:rsid w:val="004A1434"/>
    <w:rsid w:val="004A1E4D"/>
    <w:rsid w:val="004A1FC4"/>
    <w:rsid w:val="004A261C"/>
    <w:rsid w:val="004A3248"/>
    <w:rsid w:val="004A383F"/>
    <w:rsid w:val="004A4029"/>
    <w:rsid w:val="004A4483"/>
    <w:rsid w:val="004A48A7"/>
    <w:rsid w:val="004A4DAE"/>
    <w:rsid w:val="004A512B"/>
    <w:rsid w:val="004A5CD7"/>
    <w:rsid w:val="004A723E"/>
    <w:rsid w:val="004B0567"/>
    <w:rsid w:val="004B1DBF"/>
    <w:rsid w:val="004B21BC"/>
    <w:rsid w:val="004B2E87"/>
    <w:rsid w:val="004B53C4"/>
    <w:rsid w:val="004B552A"/>
    <w:rsid w:val="004B65AC"/>
    <w:rsid w:val="004B7584"/>
    <w:rsid w:val="004B7D83"/>
    <w:rsid w:val="004B7F38"/>
    <w:rsid w:val="004C004C"/>
    <w:rsid w:val="004C18B1"/>
    <w:rsid w:val="004C1CCE"/>
    <w:rsid w:val="004C3593"/>
    <w:rsid w:val="004C3EBB"/>
    <w:rsid w:val="004C3F84"/>
    <w:rsid w:val="004C5033"/>
    <w:rsid w:val="004C7074"/>
    <w:rsid w:val="004C76A6"/>
    <w:rsid w:val="004D098A"/>
    <w:rsid w:val="004D1585"/>
    <w:rsid w:val="004D1D1E"/>
    <w:rsid w:val="004D283A"/>
    <w:rsid w:val="004D2AE6"/>
    <w:rsid w:val="004D2D2A"/>
    <w:rsid w:val="004D4B6A"/>
    <w:rsid w:val="004D51C8"/>
    <w:rsid w:val="004D5C9E"/>
    <w:rsid w:val="004D6774"/>
    <w:rsid w:val="004D680B"/>
    <w:rsid w:val="004D6F39"/>
    <w:rsid w:val="004D7715"/>
    <w:rsid w:val="004D7C2D"/>
    <w:rsid w:val="004D7D52"/>
    <w:rsid w:val="004E1133"/>
    <w:rsid w:val="004E3066"/>
    <w:rsid w:val="004E3BF6"/>
    <w:rsid w:val="004E3F87"/>
    <w:rsid w:val="004E405E"/>
    <w:rsid w:val="004E4B3F"/>
    <w:rsid w:val="004E4CB1"/>
    <w:rsid w:val="004E4CF5"/>
    <w:rsid w:val="004E54E9"/>
    <w:rsid w:val="004E5662"/>
    <w:rsid w:val="004E5730"/>
    <w:rsid w:val="004E5CD0"/>
    <w:rsid w:val="004E5F6C"/>
    <w:rsid w:val="004E62B2"/>
    <w:rsid w:val="004E6658"/>
    <w:rsid w:val="004E6BCF"/>
    <w:rsid w:val="004E70DF"/>
    <w:rsid w:val="004E7A7A"/>
    <w:rsid w:val="004F13A7"/>
    <w:rsid w:val="004F1E14"/>
    <w:rsid w:val="004F23C6"/>
    <w:rsid w:val="004F27BE"/>
    <w:rsid w:val="004F32D3"/>
    <w:rsid w:val="004F4171"/>
    <w:rsid w:val="004F454F"/>
    <w:rsid w:val="004F4E98"/>
    <w:rsid w:val="004F5AD1"/>
    <w:rsid w:val="004F5DB7"/>
    <w:rsid w:val="004F7391"/>
    <w:rsid w:val="004F78B2"/>
    <w:rsid w:val="00500028"/>
    <w:rsid w:val="00501994"/>
    <w:rsid w:val="00501A2C"/>
    <w:rsid w:val="00501C75"/>
    <w:rsid w:val="00502789"/>
    <w:rsid w:val="00502DE9"/>
    <w:rsid w:val="00503261"/>
    <w:rsid w:val="0050432E"/>
    <w:rsid w:val="00504891"/>
    <w:rsid w:val="0050498E"/>
    <w:rsid w:val="00504D21"/>
    <w:rsid w:val="0050539D"/>
    <w:rsid w:val="00505EE7"/>
    <w:rsid w:val="00507039"/>
    <w:rsid w:val="00510C75"/>
    <w:rsid w:val="00511B7F"/>
    <w:rsid w:val="00511BA8"/>
    <w:rsid w:val="0051201C"/>
    <w:rsid w:val="00512D6D"/>
    <w:rsid w:val="00516104"/>
    <w:rsid w:val="00517978"/>
    <w:rsid w:val="00517EAE"/>
    <w:rsid w:val="00520B9D"/>
    <w:rsid w:val="0052292A"/>
    <w:rsid w:val="00522A14"/>
    <w:rsid w:val="00522AA3"/>
    <w:rsid w:val="00522C5B"/>
    <w:rsid w:val="005230E2"/>
    <w:rsid w:val="00523618"/>
    <w:rsid w:val="005244F0"/>
    <w:rsid w:val="00525295"/>
    <w:rsid w:val="00525930"/>
    <w:rsid w:val="0052685F"/>
    <w:rsid w:val="00526B1A"/>
    <w:rsid w:val="00526F4B"/>
    <w:rsid w:val="005279C0"/>
    <w:rsid w:val="00530825"/>
    <w:rsid w:val="0053151E"/>
    <w:rsid w:val="005316DC"/>
    <w:rsid w:val="00531731"/>
    <w:rsid w:val="00531C7A"/>
    <w:rsid w:val="005320D0"/>
    <w:rsid w:val="00532B95"/>
    <w:rsid w:val="00532E38"/>
    <w:rsid w:val="005338E6"/>
    <w:rsid w:val="00533FC5"/>
    <w:rsid w:val="00535D59"/>
    <w:rsid w:val="00536D5E"/>
    <w:rsid w:val="005433A3"/>
    <w:rsid w:val="00545114"/>
    <w:rsid w:val="005468BF"/>
    <w:rsid w:val="00547638"/>
    <w:rsid w:val="0054782D"/>
    <w:rsid w:val="005479E1"/>
    <w:rsid w:val="00550789"/>
    <w:rsid w:val="00551F65"/>
    <w:rsid w:val="00552C4A"/>
    <w:rsid w:val="00553BF8"/>
    <w:rsid w:val="0055522B"/>
    <w:rsid w:val="00555461"/>
    <w:rsid w:val="00555E2C"/>
    <w:rsid w:val="005562B7"/>
    <w:rsid w:val="0055640B"/>
    <w:rsid w:val="00560BA0"/>
    <w:rsid w:val="005611E0"/>
    <w:rsid w:val="0056195C"/>
    <w:rsid w:val="00561A55"/>
    <w:rsid w:val="005626EE"/>
    <w:rsid w:val="00562DE4"/>
    <w:rsid w:val="005632A9"/>
    <w:rsid w:val="00563BFD"/>
    <w:rsid w:val="00565A27"/>
    <w:rsid w:val="005661B8"/>
    <w:rsid w:val="005662A9"/>
    <w:rsid w:val="0056680D"/>
    <w:rsid w:val="00566D13"/>
    <w:rsid w:val="00566F37"/>
    <w:rsid w:val="00567B16"/>
    <w:rsid w:val="00567C83"/>
    <w:rsid w:val="00570CF1"/>
    <w:rsid w:val="005718DD"/>
    <w:rsid w:val="00572024"/>
    <w:rsid w:val="0057322D"/>
    <w:rsid w:val="005732DB"/>
    <w:rsid w:val="00573602"/>
    <w:rsid w:val="00575C87"/>
    <w:rsid w:val="00575CF5"/>
    <w:rsid w:val="00575D4D"/>
    <w:rsid w:val="00576889"/>
    <w:rsid w:val="005778C2"/>
    <w:rsid w:val="0058084D"/>
    <w:rsid w:val="005817DE"/>
    <w:rsid w:val="00581C3A"/>
    <w:rsid w:val="005824AA"/>
    <w:rsid w:val="00582E0F"/>
    <w:rsid w:val="00583025"/>
    <w:rsid w:val="00583094"/>
    <w:rsid w:val="00583457"/>
    <w:rsid w:val="00583528"/>
    <w:rsid w:val="00583CDD"/>
    <w:rsid w:val="00584051"/>
    <w:rsid w:val="005840C2"/>
    <w:rsid w:val="005841D6"/>
    <w:rsid w:val="00584D3C"/>
    <w:rsid w:val="00585722"/>
    <w:rsid w:val="00585983"/>
    <w:rsid w:val="00585AA3"/>
    <w:rsid w:val="00585FA7"/>
    <w:rsid w:val="0058655A"/>
    <w:rsid w:val="005872EA"/>
    <w:rsid w:val="00587583"/>
    <w:rsid w:val="00587E39"/>
    <w:rsid w:val="005902E5"/>
    <w:rsid w:val="0059117B"/>
    <w:rsid w:val="0059147D"/>
    <w:rsid w:val="00591E6A"/>
    <w:rsid w:val="00592616"/>
    <w:rsid w:val="00592682"/>
    <w:rsid w:val="0059296B"/>
    <w:rsid w:val="00592AB5"/>
    <w:rsid w:val="00593198"/>
    <w:rsid w:val="005938FF"/>
    <w:rsid w:val="0059427E"/>
    <w:rsid w:val="005944E1"/>
    <w:rsid w:val="00596172"/>
    <w:rsid w:val="00596226"/>
    <w:rsid w:val="0059626A"/>
    <w:rsid w:val="00597B92"/>
    <w:rsid w:val="005A0C6C"/>
    <w:rsid w:val="005A188E"/>
    <w:rsid w:val="005A2359"/>
    <w:rsid w:val="005A2E90"/>
    <w:rsid w:val="005A2F01"/>
    <w:rsid w:val="005A3178"/>
    <w:rsid w:val="005A34BE"/>
    <w:rsid w:val="005A4093"/>
    <w:rsid w:val="005A4134"/>
    <w:rsid w:val="005A5221"/>
    <w:rsid w:val="005A619E"/>
    <w:rsid w:val="005A65F6"/>
    <w:rsid w:val="005A6A28"/>
    <w:rsid w:val="005A6D6C"/>
    <w:rsid w:val="005A79C8"/>
    <w:rsid w:val="005B0393"/>
    <w:rsid w:val="005B0DD6"/>
    <w:rsid w:val="005B1081"/>
    <w:rsid w:val="005B134D"/>
    <w:rsid w:val="005B1407"/>
    <w:rsid w:val="005B1408"/>
    <w:rsid w:val="005B18FA"/>
    <w:rsid w:val="005B1BA8"/>
    <w:rsid w:val="005B1D9A"/>
    <w:rsid w:val="005B235E"/>
    <w:rsid w:val="005B31F7"/>
    <w:rsid w:val="005B3328"/>
    <w:rsid w:val="005B3403"/>
    <w:rsid w:val="005B38D8"/>
    <w:rsid w:val="005B3CF4"/>
    <w:rsid w:val="005B46F3"/>
    <w:rsid w:val="005B5B58"/>
    <w:rsid w:val="005B77D2"/>
    <w:rsid w:val="005B77DE"/>
    <w:rsid w:val="005B7879"/>
    <w:rsid w:val="005C03B7"/>
    <w:rsid w:val="005C06DD"/>
    <w:rsid w:val="005C073F"/>
    <w:rsid w:val="005C0A70"/>
    <w:rsid w:val="005C18CC"/>
    <w:rsid w:val="005C1BA5"/>
    <w:rsid w:val="005C1EB5"/>
    <w:rsid w:val="005C294C"/>
    <w:rsid w:val="005C3C64"/>
    <w:rsid w:val="005C40B3"/>
    <w:rsid w:val="005C4655"/>
    <w:rsid w:val="005C4A2C"/>
    <w:rsid w:val="005C51F6"/>
    <w:rsid w:val="005C5DEC"/>
    <w:rsid w:val="005C60BC"/>
    <w:rsid w:val="005C685B"/>
    <w:rsid w:val="005C6E40"/>
    <w:rsid w:val="005D007F"/>
    <w:rsid w:val="005D0E69"/>
    <w:rsid w:val="005D2AA7"/>
    <w:rsid w:val="005D2B08"/>
    <w:rsid w:val="005D2BE6"/>
    <w:rsid w:val="005D331E"/>
    <w:rsid w:val="005D36BC"/>
    <w:rsid w:val="005D424F"/>
    <w:rsid w:val="005D428F"/>
    <w:rsid w:val="005D42E9"/>
    <w:rsid w:val="005D4E48"/>
    <w:rsid w:val="005D52E1"/>
    <w:rsid w:val="005D5AD4"/>
    <w:rsid w:val="005D5E3C"/>
    <w:rsid w:val="005D718C"/>
    <w:rsid w:val="005D72C7"/>
    <w:rsid w:val="005E00F9"/>
    <w:rsid w:val="005E0C51"/>
    <w:rsid w:val="005E109A"/>
    <w:rsid w:val="005E1B63"/>
    <w:rsid w:val="005E21D3"/>
    <w:rsid w:val="005E3379"/>
    <w:rsid w:val="005E4390"/>
    <w:rsid w:val="005E46F1"/>
    <w:rsid w:val="005E5789"/>
    <w:rsid w:val="005E6961"/>
    <w:rsid w:val="005E7366"/>
    <w:rsid w:val="005E76E8"/>
    <w:rsid w:val="005E7851"/>
    <w:rsid w:val="005E7BC0"/>
    <w:rsid w:val="005F1169"/>
    <w:rsid w:val="005F1DB3"/>
    <w:rsid w:val="005F267E"/>
    <w:rsid w:val="005F2910"/>
    <w:rsid w:val="005F2C91"/>
    <w:rsid w:val="005F2D82"/>
    <w:rsid w:val="005F3099"/>
    <w:rsid w:val="005F35CA"/>
    <w:rsid w:val="005F35EF"/>
    <w:rsid w:val="005F3A28"/>
    <w:rsid w:val="005F3EB0"/>
    <w:rsid w:val="005F4406"/>
    <w:rsid w:val="005F5885"/>
    <w:rsid w:val="005F5AB6"/>
    <w:rsid w:val="005F63A5"/>
    <w:rsid w:val="00601752"/>
    <w:rsid w:val="00602076"/>
    <w:rsid w:val="00602C7F"/>
    <w:rsid w:val="00603797"/>
    <w:rsid w:val="006047A8"/>
    <w:rsid w:val="00604D02"/>
    <w:rsid w:val="006059FD"/>
    <w:rsid w:val="00606664"/>
    <w:rsid w:val="0060781D"/>
    <w:rsid w:val="00607DC3"/>
    <w:rsid w:val="00610E9A"/>
    <w:rsid w:val="0061134B"/>
    <w:rsid w:val="00611577"/>
    <w:rsid w:val="00611764"/>
    <w:rsid w:val="00611826"/>
    <w:rsid w:val="00611BE5"/>
    <w:rsid w:val="006123A4"/>
    <w:rsid w:val="0061254D"/>
    <w:rsid w:val="00612CDD"/>
    <w:rsid w:val="00613623"/>
    <w:rsid w:val="00613914"/>
    <w:rsid w:val="00613B33"/>
    <w:rsid w:val="006147B0"/>
    <w:rsid w:val="00614886"/>
    <w:rsid w:val="00614B63"/>
    <w:rsid w:val="00615700"/>
    <w:rsid w:val="0061590D"/>
    <w:rsid w:val="00615B89"/>
    <w:rsid w:val="00615ECA"/>
    <w:rsid w:val="0061637A"/>
    <w:rsid w:val="00616BBE"/>
    <w:rsid w:val="00617056"/>
    <w:rsid w:val="006173A9"/>
    <w:rsid w:val="00617E8C"/>
    <w:rsid w:val="006202E8"/>
    <w:rsid w:val="0062141C"/>
    <w:rsid w:val="0062250C"/>
    <w:rsid w:val="006230BA"/>
    <w:rsid w:val="00624827"/>
    <w:rsid w:val="006258C2"/>
    <w:rsid w:val="00625D54"/>
    <w:rsid w:val="00626282"/>
    <w:rsid w:val="0062638F"/>
    <w:rsid w:val="006263A4"/>
    <w:rsid w:val="00627EAA"/>
    <w:rsid w:val="0063119E"/>
    <w:rsid w:val="00632422"/>
    <w:rsid w:val="00632D56"/>
    <w:rsid w:val="00632E7B"/>
    <w:rsid w:val="00633535"/>
    <w:rsid w:val="0063353E"/>
    <w:rsid w:val="0063364D"/>
    <w:rsid w:val="00634041"/>
    <w:rsid w:val="006353A5"/>
    <w:rsid w:val="0063585D"/>
    <w:rsid w:val="00635871"/>
    <w:rsid w:val="00636068"/>
    <w:rsid w:val="00637928"/>
    <w:rsid w:val="00637A31"/>
    <w:rsid w:val="00640865"/>
    <w:rsid w:val="00640951"/>
    <w:rsid w:val="006413D8"/>
    <w:rsid w:val="00641820"/>
    <w:rsid w:val="006426EB"/>
    <w:rsid w:val="006433B8"/>
    <w:rsid w:val="0064462B"/>
    <w:rsid w:val="006451E0"/>
    <w:rsid w:val="00645E0E"/>
    <w:rsid w:val="00646D67"/>
    <w:rsid w:val="00647945"/>
    <w:rsid w:val="006502E3"/>
    <w:rsid w:val="00650331"/>
    <w:rsid w:val="0065078B"/>
    <w:rsid w:val="00651401"/>
    <w:rsid w:val="00651545"/>
    <w:rsid w:val="00651A27"/>
    <w:rsid w:val="00651A45"/>
    <w:rsid w:val="006520C2"/>
    <w:rsid w:val="006529B9"/>
    <w:rsid w:val="006533A1"/>
    <w:rsid w:val="00654517"/>
    <w:rsid w:val="00655342"/>
    <w:rsid w:val="006562B8"/>
    <w:rsid w:val="006564F4"/>
    <w:rsid w:val="006567B1"/>
    <w:rsid w:val="00657DD5"/>
    <w:rsid w:val="00657FA5"/>
    <w:rsid w:val="00661C20"/>
    <w:rsid w:val="00662FC0"/>
    <w:rsid w:val="00663620"/>
    <w:rsid w:val="0066367C"/>
    <w:rsid w:val="0066392D"/>
    <w:rsid w:val="006648BB"/>
    <w:rsid w:val="00664B13"/>
    <w:rsid w:val="00664DEF"/>
    <w:rsid w:val="00665FD4"/>
    <w:rsid w:val="00666810"/>
    <w:rsid w:val="00666A03"/>
    <w:rsid w:val="00667087"/>
    <w:rsid w:val="00667A04"/>
    <w:rsid w:val="0067013C"/>
    <w:rsid w:val="00670534"/>
    <w:rsid w:val="00670937"/>
    <w:rsid w:val="006718DC"/>
    <w:rsid w:val="00672699"/>
    <w:rsid w:val="006734CC"/>
    <w:rsid w:val="00673A0C"/>
    <w:rsid w:val="00673CAD"/>
    <w:rsid w:val="006741C2"/>
    <w:rsid w:val="006748B4"/>
    <w:rsid w:val="00674BF7"/>
    <w:rsid w:val="00674F8D"/>
    <w:rsid w:val="0067593A"/>
    <w:rsid w:val="00675A1B"/>
    <w:rsid w:val="00675BB0"/>
    <w:rsid w:val="0067637E"/>
    <w:rsid w:val="006771EC"/>
    <w:rsid w:val="006772B9"/>
    <w:rsid w:val="00677391"/>
    <w:rsid w:val="006800D6"/>
    <w:rsid w:val="006800E4"/>
    <w:rsid w:val="006803DD"/>
    <w:rsid w:val="00680E43"/>
    <w:rsid w:val="00680FBF"/>
    <w:rsid w:val="00681CE8"/>
    <w:rsid w:val="00683296"/>
    <w:rsid w:val="00684B37"/>
    <w:rsid w:val="00684CC6"/>
    <w:rsid w:val="0068507B"/>
    <w:rsid w:val="006866D9"/>
    <w:rsid w:val="006878D0"/>
    <w:rsid w:val="006903F0"/>
    <w:rsid w:val="006904D4"/>
    <w:rsid w:val="0069051D"/>
    <w:rsid w:val="00690F3D"/>
    <w:rsid w:val="00691640"/>
    <w:rsid w:val="00691AB0"/>
    <w:rsid w:val="006922C0"/>
    <w:rsid w:val="006922D3"/>
    <w:rsid w:val="0069245A"/>
    <w:rsid w:val="006925D6"/>
    <w:rsid w:val="00693521"/>
    <w:rsid w:val="00693F2F"/>
    <w:rsid w:val="00695441"/>
    <w:rsid w:val="00695E4C"/>
    <w:rsid w:val="006965C6"/>
    <w:rsid w:val="00696D7F"/>
    <w:rsid w:val="00696E16"/>
    <w:rsid w:val="0069735A"/>
    <w:rsid w:val="00697385"/>
    <w:rsid w:val="00697A30"/>
    <w:rsid w:val="006A020C"/>
    <w:rsid w:val="006A04B1"/>
    <w:rsid w:val="006A07EF"/>
    <w:rsid w:val="006A1003"/>
    <w:rsid w:val="006A1640"/>
    <w:rsid w:val="006A1AA0"/>
    <w:rsid w:val="006A1D85"/>
    <w:rsid w:val="006A20D5"/>
    <w:rsid w:val="006A2ACC"/>
    <w:rsid w:val="006A2FA6"/>
    <w:rsid w:val="006A4B76"/>
    <w:rsid w:val="006A598A"/>
    <w:rsid w:val="006A6D0B"/>
    <w:rsid w:val="006A7584"/>
    <w:rsid w:val="006B007D"/>
    <w:rsid w:val="006B0104"/>
    <w:rsid w:val="006B04E7"/>
    <w:rsid w:val="006B0FC5"/>
    <w:rsid w:val="006B1C19"/>
    <w:rsid w:val="006B1EC6"/>
    <w:rsid w:val="006B2120"/>
    <w:rsid w:val="006B2CE1"/>
    <w:rsid w:val="006B2F62"/>
    <w:rsid w:val="006B3732"/>
    <w:rsid w:val="006B37C7"/>
    <w:rsid w:val="006B3E50"/>
    <w:rsid w:val="006B3F8A"/>
    <w:rsid w:val="006B4600"/>
    <w:rsid w:val="006B6463"/>
    <w:rsid w:val="006B6E6C"/>
    <w:rsid w:val="006B6E6E"/>
    <w:rsid w:val="006B7064"/>
    <w:rsid w:val="006B71D1"/>
    <w:rsid w:val="006B7413"/>
    <w:rsid w:val="006B754A"/>
    <w:rsid w:val="006B77E2"/>
    <w:rsid w:val="006B7E1B"/>
    <w:rsid w:val="006C0077"/>
    <w:rsid w:val="006C01CC"/>
    <w:rsid w:val="006C0278"/>
    <w:rsid w:val="006C15E8"/>
    <w:rsid w:val="006C2E0A"/>
    <w:rsid w:val="006C3C7F"/>
    <w:rsid w:val="006C4146"/>
    <w:rsid w:val="006C42F6"/>
    <w:rsid w:val="006C4359"/>
    <w:rsid w:val="006C475C"/>
    <w:rsid w:val="006C534A"/>
    <w:rsid w:val="006C6754"/>
    <w:rsid w:val="006C68D1"/>
    <w:rsid w:val="006C69EA"/>
    <w:rsid w:val="006C6A9B"/>
    <w:rsid w:val="006C6B0B"/>
    <w:rsid w:val="006C7818"/>
    <w:rsid w:val="006D02D0"/>
    <w:rsid w:val="006D0DAA"/>
    <w:rsid w:val="006D0E09"/>
    <w:rsid w:val="006D1965"/>
    <w:rsid w:val="006D1B2B"/>
    <w:rsid w:val="006D1D2A"/>
    <w:rsid w:val="006D1EDB"/>
    <w:rsid w:val="006D2BA1"/>
    <w:rsid w:val="006D4478"/>
    <w:rsid w:val="006D46A2"/>
    <w:rsid w:val="006D49C4"/>
    <w:rsid w:val="006D4FE7"/>
    <w:rsid w:val="006D54B2"/>
    <w:rsid w:val="006D5593"/>
    <w:rsid w:val="006D6C3F"/>
    <w:rsid w:val="006D6EAA"/>
    <w:rsid w:val="006D78EB"/>
    <w:rsid w:val="006E146B"/>
    <w:rsid w:val="006E14AB"/>
    <w:rsid w:val="006E2086"/>
    <w:rsid w:val="006E20E3"/>
    <w:rsid w:val="006E21D0"/>
    <w:rsid w:val="006E2A0B"/>
    <w:rsid w:val="006E3BD1"/>
    <w:rsid w:val="006E4EFA"/>
    <w:rsid w:val="006E50F0"/>
    <w:rsid w:val="006E670F"/>
    <w:rsid w:val="006E6F1D"/>
    <w:rsid w:val="006E7215"/>
    <w:rsid w:val="006E744A"/>
    <w:rsid w:val="006E7A55"/>
    <w:rsid w:val="006E7C97"/>
    <w:rsid w:val="006F05A5"/>
    <w:rsid w:val="006F0935"/>
    <w:rsid w:val="006F0B79"/>
    <w:rsid w:val="006F0C87"/>
    <w:rsid w:val="006F0F6A"/>
    <w:rsid w:val="006F2ACB"/>
    <w:rsid w:val="006F57CD"/>
    <w:rsid w:val="006F6432"/>
    <w:rsid w:val="006F66ED"/>
    <w:rsid w:val="006F6AD6"/>
    <w:rsid w:val="006F7A6D"/>
    <w:rsid w:val="006F7F4C"/>
    <w:rsid w:val="00700BB4"/>
    <w:rsid w:val="007013E7"/>
    <w:rsid w:val="0070146F"/>
    <w:rsid w:val="00702903"/>
    <w:rsid w:val="00702C6C"/>
    <w:rsid w:val="00703108"/>
    <w:rsid w:val="00704021"/>
    <w:rsid w:val="00704196"/>
    <w:rsid w:val="007049AD"/>
    <w:rsid w:val="00704BDF"/>
    <w:rsid w:val="00704C4F"/>
    <w:rsid w:val="00704FA9"/>
    <w:rsid w:val="00705CF7"/>
    <w:rsid w:val="00706293"/>
    <w:rsid w:val="007063DA"/>
    <w:rsid w:val="007078BB"/>
    <w:rsid w:val="0071075E"/>
    <w:rsid w:val="00710D11"/>
    <w:rsid w:val="0071114A"/>
    <w:rsid w:val="007111A5"/>
    <w:rsid w:val="00711809"/>
    <w:rsid w:val="00711B35"/>
    <w:rsid w:val="007123FE"/>
    <w:rsid w:val="007128F5"/>
    <w:rsid w:val="00712AEE"/>
    <w:rsid w:val="00712CFC"/>
    <w:rsid w:val="0071321B"/>
    <w:rsid w:val="007139F9"/>
    <w:rsid w:val="00713F4B"/>
    <w:rsid w:val="0071447C"/>
    <w:rsid w:val="00715A3B"/>
    <w:rsid w:val="00715B71"/>
    <w:rsid w:val="007168CB"/>
    <w:rsid w:val="007169F5"/>
    <w:rsid w:val="007178A9"/>
    <w:rsid w:val="00717C2C"/>
    <w:rsid w:val="00717E26"/>
    <w:rsid w:val="00722927"/>
    <w:rsid w:val="00723637"/>
    <w:rsid w:val="00724671"/>
    <w:rsid w:val="00724D99"/>
    <w:rsid w:val="0072552D"/>
    <w:rsid w:val="00725BAA"/>
    <w:rsid w:val="00725BBC"/>
    <w:rsid w:val="00725E8A"/>
    <w:rsid w:val="00726A28"/>
    <w:rsid w:val="00726CE1"/>
    <w:rsid w:val="00726CE5"/>
    <w:rsid w:val="0073028F"/>
    <w:rsid w:val="007303C7"/>
    <w:rsid w:val="00730E50"/>
    <w:rsid w:val="007314DC"/>
    <w:rsid w:val="007319F6"/>
    <w:rsid w:val="00731C0B"/>
    <w:rsid w:val="00731FB6"/>
    <w:rsid w:val="007331AB"/>
    <w:rsid w:val="0073373F"/>
    <w:rsid w:val="00733D02"/>
    <w:rsid w:val="00734896"/>
    <w:rsid w:val="00734EBC"/>
    <w:rsid w:val="00735150"/>
    <w:rsid w:val="00735826"/>
    <w:rsid w:val="00735872"/>
    <w:rsid w:val="00736CA2"/>
    <w:rsid w:val="00736D8A"/>
    <w:rsid w:val="00736D98"/>
    <w:rsid w:val="00736F39"/>
    <w:rsid w:val="007375C0"/>
    <w:rsid w:val="007377F4"/>
    <w:rsid w:val="007406E6"/>
    <w:rsid w:val="0074152D"/>
    <w:rsid w:val="007442AE"/>
    <w:rsid w:val="007445C2"/>
    <w:rsid w:val="00744C45"/>
    <w:rsid w:val="00744F83"/>
    <w:rsid w:val="007467FF"/>
    <w:rsid w:val="007468D3"/>
    <w:rsid w:val="00746D40"/>
    <w:rsid w:val="00746D5F"/>
    <w:rsid w:val="007525B7"/>
    <w:rsid w:val="00752794"/>
    <w:rsid w:val="00752B1D"/>
    <w:rsid w:val="00752DCE"/>
    <w:rsid w:val="007532AB"/>
    <w:rsid w:val="00753500"/>
    <w:rsid w:val="00753748"/>
    <w:rsid w:val="00754E88"/>
    <w:rsid w:val="00755611"/>
    <w:rsid w:val="007567F6"/>
    <w:rsid w:val="007578EC"/>
    <w:rsid w:val="00757912"/>
    <w:rsid w:val="00757F06"/>
    <w:rsid w:val="00760C0C"/>
    <w:rsid w:val="00760C65"/>
    <w:rsid w:val="007616E7"/>
    <w:rsid w:val="007618D7"/>
    <w:rsid w:val="00762AD3"/>
    <w:rsid w:val="00763105"/>
    <w:rsid w:val="00763574"/>
    <w:rsid w:val="007643A0"/>
    <w:rsid w:val="00764508"/>
    <w:rsid w:val="00764DF4"/>
    <w:rsid w:val="007656CC"/>
    <w:rsid w:val="00766070"/>
    <w:rsid w:val="007665C3"/>
    <w:rsid w:val="00770460"/>
    <w:rsid w:val="00770782"/>
    <w:rsid w:val="0077083A"/>
    <w:rsid w:val="00771009"/>
    <w:rsid w:val="0077126D"/>
    <w:rsid w:val="00771B35"/>
    <w:rsid w:val="00772659"/>
    <w:rsid w:val="007727E2"/>
    <w:rsid w:val="00772B8C"/>
    <w:rsid w:val="00772DB3"/>
    <w:rsid w:val="007741B3"/>
    <w:rsid w:val="00774835"/>
    <w:rsid w:val="007759DF"/>
    <w:rsid w:val="0077687C"/>
    <w:rsid w:val="007769B0"/>
    <w:rsid w:val="00777009"/>
    <w:rsid w:val="00777493"/>
    <w:rsid w:val="007774B7"/>
    <w:rsid w:val="0077769C"/>
    <w:rsid w:val="00777A80"/>
    <w:rsid w:val="00780835"/>
    <w:rsid w:val="00781000"/>
    <w:rsid w:val="007814B7"/>
    <w:rsid w:val="0078150C"/>
    <w:rsid w:val="00782500"/>
    <w:rsid w:val="00782862"/>
    <w:rsid w:val="00782B39"/>
    <w:rsid w:val="00782EED"/>
    <w:rsid w:val="00783D36"/>
    <w:rsid w:val="007840EC"/>
    <w:rsid w:val="00784BC7"/>
    <w:rsid w:val="0078541D"/>
    <w:rsid w:val="0078657E"/>
    <w:rsid w:val="0079081A"/>
    <w:rsid w:val="00790AFA"/>
    <w:rsid w:val="007915BD"/>
    <w:rsid w:val="00791BF8"/>
    <w:rsid w:val="007927B5"/>
    <w:rsid w:val="007929C9"/>
    <w:rsid w:val="007933E7"/>
    <w:rsid w:val="00793EDF"/>
    <w:rsid w:val="007942FA"/>
    <w:rsid w:val="0079504A"/>
    <w:rsid w:val="0079519B"/>
    <w:rsid w:val="007952DB"/>
    <w:rsid w:val="00796FD5"/>
    <w:rsid w:val="00797183"/>
    <w:rsid w:val="007A0DE5"/>
    <w:rsid w:val="007A2632"/>
    <w:rsid w:val="007A2BB4"/>
    <w:rsid w:val="007A317B"/>
    <w:rsid w:val="007A3713"/>
    <w:rsid w:val="007A3ABD"/>
    <w:rsid w:val="007A3C0B"/>
    <w:rsid w:val="007A3C9D"/>
    <w:rsid w:val="007A426B"/>
    <w:rsid w:val="007A4495"/>
    <w:rsid w:val="007A5321"/>
    <w:rsid w:val="007A6B8B"/>
    <w:rsid w:val="007A7778"/>
    <w:rsid w:val="007A7E23"/>
    <w:rsid w:val="007B06A7"/>
    <w:rsid w:val="007B0807"/>
    <w:rsid w:val="007B1ACC"/>
    <w:rsid w:val="007B3119"/>
    <w:rsid w:val="007B3824"/>
    <w:rsid w:val="007B38A6"/>
    <w:rsid w:val="007B466C"/>
    <w:rsid w:val="007B4FB5"/>
    <w:rsid w:val="007B61C2"/>
    <w:rsid w:val="007B67BF"/>
    <w:rsid w:val="007B733E"/>
    <w:rsid w:val="007B7560"/>
    <w:rsid w:val="007B7719"/>
    <w:rsid w:val="007C0402"/>
    <w:rsid w:val="007C18B4"/>
    <w:rsid w:val="007C1C2A"/>
    <w:rsid w:val="007C1ED1"/>
    <w:rsid w:val="007C1F9B"/>
    <w:rsid w:val="007C257B"/>
    <w:rsid w:val="007C347F"/>
    <w:rsid w:val="007C3988"/>
    <w:rsid w:val="007C53E6"/>
    <w:rsid w:val="007C6087"/>
    <w:rsid w:val="007C69A7"/>
    <w:rsid w:val="007C76A2"/>
    <w:rsid w:val="007C7956"/>
    <w:rsid w:val="007D09AD"/>
    <w:rsid w:val="007D1551"/>
    <w:rsid w:val="007D2648"/>
    <w:rsid w:val="007D2F26"/>
    <w:rsid w:val="007D38BF"/>
    <w:rsid w:val="007D5345"/>
    <w:rsid w:val="007D54AF"/>
    <w:rsid w:val="007D54D4"/>
    <w:rsid w:val="007D57F9"/>
    <w:rsid w:val="007D6713"/>
    <w:rsid w:val="007D6E75"/>
    <w:rsid w:val="007D6E99"/>
    <w:rsid w:val="007D6F9A"/>
    <w:rsid w:val="007D77EA"/>
    <w:rsid w:val="007D7E6F"/>
    <w:rsid w:val="007E03D3"/>
    <w:rsid w:val="007E07A8"/>
    <w:rsid w:val="007E0CB7"/>
    <w:rsid w:val="007E1419"/>
    <w:rsid w:val="007E2234"/>
    <w:rsid w:val="007E22AB"/>
    <w:rsid w:val="007E23F2"/>
    <w:rsid w:val="007E270E"/>
    <w:rsid w:val="007E2801"/>
    <w:rsid w:val="007E2E23"/>
    <w:rsid w:val="007E3A8F"/>
    <w:rsid w:val="007E47A2"/>
    <w:rsid w:val="007E4A6A"/>
    <w:rsid w:val="007E4AEB"/>
    <w:rsid w:val="007E5CFD"/>
    <w:rsid w:val="007E60CD"/>
    <w:rsid w:val="007E7EC7"/>
    <w:rsid w:val="007F09CF"/>
    <w:rsid w:val="007F1496"/>
    <w:rsid w:val="007F1B44"/>
    <w:rsid w:val="007F24E8"/>
    <w:rsid w:val="007F2900"/>
    <w:rsid w:val="007F30D9"/>
    <w:rsid w:val="007F3FE1"/>
    <w:rsid w:val="007F4556"/>
    <w:rsid w:val="007F46DC"/>
    <w:rsid w:val="007F5AFE"/>
    <w:rsid w:val="007F5CF1"/>
    <w:rsid w:val="007F64B8"/>
    <w:rsid w:val="007F6CDF"/>
    <w:rsid w:val="007F6E66"/>
    <w:rsid w:val="007F7D06"/>
    <w:rsid w:val="00800753"/>
    <w:rsid w:val="00800787"/>
    <w:rsid w:val="00801772"/>
    <w:rsid w:val="00801839"/>
    <w:rsid w:val="00801B01"/>
    <w:rsid w:val="00802008"/>
    <w:rsid w:val="008027A5"/>
    <w:rsid w:val="008029B4"/>
    <w:rsid w:val="00804271"/>
    <w:rsid w:val="00804ADF"/>
    <w:rsid w:val="00805759"/>
    <w:rsid w:val="00805C2A"/>
    <w:rsid w:val="00806001"/>
    <w:rsid w:val="00806379"/>
    <w:rsid w:val="00806542"/>
    <w:rsid w:val="008069F3"/>
    <w:rsid w:val="0080756A"/>
    <w:rsid w:val="0080773E"/>
    <w:rsid w:val="00807BBE"/>
    <w:rsid w:val="00807D04"/>
    <w:rsid w:val="00807F1F"/>
    <w:rsid w:val="00810371"/>
    <w:rsid w:val="00811DE8"/>
    <w:rsid w:val="00811F77"/>
    <w:rsid w:val="00811FE9"/>
    <w:rsid w:val="00812DBB"/>
    <w:rsid w:val="008133F8"/>
    <w:rsid w:val="00813B9C"/>
    <w:rsid w:val="0081517A"/>
    <w:rsid w:val="0081669F"/>
    <w:rsid w:val="00816F81"/>
    <w:rsid w:val="00817954"/>
    <w:rsid w:val="0082056B"/>
    <w:rsid w:val="00820B7A"/>
    <w:rsid w:val="00820BF6"/>
    <w:rsid w:val="00820CAE"/>
    <w:rsid w:val="008213D6"/>
    <w:rsid w:val="00821972"/>
    <w:rsid w:val="00821D4F"/>
    <w:rsid w:val="00822152"/>
    <w:rsid w:val="0082264E"/>
    <w:rsid w:val="008237D7"/>
    <w:rsid w:val="00824232"/>
    <w:rsid w:val="00824B00"/>
    <w:rsid w:val="00824FBC"/>
    <w:rsid w:val="008252D2"/>
    <w:rsid w:val="00825938"/>
    <w:rsid w:val="00825D5E"/>
    <w:rsid w:val="00825E76"/>
    <w:rsid w:val="008260C2"/>
    <w:rsid w:val="00826A01"/>
    <w:rsid w:val="00826AB1"/>
    <w:rsid w:val="00826EEB"/>
    <w:rsid w:val="008272A7"/>
    <w:rsid w:val="00827548"/>
    <w:rsid w:val="00827DBB"/>
    <w:rsid w:val="00827FD3"/>
    <w:rsid w:val="0083106A"/>
    <w:rsid w:val="00831644"/>
    <w:rsid w:val="00831C8E"/>
    <w:rsid w:val="0083260F"/>
    <w:rsid w:val="008330AB"/>
    <w:rsid w:val="008333C3"/>
    <w:rsid w:val="00833B53"/>
    <w:rsid w:val="008349A4"/>
    <w:rsid w:val="00834B27"/>
    <w:rsid w:val="008356B2"/>
    <w:rsid w:val="00835F51"/>
    <w:rsid w:val="00836A1D"/>
    <w:rsid w:val="00837E32"/>
    <w:rsid w:val="00837E9A"/>
    <w:rsid w:val="00840192"/>
    <w:rsid w:val="0084046F"/>
    <w:rsid w:val="00840E6F"/>
    <w:rsid w:val="00841FF1"/>
    <w:rsid w:val="00842A5E"/>
    <w:rsid w:val="00842D6D"/>
    <w:rsid w:val="008430C5"/>
    <w:rsid w:val="00843775"/>
    <w:rsid w:val="00843807"/>
    <w:rsid w:val="00843D13"/>
    <w:rsid w:val="00844458"/>
    <w:rsid w:val="00844793"/>
    <w:rsid w:val="00844FEC"/>
    <w:rsid w:val="00845424"/>
    <w:rsid w:val="00845C5D"/>
    <w:rsid w:val="0084644D"/>
    <w:rsid w:val="008465CD"/>
    <w:rsid w:val="00846E0E"/>
    <w:rsid w:val="00847038"/>
    <w:rsid w:val="008471B7"/>
    <w:rsid w:val="00847DE2"/>
    <w:rsid w:val="00851282"/>
    <w:rsid w:val="00851A06"/>
    <w:rsid w:val="00852348"/>
    <w:rsid w:val="00852CF7"/>
    <w:rsid w:val="00852F73"/>
    <w:rsid w:val="00853203"/>
    <w:rsid w:val="00853BAB"/>
    <w:rsid w:val="008543E6"/>
    <w:rsid w:val="00854DAD"/>
    <w:rsid w:val="00854EA1"/>
    <w:rsid w:val="00855C78"/>
    <w:rsid w:val="008576AB"/>
    <w:rsid w:val="00860A70"/>
    <w:rsid w:val="00860A81"/>
    <w:rsid w:val="00861084"/>
    <w:rsid w:val="008610A8"/>
    <w:rsid w:val="008610AE"/>
    <w:rsid w:val="00861720"/>
    <w:rsid w:val="00861A6A"/>
    <w:rsid w:val="00861DE6"/>
    <w:rsid w:val="0086297C"/>
    <w:rsid w:val="00862D9D"/>
    <w:rsid w:val="00863488"/>
    <w:rsid w:val="00863529"/>
    <w:rsid w:val="0086370A"/>
    <w:rsid w:val="008637E7"/>
    <w:rsid w:val="00863A63"/>
    <w:rsid w:val="00863F1E"/>
    <w:rsid w:val="00864923"/>
    <w:rsid w:val="00864E91"/>
    <w:rsid w:val="008658A9"/>
    <w:rsid w:val="00865C06"/>
    <w:rsid w:val="00865F5F"/>
    <w:rsid w:val="00866DEE"/>
    <w:rsid w:val="0086701F"/>
    <w:rsid w:val="00867A55"/>
    <w:rsid w:val="00867F0A"/>
    <w:rsid w:val="008701E0"/>
    <w:rsid w:val="00871150"/>
    <w:rsid w:val="00871492"/>
    <w:rsid w:val="00872108"/>
    <w:rsid w:val="008725ED"/>
    <w:rsid w:val="00873B7F"/>
    <w:rsid w:val="00873C3C"/>
    <w:rsid w:val="0087418A"/>
    <w:rsid w:val="0087501D"/>
    <w:rsid w:val="00875235"/>
    <w:rsid w:val="00875DDE"/>
    <w:rsid w:val="008765F6"/>
    <w:rsid w:val="00876D20"/>
    <w:rsid w:val="00876E2E"/>
    <w:rsid w:val="008772D0"/>
    <w:rsid w:val="00880085"/>
    <w:rsid w:val="008802E0"/>
    <w:rsid w:val="00880970"/>
    <w:rsid w:val="008809FB"/>
    <w:rsid w:val="00880F43"/>
    <w:rsid w:val="008814E5"/>
    <w:rsid w:val="00885018"/>
    <w:rsid w:val="00885CC0"/>
    <w:rsid w:val="008868F1"/>
    <w:rsid w:val="00890568"/>
    <w:rsid w:val="00890CE9"/>
    <w:rsid w:val="008916C5"/>
    <w:rsid w:val="00891C4D"/>
    <w:rsid w:val="00891DA5"/>
    <w:rsid w:val="00892D6E"/>
    <w:rsid w:val="008931FA"/>
    <w:rsid w:val="00893699"/>
    <w:rsid w:val="00893880"/>
    <w:rsid w:val="00893CBF"/>
    <w:rsid w:val="00894306"/>
    <w:rsid w:val="00895CA0"/>
    <w:rsid w:val="00895F01"/>
    <w:rsid w:val="00896753"/>
    <w:rsid w:val="00897AA6"/>
    <w:rsid w:val="00897F0C"/>
    <w:rsid w:val="008A007D"/>
    <w:rsid w:val="008A072C"/>
    <w:rsid w:val="008A09D4"/>
    <w:rsid w:val="008A1024"/>
    <w:rsid w:val="008A142C"/>
    <w:rsid w:val="008A22BD"/>
    <w:rsid w:val="008A2384"/>
    <w:rsid w:val="008A2CF6"/>
    <w:rsid w:val="008A2DEB"/>
    <w:rsid w:val="008A2ED3"/>
    <w:rsid w:val="008A326F"/>
    <w:rsid w:val="008A3BEF"/>
    <w:rsid w:val="008A4234"/>
    <w:rsid w:val="008A4413"/>
    <w:rsid w:val="008A4A79"/>
    <w:rsid w:val="008A4E9E"/>
    <w:rsid w:val="008A58AA"/>
    <w:rsid w:val="008A5D09"/>
    <w:rsid w:val="008A6B56"/>
    <w:rsid w:val="008A7751"/>
    <w:rsid w:val="008A7758"/>
    <w:rsid w:val="008B001D"/>
    <w:rsid w:val="008B0A2D"/>
    <w:rsid w:val="008B10BE"/>
    <w:rsid w:val="008B10D4"/>
    <w:rsid w:val="008B2059"/>
    <w:rsid w:val="008B3586"/>
    <w:rsid w:val="008B3722"/>
    <w:rsid w:val="008B389F"/>
    <w:rsid w:val="008B3D9B"/>
    <w:rsid w:val="008B4091"/>
    <w:rsid w:val="008B4523"/>
    <w:rsid w:val="008B4A73"/>
    <w:rsid w:val="008B4E7F"/>
    <w:rsid w:val="008B5256"/>
    <w:rsid w:val="008B57B1"/>
    <w:rsid w:val="008B597E"/>
    <w:rsid w:val="008B5AE1"/>
    <w:rsid w:val="008B5B5B"/>
    <w:rsid w:val="008B5E10"/>
    <w:rsid w:val="008B6726"/>
    <w:rsid w:val="008B6D08"/>
    <w:rsid w:val="008B7534"/>
    <w:rsid w:val="008B7B64"/>
    <w:rsid w:val="008C1156"/>
    <w:rsid w:val="008C1CE1"/>
    <w:rsid w:val="008C2449"/>
    <w:rsid w:val="008C2EAD"/>
    <w:rsid w:val="008C3017"/>
    <w:rsid w:val="008C3168"/>
    <w:rsid w:val="008C3E06"/>
    <w:rsid w:val="008C430F"/>
    <w:rsid w:val="008C47CD"/>
    <w:rsid w:val="008C5369"/>
    <w:rsid w:val="008C5604"/>
    <w:rsid w:val="008C6876"/>
    <w:rsid w:val="008C7577"/>
    <w:rsid w:val="008C7DF4"/>
    <w:rsid w:val="008D0D32"/>
    <w:rsid w:val="008D1064"/>
    <w:rsid w:val="008D1ACD"/>
    <w:rsid w:val="008D33D7"/>
    <w:rsid w:val="008D3EC0"/>
    <w:rsid w:val="008D45E5"/>
    <w:rsid w:val="008D52F5"/>
    <w:rsid w:val="008D5682"/>
    <w:rsid w:val="008D5AB8"/>
    <w:rsid w:val="008D607F"/>
    <w:rsid w:val="008D6686"/>
    <w:rsid w:val="008D776B"/>
    <w:rsid w:val="008D78D5"/>
    <w:rsid w:val="008E10AB"/>
    <w:rsid w:val="008E2445"/>
    <w:rsid w:val="008E330F"/>
    <w:rsid w:val="008E341E"/>
    <w:rsid w:val="008E3FC1"/>
    <w:rsid w:val="008E4231"/>
    <w:rsid w:val="008E498E"/>
    <w:rsid w:val="008E4EF5"/>
    <w:rsid w:val="008E5372"/>
    <w:rsid w:val="008E6325"/>
    <w:rsid w:val="008E71B3"/>
    <w:rsid w:val="008E72C4"/>
    <w:rsid w:val="008E7454"/>
    <w:rsid w:val="008E766F"/>
    <w:rsid w:val="008E7ABB"/>
    <w:rsid w:val="008F014F"/>
    <w:rsid w:val="008F0E81"/>
    <w:rsid w:val="008F17D8"/>
    <w:rsid w:val="008F251E"/>
    <w:rsid w:val="008F27CF"/>
    <w:rsid w:val="008F29F0"/>
    <w:rsid w:val="008F2A10"/>
    <w:rsid w:val="008F2F20"/>
    <w:rsid w:val="008F4FC3"/>
    <w:rsid w:val="008F75CB"/>
    <w:rsid w:val="008F783C"/>
    <w:rsid w:val="008F7849"/>
    <w:rsid w:val="008F7C04"/>
    <w:rsid w:val="0090204C"/>
    <w:rsid w:val="009020F2"/>
    <w:rsid w:val="009023D9"/>
    <w:rsid w:val="009025D4"/>
    <w:rsid w:val="00902FE1"/>
    <w:rsid w:val="00903134"/>
    <w:rsid w:val="009045D0"/>
    <w:rsid w:val="009047DD"/>
    <w:rsid w:val="00904C54"/>
    <w:rsid w:val="00904F66"/>
    <w:rsid w:val="00905217"/>
    <w:rsid w:val="00905FED"/>
    <w:rsid w:val="00906227"/>
    <w:rsid w:val="009066ED"/>
    <w:rsid w:val="00907DEF"/>
    <w:rsid w:val="00910410"/>
    <w:rsid w:val="009107E0"/>
    <w:rsid w:val="0091094B"/>
    <w:rsid w:val="0091153F"/>
    <w:rsid w:val="00911DED"/>
    <w:rsid w:val="00911EC0"/>
    <w:rsid w:val="00913C10"/>
    <w:rsid w:val="00913E67"/>
    <w:rsid w:val="00914488"/>
    <w:rsid w:val="00914968"/>
    <w:rsid w:val="00914BE2"/>
    <w:rsid w:val="0091661D"/>
    <w:rsid w:val="00917202"/>
    <w:rsid w:val="00917EC9"/>
    <w:rsid w:val="009205C1"/>
    <w:rsid w:val="009207D5"/>
    <w:rsid w:val="00921166"/>
    <w:rsid w:val="00921598"/>
    <w:rsid w:val="00921A1B"/>
    <w:rsid w:val="00921B3F"/>
    <w:rsid w:val="00921B5F"/>
    <w:rsid w:val="00922392"/>
    <w:rsid w:val="009235C5"/>
    <w:rsid w:val="009238C3"/>
    <w:rsid w:val="009238CF"/>
    <w:rsid w:val="009254B8"/>
    <w:rsid w:val="00925629"/>
    <w:rsid w:val="009256C4"/>
    <w:rsid w:val="0092576A"/>
    <w:rsid w:val="00926354"/>
    <w:rsid w:val="009263A9"/>
    <w:rsid w:val="00926B76"/>
    <w:rsid w:val="00926E5D"/>
    <w:rsid w:val="00927420"/>
    <w:rsid w:val="00927DFD"/>
    <w:rsid w:val="009303B6"/>
    <w:rsid w:val="0093115D"/>
    <w:rsid w:val="009314E2"/>
    <w:rsid w:val="00932576"/>
    <w:rsid w:val="00933297"/>
    <w:rsid w:val="009338B7"/>
    <w:rsid w:val="00934A35"/>
    <w:rsid w:val="00934A3F"/>
    <w:rsid w:val="0093607E"/>
    <w:rsid w:val="0093649F"/>
    <w:rsid w:val="009365D3"/>
    <w:rsid w:val="00937747"/>
    <w:rsid w:val="009410D0"/>
    <w:rsid w:val="00941FEA"/>
    <w:rsid w:val="009420A9"/>
    <w:rsid w:val="009428AF"/>
    <w:rsid w:val="00943A9B"/>
    <w:rsid w:val="00944463"/>
    <w:rsid w:val="009453CB"/>
    <w:rsid w:val="00945433"/>
    <w:rsid w:val="009455D8"/>
    <w:rsid w:val="00945E6A"/>
    <w:rsid w:val="00946827"/>
    <w:rsid w:val="0094692D"/>
    <w:rsid w:val="00946A7A"/>
    <w:rsid w:val="00947DD8"/>
    <w:rsid w:val="00950B0D"/>
    <w:rsid w:val="00950E7B"/>
    <w:rsid w:val="00951538"/>
    <w:rsid w:val="009540EB"/>
    <w:rsid w:val="009545D2"/>
    <w:rsid w:val="009553D0"/>
    <w:rsid w:val="00955A00"/>
    <w:rsid w:val="009574A3"/>
    <w:rsid w:val="00957DEF"/>
    <w:rsid w:val="00960FC5"/>
    <w:rsid w:val="00961304"/>
    <w:rsid w:val="00961336"/>
    <w:rsid w:val="00961483"/>
    <w:rsid w:val="009615CD"/>
    <w:rsid w:val="0096184A"/>
    <w:rsid w:val="00961A30"/>
    <w:rsid w:val="00961A62"/>
    <w:rsid w:val="00961B41"/>
    <w:rsid w:val="009625B8"/>
    <w:rsid w:val="00963125"/>
    <w:rsid w:val="00963A01"/>
    <w:rsid w:val="00963BC4"/>
    <w:rsid w:val="00963CB2"/>
    <w:rsid w:val="00963EEB"/>
    <w:rsid w:val="009641C8"/>
    <w:rsid w:val="00964350"/>
    <w:rsid w:val="00964662"/>
    <w:rsid w:val="009654D4"/>
    <w:rsid w:val="009656D5"/>
    <w:rsid w:val="00965DD7"/>
    <w:rsid w:val="009663C7"/>
    <w:rsid w:val="009667D3"/>
    <w:rsid w:val="00967DE7"/>
    <w:rsid w:val="00967E7E"/>
    <w:rsid w:val="00970BA4"/>
    <w:rsid w:val="00971251"/>
    <w:rsid w:val="009714FD"/>
    <w:rsid w:val="00971795"/>
    <w:rsid w:val="00972087"/>
    <w:rsid w:val="009721D8"/>
    <w:rsid w:val="009721FA"/>
    <w:rsid w:val="00972229"/>
    <w:rsid w:val="00972E26"/>
    <w:rsid w:val="00973133"/>
    <w:rsid w:val="00973225"/>
    <w:rsid w:val="0097348D"/>
    <w:rsid w:val="00973624"/>
    <w:rsid w:val="00973BD8"/>
    <w:rsid w:val="00973F1B"/>
    <w:rsid w:val="0097562F"/>
    <w:rsid w:val="00976122"/>
    <w:rsid w:val="00976593"/>
    <w:rsid w:val="0097664A"/>
    <w:rsid w:val="00977393"/>
    <w:rsid w:val="00977608"/>
    <w:rsid w:val="009779B5"/>
    <w:rsid w:val="00980B9D"/>
    <w:rsid w:val="00980F3F"/>
    <w:rsid w:val="0098151C"/>
    <w:rsid w:val="009829DB"/>
    <w:rsid w:val="00982DC3"/>
    <w:rsid w:val="00983ABE"/>
    <w:rsid w:val="009862FE"/>
    <w:rsid w:val="0098665B"/>
    <w:rsid w:val="00986C14"/>
    <w:rsid w:val="00991846"/>
    <w:rsid w:val="00992420"/>
    <w:rsid w:val="009929F0"/>
    <w:rsid w:val="00992D31"/>
    <w:rsid w:val="00992DFC"/>
    <w:rsid w:val="00992F16"/>
    <w:rsid w:val="00993023"/>
    <w:rsid w:val="0099325A"/>
    <w:rsid w:val="0099328C"/>
    <w:rsid w:val="00993431"/>
    <w:rsid w:val="009945DC"/>
    <w:rsid w:val="009946A8"/>
    <w:rsid w:val="00996B85"/>
    <w:rsid w:val="00996FFC"/>
    <w:rsid w:val="0099700D"/>
    <w:rsid w:val="00997668"/>
    <w:rsid w:val="0099776B"/>
    <w:rsid w:val="00997AAA"/>
    <w:rsid w:val="009A0BE1"/>
    <w:rsid w:val="009A17FC"/>
    <w:rsid w:val="009A1871"/>
    <w:rsid w:val="009A2231"/>
    <w:rsid w:val="009A2430"/>
    <w:rsid w:val="009A29E0"/>
    <w:rsid w:val="009A3573"/>
    <w:rsid w:val="009A3BF9"/>
    <w:rsid w:val="009A3E14"/>
    <w:rsid w:val="009A4FF3"/>
    <w:rsid w:val="009A5387"/>
    <w:rsid w:val="009A53C4"/>
    <w:rsid w:val="009A6382"/>
    <w:rsid w:val="009A689D"/>
    <w:rsid w:val="009A77CD"/>
    <w:rsid w:val="009B007A"/>
    <w:rsid w:val="009B14B5"/>
    <w:rsid w:val="009B2882"/>
    <w:rsid w:val="009B29F8"/>
    <w:rsid w:val="009B2EB5"/>
    <w:rsid w:val="009B42E8"/>
    <w:rsid w:val="009B4B46"/>
    <w:rsid w:val="009B5245"/>
    <w:rsid w:val="009B5322"/>
    <w:rsid w:val="009B7AEF"/>
    <w:rsid w:val="009C1118"/>
    <w:rsid w:val="009C1426"/>
    <w:rsid w:val="009C1B01"/>
    <w:rsid w:val="009C1E3D"/>
    <w:rsid w:val="009C34C5"/>
    <w:rsid w:val="009C456C"/>
    <w:rsid w:val="009C49A6"/>
    <w:rsid w:val="009C515A"/>
    <w:rsid w:val="009C6063"/>
    <w:rsid w:val="009C63CB"/>
    <w:rsid w:val="009C7539"/>
    <w:rsid w:val="009C79CC"/>
    <w:rsid w:val="009C7B36"/>
    <w:rsid w:val="009C7C00"/>
    <w:rsid w:val="009C7CC6"/>
    <w:rsid w:val="009C7D46"/>
    <w:rsid w:val="009D06E0"/>
    <w:rsid w:val="009D0B80"/>
    <w:rsid w:val="009D0C2E"/>
    <w:rsid w:val="009D0E23"/>
    <w:rsid w:val="009D1677"/>
    <w:rsid w:val="009D17A8"/>
    <w:rsid w:val="009D1ECC"/>
    <w:rsid w:val="009D1FC5"/>
    <w:rsid w:val="009D25EB"/>
    <w:rsid w:val="009D3992"/>
    <w:rsid w:val="009D3B6B"/>
    <w:rsid w:val="009D3F02"/>
    <w:rsid w:val="009D42A1"/>
    <w:rsid w:val="009D4543"/>
    <w:rsid w:val="009D4719"/>
    <w:rsid w:val="009D4B73"/>
    <w:rsid w:val="009D5809"/>
    <w:rsid w:val="009D5B78"/>
    <w:rsid w:val="009D681D"/>
    <w:rsid w:val="009D6AEB"/>
    <w:rsid w:val="009D74BD"/>
    <w:rsid w:val="009D7779"/>
    <w:rsid w:val="009D7EF9"/>
    <w:rsid w:val="009E0717"/>
    <w:rsid w:val="009E0F96"/>
    <w:rsid w:val="009E1303"/>
    <w:rsid w:val="009E1A1C"/>
    <w:rsid w:val="009E1CC1"/>
    <w:rsid w:val="009E1D84"/>
    <w:rsid w:val="009E1EF1"/>
    <w:rsid w:val="009E228C"/>
    <w:rsid w:val="009E2C35"/>
    <w:rsid w:val="009E3A5C"/>
    <w:rsid w:val="009E43E0"/>
    <w:rsid w:val="009E4820"/>
    <w:rsid w:val="009E4842"/>
    <w:rsid w:val="009E51B0"/>
    <w:rsid w:val="009E5591"/>
    <w:rsid w:val="009E5820"/>
    <w:rsid w:val="009E5B69"/>
    <w:rsid w:val="009E5DFF"/>
    <w:rsid w:val="009E5FA6"/>
    <w:rsid w:val="009E64DC"/>
    <w:rsid w:val="009E7A43"/>
    <w:rsid w:val="009F004D"/>
    <w:rsid w:val="009F0694"/>
    <w:rsid w:val="009F201C"/>
    <w:rsid w:val="009F23B6"/>
    <w:rsid w:val="009F23D2"/>
    <w:rsid w:val="009F2929"/>
    <w:rsid w:val="009F32E1"/>
    <w:rsid w:val="009F3EA6"/>
    <w:rsid w:val="009F55C3"/>
    <w:rsid w:val="009F6E6F"/>
    <w:rsid w:val="009F6FA6"/>
    <w:rsid w:val="009F7DE7"/>
    <w:rsid w:val="00A00253"/>
    <w:rsid w:val="00A00503"/>
    <w:rsid w:val="00A014F7"/>
    <w:rsid w:val="00A01A8A"/>
    <w:rsid w:val="00A01C42"/>
    <w:rsid w:val="00A0247D"/>
    <w:rsid w:val="00A032CE"/>
    <w:rsid w:val="00A03B73"/>
    <w:rsid w:val="00A044B7"/>
    <w:rsid w:val="00A04DBE"/>
    <w:rsid w:val="00A04F76"/>
    <w:rsid w:val="00A05145"/>
    <w:rsid w:val="00A05D93"/>
    <w:rsid w:val="00A05DF1"/>
    <w:rsid w:val="00A06017"/>
    <w:rsid w:val="00A069EA"/>
    <w:rsid w:val="00A07159"/>
    <w:rsid w:val="00A0730A"/>
    <w:rsid w:val="00A074F5"/>
    <w:rsid w:val="00A10167"/>
    <w:rsid w:val="00A1186B"/>
    <w:rsid w:val="00A128A4"/>
    <w:rsid w:val="00A1292C"/>
    <w:rsid w:val="00A12C1A"/>
    <w:rsid w:val="00A12F2A"/>
    <w:rsid w:val="00A1396C"/>
    <w:rsid w:val="00A14180"/>
    <w:rsid w:val="00A141CA"/>
    <w:rsid w:val="00A1552F"/>
    <w:rsid w:val="00A15A40"/>
    <w:rsid w:val="00A15D30"/>
    <w:rsid w:val="00A1603D"/>
    <w:rsid w:val="00A16D68"/>
    <w:rsid w:val="00A1782B"/>
    <w:rsid w:val="00A17C2C"/>
    <w:rsid w:val="00A20B1C"/>
    <w:rsid w:val="00A20B9C"/>
    <w:rsid w:val="00A21CB2"/>
    <w:rsid w:val="00A21E9F"/>
    <w:rsid w:val="00A2239C"/>
    <w:rsid w:val="00A229C5"/>
    <w:rsid w:val="00A239CE"/>
    <w:rsid w:val="00A23ADE"/>
    <w:rsid w:val="00A23E7C"/>
    <w:rsid w:val="00A23F3F"/>
    <w:rsid w:val="00A25298"/>
    <w:rsid w:val="00A2535C"/>
    <w:rsid w:val="00A25C2C"/>
    <w:rsid w:val="00A25D63"/>
    <w:rsid w:val="00A270B8"/>
    <w:rsid w:val="00A27271"/>
    <w:rsid w:val="00A27303"/>
    <w:rsid w:val="00A27571"/>
    <w:rsid w:val="00A2792A"/>
    <w:rsid w:val="00A2793F"/>
    <w:rsid w:val="00A30234"/>
    <w:rsid w:val="00A3104B"/>
    <w:rsid w:val="00A31644"/>
    <w:rsid w:val="00A31BCA"/>
    <w:rsid w:val="00A3204E"/>
    <w:rsid w:val="00A3224E"/>
    <w:rsid w:val="00A32BD7"/>
    <w:rsid w:val="00A33490"/>
    <w:rsid w:val="00A33DD9"/>
    <w:rsid w:val="00A33FE8"/>
    <w:rsid w:val="00A34B25"/>
    <w:rsid w:val="00A353F1"/>
    <w:rsid w:val="00A35C98"/>
    <w:rsid w:val="00A35CF9"/>
    <w:rsid w:val="00A3732D"/>
    <w:rsid w:val="00A374D6"/>
    <w:rsid w:val="00A3764E"/>
    <w:rsid w:val="00A378EF"/>
    <w:rsid w:val="00A413F9"/>
    <w:rsid w:val="00A41AC7"/>
    <w:rsid w:val="00A41C99"/>
    <w:rsid w:val="00A422E4"/>
    <w:rsid w:val="00A42482"/>
    <w:rsid w:val="00A42A3A"/>
    <w:rsid w:val="00A43BFB"/>
    <w:rsid w:val="00A44705"/>
    <w:rsid w:val="00A44D47"/>
    <w:rsid w:val="00A44EA8"/>
    <w:rsid w:val="00A44F93"/>
    <w:rsid w:val="00A45282"/>
    <w:rsid w:val="00A45B64"/>
    <w:rsid w:val="00A4602B"/>
    <w:rsid w:val="00A46457"/>
    <w:rsid w:val="00A47FE2"/>
    <w:rsid w:val="00A50938"/>
    <w:rsid w:val="00A51739"/>
    <w:rsid w:val="00A51AD3"/>
    <w:rsid w:val="00A51E95"/>
    <w:rsid w:val="00A51F93"/>
    <w:rsid w:val="00A5302F"/>
    <w:rsid w:val="00A5395F"/>
    <w:rsid w:val="00A5409F"/>
    <w:rsid w:val="00A542A5"/>
    <w:rsid w:val="00A542F9"/>
    <w:rsid w:val="00A54356"/>
    <w:rsid w:val="00A54707"/>
    <w:rsid w:val="00A54979"/>
    <w:rsid w:val="00A557F8"/>
    <w:rsid w:val="00A55C94"/>
    <w:rsid w:val="00A55FA0"/>
    <w:rsid w:val="00A56C9E"/>
    <w:rsid w:val="00A56F1D"/>
    <w:rsid w:val="00A5731F"/>
    <w:rsid w:val="00A5747E"/>
    <w:rsid w:val="00A577C2"/>
    <w:rsid w:val="00A6085B"/>
    <w:rsid w:val="00A61052"/>
    <w:rsid w:val="00A6111C"/>
    <w:rsid w:val="00A62A40"/>
    <w:rsid w:val="00A62FA3"/>
    <w:rsid w:val="00A63DE4"/>
    <w:rsid w:val="00A650A1"/>
    <w:rsid w:val="00A65466"/>
    <w:rsid w:val="00A65A70"/>
    <w:rsid w:val="00A65C12"/>
    <w:rsid w:val="00A65F71"/>
    <w:rsid w:val="00A67886"/>
    <w:rsid w:val="00A70229"/>
    <w:rsid w:val="00A709D9"/>
    <w:rsid w:val="00A70DA8"/>
    <w:rsid w:val="00A71A4D"/>
    <w:rsid w:val="00A71C6E"/>
    <w:rsid w:val="00A738C3"/>
    <w:rsid w:val="00A753B7"/>
    <w:rsid w:val="00A7540B"/>
    <w:rsid w:val="00A75910"/>
    <w:rsid w:val="00A75E3D"/>
    <w:rsid w:val="00A75F7E"/>
    <w:rsid w:val="00A77300"/>
    <w:rsid w:val="00A77BC8"/>
    <w:rsid w:val="00A82B13"/>
    <w:rsid w:val="00A82F44"/>
    <w:rsid w:val="00A83375"/>
    <w:rsid w:val="00A835B4"/>
    <w:rsid w:val="00A83A0B"/>
    <w:rsid w:val="00A83B30"/>
    <w:rsid w:val="00A83D93"/>
    <w:rsid w:val="00A85075"/>
    <w:rsid w:val="00A85295"/>
    <w:rsid w:val="00A8663E"/>
    <w:rsid w:val="00A86A73"/>
    <w:rsid w:val="00A87A78"/>
    <w:rsid w:val="00A906AC"/>
    <w:rsid w:val="00A9077C"/>
    <w:rsid w:val="00A90E33"/>
    <w:rsid w:val="00A91237"/>
    <w:rsid w:val="00A91551"/>
    <w:rsid w:val="00A91587"/>
    <w:rsid w:val="00A91BAC"/>
    <w:rsid w:val="00A923E4"/>
    <w:rsid w:val="00A92450"/>
    <w:rsid w:val="00A93AAB"/>
    <w:rsid w:val="00A93BF9"/>
    <w:rsid w:val="00A94375"/>
    <w:rsid w:val="00A95221"/>
    <w:rsid w:val="00A9526B"/>
    <w:rsid w:val="00A96046"/>
    <w:rsid w:val="00A96141"/>
    <w:rsid w:val="00A969FE"/>
    <w:rsid w:val="00A96CE1"/>
    <w:rsid w:val="00A9781A"/>
    <w:rsid w:val="00A97CF7"/>
    <w:rsid w:val="00AA091D"/>
    <w:rsid w:val="00AA12B3"/>
    <w:rsid w:val="00AA1F41"/>
    <w:rsid w:val="00AA27BB"/>
    <w:rsid w:val="00AA2FC5"/>
    <w:rsid w:val="00AA3220"/>
    <w:rsid w:val="00AA3F1D"/>
    <w:rsid w:val="00AA579B"/>
    <w:rsid w:val="00AA57A9"/>
    <w:rsid w:val="00AA6841"/>
    <w:rsid w:val="00AA69B5"/>
    <w:rsid w:val="00AB08F8"/>
    <w:rsid w:val="00AB143F"/>
    <w:rsid w:val="00AB16D1"/>
    <w:rsid w:val="00AB1F99"/>
    <w:rsid w:val="00AB22F5"/>
    <w:rsid w:val="00AB2C83"/>
    <w:rsid w:val="00AB42E7"/>
    <w:rsid w:val="00AB45E5"/>
    <w:rsid w:val="00AB4881"/>
    <w:rsid w:val="00AB49AC"/>
    <w:rsid w:val="00AB5980"/>
    <w:rsid w:val="00AB5DA6"/>
    <w:rsid w:val="00AB6AC6"/>
    <w:rsid w:val="00AB7970"/>
    <w:rsid w:val="00AB7DED"/>
    <w:rsid w:val="00AC0418"/>
    <w:rsid w:val="00AC0949"/>
    <w:rsid w:val="00AC09A6"/>
    <w:rsid w:val="00AC3065"/>
    <w:rsid w:val="00AC3331"/>
    <w:rsid w:val="00AC3DB6"/>
    <w:rsid w:val="00AC4109"/>
    <w:rsid w:val="00AC42B4"/>
    <w:rsid w:val="00AC4BA1"/>
    <w:rsid w:val="00AC4D0D"/>
    <w:rsid w:val="00AC57B2"/>
    <w:rsid w:val="00AC689E"/>
    <w:rsid w:val="00AC6937"/>
    <w:rsid w:val="00AC70AD"/>
    <w:rsid w:val="00AC7BD9"/>
    <w:rsid w:val="00AD0EF8"/>
    <w:rsid w:val="00AD13CF"/>
    <w:rsid w:val="00AD165B"/>
    <w:rsid w:val="00AD1975"/>
    <w:rsid w:val="00AD28DB"/>
    <w:rsid w:val="00AD297D"/>
    <w:rsid w:val="00AD3080"/>
    <w:rsid w:val="00AD3202"/>
    <w:rsid w:val="00AD34D1"/>
    <w:rsid w:val="00AD3F24"/>
    <w:rsid w:val="00AD4E45"/>
    <w:rsid w:val="00AD4EED"/>
    <w:rsid w:val="00AD5547"/>
    <w:rsid w:val="00AD5607"/>
    <w:rsid w:val="00AD5696"/>
    <w:rsid w:val="00AD5E46"/>
    <w:rsid w:val="00AD66A3"/>
    <w:rsid w:val="00AE0056"/>
    <w:rsid w:val="00AE0713"/>
    <w:rsid w:val="00AE07F7"/>
    <w:rsid w:val="00AE0AE9"/>
    <w:rsid w:val="00AE0E1A"/>
    <w:rsid w:val="00AE0EE0"/>
    <w:rsid w:val="00AE0FAC"/>
    <w:rsid w:val="00AE12B3"/>
    <w:rsid w:val="00AE1F6B"/>
    <w:rsid w:val="00AE2061"/>
    <w:rsid w:val="00AE3361"/>
    <w:rsid w:val="00AE354B"/>
    <w:rsid w:val="00AE41A1"/>
    <w:rsid w:val="00AE5C94"/>
    <w:rsid w:val="00AE6567"/>
    <w:rsid w:val="00AE65BA"/>
    <w:rsid w:val="00AE6E52"/>
    <w:rsid w:val="00AE6F55"/>
    <w:rsid w:val="00AF0EB5"/>
    <w:rsid w:val="00AF127E"/>
    <w:rsid w:val="00AF142A"/>
    <w:rsid w:val="00AF1C61"/>
    <w:rsid w:val="00AF1FCD"/>
    <w:rsid w:val="00AF225C"/>
    <w:rsid w:val="00AF22F8"/>
    <w:rsid w:val="00AF23B9"/>
    <w:rsid w:val="00AF2935"/>
    <w:rsid w:val="00AF2FBD"/>
    <w:rsid w:val="00AF3145"/>
    <w:rsid w:val="00AF4CA8"/>
    <w:rsid w:val="00AF5015"/>
    <w:rsid w:val="00AF5822"/>
    <w:rsid w:val="00AF593C"/>
    <w:rsid w:val="00AF5DFE"/>
    <w:rsid w:val="00AF6317"/>
    <w:rsid w:val="00AF70FD"/>
    <w:rsid w:val="00AF7333"/>
    <w:rsid w:val="00AF7445"/>
    <w:rsid w:val="00AF7A40"/>
    <w:rsid w:val="00B000BD"/>
    <w:rsid w:val="00B000C9"/>
    <w:rsid w:val="00B0169A"/>
    <w:rsid w:val="00B01CAD"/>
    <w:rsid w:val="00B01CF7"/>
    <w:rsid w:val="00B022AF"/>
    <w:rsid w:val="00B023A3"/>
    <w:rsid w:val="00B03917"/>
    <w:rsid w:val="00B042BB"/>
    <w:rsid w:val="00B04720"/>
    <w:rsid w:val="00B053F7"/>
    <w:rsid w:val="00B05489"/>
    <w:rsid w:val="00B0550E"/>
    <w:rsid w:val="00B05BE2"/>
    <w:rsid w:val="00B05DEF"/>
    <w:rsid w:val="00B06098"/>
    <w:rsid w:val="00B07A6E"/>
    <w:rsid w:val="00B10575"/>
    <w:rsid w:val="00B10EA8"/>
    <w:rsid w:val="00B11A95"/>
    <w:rsid w:val="00B11E16"/>
    <w:rsid w:val="00B1202A"/>
    <w:rsid w:val="00B12478"/>
    <w:rsid w:val="00B128A6"/>
    <w:rsid w:val="00B1333A"/>
    <w:rsid w:val="00B142A2"/>
    <w:rsid w:val="00B1471E"/>
    <w:rsid w:val="00B14720"/>
    <w:rsid w:val="00B167BA"/>
    <w:rsid w:val="00B17284"/>
    <w:rsid w:val="00B17B57"/>
    <w:rsid w:val="00B2015B"/>
    <w:rsid w:val="00B20442"/>
    <w:rsid w:val="00B20574"/>
    <w:rsid w:val="00B20B30"/>
    <w:rsid w:val="00B20D56"/>
    <w:rsid w:val="00B215EA"/>
    <w:rsid w:val="00B21876"/>
    <w:rsid w:val="00B21F70"/>
    <w:rsid w:val="00B2219E"/>
    <w:rsid w:val="00B22DF2"/>
    <w:rsid w:val="00B23353"/>
    <w:rsid w:val="00B23A62"/>
    <w:rsid w:val="00B23E83"/>
    <w:rsid w:val="00B26046"/>
    <w:rsid w:val="00B263E6"/>
    <w:rsid w:val="00B2787A"/>
    <w:rsid w:val="00B27E92"/>
    <w:rsid w:val="00B30300"/>
    <w:rsid w:val="00B30331"/>
    <w:rsid w:val="00B309C4"/>
    <w:rsid w:val="00B30C5E"/>
    <w:rsid w:val="00B31321"/>
    <w:rsid w:val="00B3145A"/>
    <w:rsid w:val="00B31BFC"/>
    <w:rsid w:val="00B31FE3"/>
    <w:rsid w:val="00B327A6"/>
    <w:rsid w:val="00B32DD5"/>
    <w:rsid w:val="00B33224"/>
    <w:rsid w:val="00B3387C"/>
    <w:rsid w:val="00B348F8"/>
    <w:rsid w:val="00B34B63"/>
    <w:rsid w:val="00B34B81"/>
    <w:rsid w:val="00B34EDC"/>
    <w:rsid w:val="00B35822"/>
    <w:rsid w:val="00B3590F"/>
    <w:rsid w:val="00B3686C"/>
    <w:rsid w:val="00B36F18"/>
    <w:rsid w:val="00B3703D"/>
    <w:rsid w:val="00B3731E"/>
    <w:rsid w:val="00B37376"/>
    <w:rsid w:val="00B37717"/>
    <w:rsid w:val="00B3792D"/>
    <w:rsid w:val="00B37C06"/>
    <w:rsid w:val="00B37E50"/>
    <w:rsid w:val="00B40F52"/>
    <w:rsid w:val="00B410D4"/>
    <w:rsid w:val="00B412C7"/>
    <w:rsid w:val="00B41B7D"/>
    <w:rsid w:val="00B42670"/>
    <w:rsid w:val="00B42C5F"/>
    <w:rsid w:val="00B43584"/>
    <w:rsid w:val="00B43CD2"/>
    <w:rsid w:val="00B458BD"/>
    <w:rsid w:val="00B50171"/>
    <w:rsid w:val="00B50F31"/>
    <w:rsid w:val="00B5291F"/>
    <w:rsid w:val="00B52AC3"/>
    <w:rsid w:val="00B53E57"/>
    <w:rsid w:val="00B53E72"/>
    <w:rsid w:val="00B54C0C"/>
    <w:rsid w:val="00B552B3"/>
    <w:rsid w:val="00B55872"/>
    <w:rsid w:val="00B56A0E"/>
    <w:rsid w:val="00B56DB3"/>
    <w:rsid w:val="00B608FF"/>
    <w:rsid w:val="00B61327"/>
    <w:rsid w:val="00B6136C"/>
    <w:rsid w:val="00B618BB"/>
    <w:rsid w:val="00B61C8A"/>
    <w:rsid w:val="00B61CDE"/>
    <w:rsid w:val="00B62211"/>
    <w:rsid w:val="00B63668"/>
    <w:rsid w:val="00B638C7"/>
    <w:rsid w:val="00B6394A"/>
    <w:rsid w:val="00B63FC1"/>
    <w:rsid w:val="00B6466F"/>
    <w:rsid w:val="00B64B10"/>
    <w:rsid w:val="00B64CCA"/>
    <w:rsid w:val="00B6502C"/>
    <w:rsid w:val="00B651A8"/>
    <w:rsid w:val="00B658C9"/>
    <w:rsid w:val="00B659E0"/>
    <w:rsid w:val="00B66785"/>
    <w:rsid w:val="00B66AB6"/>
    <w:rsid w:val="00B703BD"/>
    <w:rsid w:val="00B7091E"/>
    <w:rsid w:val="00B70BC9"/>
    <w:rsid w:val="00B70E1F"/>
    <w:rsid w:val="00B712B7"/>
    <w:rsid w:val="00B72094"/>
    <w:rsid w:val="00B72F52"/>
    <w:rsid w:val="00B732EE"/>
    <w:rsid w:val="00B73538"/>
    <w:rsid w:val="00B737C6"/>
    <w:rsid w:val="00B739BF"/>
    <w:rsid w:val="00B73E89"/>
    <w:rsid w:val="00B753F6"/>
    <w:rsid w:val="00B75F37"/>
    <w:rsid w:val="00B761B5"/>
    <w:rsid w:val="00B76322"/>
    <w:rsid w:val="00B767C0"/>
    <w:rsid w:val="00B7753F"/>
    <w:rsid w:val="00B81248"/>
    <w:rsid w:val="00B8140A"/>
    <w:rsid w:val="00B8217C"/>
    <w:rsid w:val="00B828FB"/>
    <w:rsid w:val="00B83828"/>
    <w:rsid w:val="00B8392A"/>
    <w:rsid w:val="00B84018"/>
    <w:rsid w:val="00B8450A"/>
    <w:rsid w:val="00B8494A"/>
    <w:rsid w:val="00B849BA"/>
    <w:rsid w:val="00B84BD1"/>
    <w:rsid w:val="00B85422"/>
    <w:rsid w:val="00B8599D"/>
    <w:rsid w:val="00B8612A"/>
    <w:rsid w:val="00B86712"/>
    <w:rsid w:val="00B8780D"/>
    <w:rsid w:val="00B9299D"/>
    <w:rsid w:val="00B92DF5"/>
    <w:rsid w:val="00B930B3"/>
    <w:rsid w:val="00B93AA7"/>
    <w:rsid w:val="00B94682"/>
    <w:rsid w:val="00B953C0"/>
    <w:rsid w:val="00B964FE"/>
    <w:rsid w:val="00B96680"/>
    <w:rsid w:val="00B96C7F"/>
    <w:rsid w:val="00B975E0"/>
    <w:rsid w:val="00BA1DEE"/>
    <w:rsid w:val="00BA22E4"/>
    <w:rsid w:val="00BA2783"/>
    <w:rsid w:val="00BA27F1"/>
    <w:rsid w:val="00BA284F"/>
    <w:rsid w:val="00BA2A9F"/>
    <w:rsid w:val="00BA2E25"/>
    <w:rsid w:val="00BA3182"/>
    <w:rsid w:val="00BA34C5"/>
    <w:rsid w:val="00BA4D11"/>
    <w:rsid w:val="00BA5413"/>
    <w:rsid w:val="00BA5C71"/>
    <w:rsid w:val="00BA5FE1"/>
    <w:rsid w:val="00BA6063"/>
    <w:rsid w:val="00BB0572"/>
    <w:rsid w:val="00BB0CAF"/>
    <w:rsid w:val="00BB1474"/>
    <w:rsid w:val="00BB1649"/>
    <w:rsid w:val="00BB1CB5"/>
    <w:rsid w:val="00BB3379"/>
    <w:rsid w:val="00BB36F5"/>
    <w:rsid w:val="00BB3A25"/>
    <w:rsid w:val="00BB3EB1"/>
    <w:rsid w:val="00BB4093"/>
    <w:rsid w:val="00BB4AE9"/>
    <w:rsid w:val="00BB4F9B"/>
    <w:rsid w:val="00BB5CD3"/>
    <w:rsid w:val="00BB6336"/>
    <w:rsid w:val="00BB638C"/>
    <w:rsid w:val="00BB64D9"/>
    <w:rsid w:val="00BB67C5"/>
    <w:rsid w:val="00BB6846"/>
    <w:rsid w:val="00BB6B71"/>
    <w:rsid w:val="00BB73EF"/>
    <w:rsid w:val="00BB793C"/>
    <w:rsid w:val="00BB7B4C"/>
    <w:rsid w:val="00BC02FF"/>
    <w:rsid w:val="00BC037E"/>
    <w:rsid w:val="00BC0C18"/>
    <w:rsid w:val="00BC1886"/>
    <w:rsid w:val="00BC1A2D"/>
    <w:rsid w:val="00BC1EA5"/>
    <w:rsid w:val="00BC34C2"/>
    <w:rsid w:val="00BC4297"/>
    <w:rsid w:val="00BC4781"/>
    <w:rsid w:val="00BC4A5B"/>
    <w:rsid w:val="00BC4AEE"/>
    <w:rsid w:val="00BC6BF0"/>
    <w:rsid w:val="00BC70EC"/>
    <w:rsid w:val="00BC72AA"/>
    <w:rsid w:val="00BC7C72"/>
    <w:rsid w:val="00BC7D77"/>
    <w:rsid w:val="00BD0628"/>
    <w:rsid w:val="00BD0821"/>
    <w:rsid w:val="00BD08B6"/>
    <w:rsid w:val="00BD0C33"/>
    <w:rsid w:val="00BD1532"/>
    <w:rsid w:val="00BD1C64"/>
    <w:rsid w:val="00BD20BF"/>
    <w:rsid w:val="00BD20D9"/>
    <w:rsid w:val="00BD20F5"/>
    <w:rsid w:val="00BD2C80"/>
    <w:rsid w:val="00BD2E19"/>
    <w:rsid w:val="00BD41F1"/>
    <w:rsid w:val="00BD4775"/>
    <w:rsid w:val="00BD4A10"/>
    <w:rsid w:val="00BD4A21"/>
    <w:rsid w:val="00BD537A"/>
    <w:rsid w:val="00BD5A7F"/>
    <w:rsid w:val="00BD65FF"/>
    <w:rsid w:val="00BD78C2"/>
    <w:rsid w:val="00BE056E"/>
    <w:rsid w:val="00BE05AB"/>
    <w:rsid w:val="00BE0C08"/>
    <w:rsid w:val="00BE1665"/>
    <w:rsid w:val="00BE1BC2"/>
    <w:rsid w:val="00BE22F6"/>
    <w:rsid w:val="00BE28E8"/>
    <w:rsid w:val="00BE3132"/>
    <w:rsid w:val="00BE3702"/>
    <w:rsid w:val="00BE3EE9"/>
    <w:rsid w:val="00BE4526"/>
    <w:rsid w:val="00BE4542"/>
    <w:rsid w:val="00BE5409"/>
    <w:rsid w:val="00BE697B"/>
    <w:rsid w:val="00BE69AC"/>
    <w:rsid w:val="00BE6E6D"/>
    <w:rsid w:val="00BE7C00"/>
    <w:rsid w:val="00BF414C"/>
    <w:rsid w:val="00BF4925"/>
    <w:rsid w:val="00BF4A1D"/>
    <w:rsid w:val="00BF69DE"/>
    <w:rsid w:val="00BF781B"/>
    <w:rsid w:val="00BF787C"/>
    <w:rsid w:val="00C005E8"/>
    <w:rsid w:val="00C00B1F"/>
    <w:rsid w:val="00C00C1A"/>
    <w:rsid w:val="00C00F95"/>
    <w:rsid w:val="00C0186A"/>
    <w:rsid w:val="00C03A08"/>
    <w:rsid w:val="00C03F7C"/>
    <w:rsid w:val="00C048D5"/>
    <w:rsid w:val="00C04CB1"/>
    <w:rsid w:val="00C054AC"/>
    <w:rsid w:val="00C05D97"/>
    <w:rsid w:val="00C05E02"/>
    <w:rsid w:val="00C06111"/>
    <w:rsid w:val="00C070BD"/>
    <w:rsid w:val="00C07377"/>
    <w:rsid w:val="00C07AAA"/>
    <w:rsid w:val="00C105A4"/>
    <w:rsid w:val="00C10EDC"/>
    <w:rsid w:val="00C10FFB"/>
    <w:rsid w:val="00C1130C"/>
    <w:rsid w:val="00C118E6"/>
    <w:rsid w:val="00C12C90"/>
    <w:rsid w:val="00C12E74"/>
    <w:rsid w:val="00C1341F"/>
    <w:rsid w:val="00C13932"/>
    <w:rsid w:val="00C13F89"/>
    <w:rsid w:val="00C143A7"/>
    <w:rsid w:val="00C14FA1"/>
    <w:rsid w:val="00C1506F"/>
    <w:rsid w:val="00C1561F"/>
    <w:rsid w:val="00C157D7"/>
    <w:rsid w:val="00C15815"/>
    <w:rsid w:val="00C15B7D"/>
    <w:rsid w:val="00C15BA3"/>
    <w:rsid w:val="00C1702B"/>
    <w:rsid w:val="00C17CA3"/>
    <w:rsid w:val="00C20E93"/>
    <w:rsid w:val="00C20F3C"/>
    <w:rsid w:val="00C22C47"/>
    <w:rsid w:val="00C22C6E"/>
    <w:rsid w:val="00C22D44"/>
    <w:rsid w:val="00C22E6F"/>
    <w:rsid w:val="00C23301"/>
    <w:rsid w:val="00C2348B"/>
    <w:rsid w:val="00C2397C"/>
    <w:rsid w:val="00C2418B"/>
    <w:rsid w:val="00C24196"/>
    <w:rsid w:val="00C24D52"/>
    <w:rsid w:val="00C252D8"/>
    <w:rsid w:val="00C259C9"/>
    <w:rsid w:val="00C25F1F"/>
    <w:rsid w:val="00C260E2"/>
    <w:rsid w:val="00C26106"/>
    <w:rsid w:val="00C26216"/>
    <w:rsid w:val="00C26274"/>
    <w:rsid w:val="00C264F1"/>
    <w:rsid w:val="00C26AFE"/>
    <w:rsid w:val="00C27DA0"/>
    <w:rsid w:val="00C302F6"/>
    <w:rsid w:val="00C3176D"/>
    <w:rsid w:val="00C31C76"/>
    <w:rsid w:val="00C321B9"/>
    <w:rsid w:val="00C32600"/>
    <w:rsid w:val="00C3260A"/>
    <w:rsid w:val="00C328C6"/>
    <w:rsid w:val="00C32919"/>
    <w:rsid w:val="00C33887"/>
    <w:rsid w:val="00C33BB7"/>
    <w:rsid w:val="00C34B74"/>
    <w:rsid w:val="00C3510F"/>
    <w:rsid w:val="00C35DFB"/>
    <w:rsid w:val="00C360A2"/>
    <w:rsid w:val="00C36715"/>
    <w:rsid w:val="00C36F03"/>
    <w:rsid w:val="00C37440"/>
    <w:rsid w:val="00C37672"/>
    <w:rsid w:val="00C40299"/>
    <w:rsid w:val="00C410E4"/>
    <w:rsid w:val="00C42BA8"/>
    <w:rsid w:val="00C43991"/>
    <w:rsid w:val="00C450CD"/>
    <w:rsid w:val="00C45C56"/>
    <w:rsid w:val="00C466AD"/>
    <w:rsid w:val="00C46DAA"/>
    <w:rsid w:val="00C47543"/>
    <w:rsid w:val="00C47E9E"/>
    <w:rsid w:val="00C50061"/>
    <w:rsid w:val="00C507DF"/>
    <w:rsid w:val="00C50ED7"/>
    <w:rsid w:val="00C5228F"/>
    <w:rsid w:val="00C53133"/>
    <w:rsid w:val="00C5368A"/>
    <w:rsid w:val="00C53AA5"/>
    <w:rsid w:val="00C54BD3"/>
    <w:rsid w:val="00C55132"/>
    <w:rsid w:val="00C55D34"/>
    <w:rsid w:val="00C55E19"/>
    <w:rsid w:val="00C55F48"/>
    <w:rsid w:val="00C563F3"/>
    <w:rsid w:val="00C5644F"/>
    <w:rsid w:val="00C575F7"/>
    <w:rsid w:val="00C601AE"/>
    <w:rsid w:val="00C6053A"/>
    <w:rsid w:val="00C61A43"/>
    <w:rsid w:val="00C62F4F"/>
    <w:rsid w:val="00C6317B"/>
    <w:rsid w:val="00C632BD"/>
    <w:rsid w:val="00C641BA"/>
    <w:rsid w:val="00C6493E"/>
    <w:rsid w:val="00C64B1A"/>
    <w:rsid w:val="00C653E7"/>
    <w:rsid w:val="00C65F1A"/>
    <w:rsid w:val="00C66A3C"/>
    <w:rsid w:val="00C702BA"/>
    <w:rsid w:val="00C71822"/>
    <w:rsid w:val="00C71C22"/>
    <w:rsid w:val="00C72AED"/>
    <w:rsid w:val="00C72E18"/>
    <w:rsid w:val="00C72E1B"/>
    <w:rsid w:val="00C73870"/>
    <w:rsid w:val="00C74382"/>
    <w:rsid w:val="00C74531"/>
    <w:rsid w:val="00C75557"/>
    <w:rsid w:val="00C75CC4"/>
    <w:rsid w:val="00C7604B"/>
    <w:rsid w:val="00C7659A"/>
    <w:rsid w:val="00C765AB"/>
    <w:rsid w:val="00C766AF"/>
    <w:rsid w:val="00C76813"/>
    <w:rsid w:val="00C76956"/>
    <w:rsid w:val="00C769C7"/>
    <w:rsid w:val="00C76B76"/>
    <w:rsid w:val="00C77912"/>
    <w:rsid w:val="00C80B89"/>
    <w:rsid w:val="00C816B0"/>
    <w:rsid w:val="00C83ABE"/>
    <w:rsid w:val="00C83B89"/>
    <w:rsid w:val="00C83F8F"/>
    <w:rsid w:val="00C84130"/>
    <w:rsid w:val="00C8489F"/>
    <w:rsid w:val="00C849D3"/>
    <w:rsid w:val="00C85549"/>
    <w:rsid w:val="00C865A3"/>
    <w:rsid w:val="00C86762"/>
    <w:rsid w:val="00C869C5"/>
    <w:rsid w:val="00C869C7"/>
    <w:rsid w:val="00C86B52"/>
    <w:rsid w:val="00C86C2E"/>
    <w:rsid w:val="00C87ADC"/>
    <w:rsid w:val="00C90327"/>
    <w:rsid w:val="00C90E4B"/>
    <w:rsid w:val="00C90E8B"/>
    <w:rsid w:val="00C9165E"/>
    <w:rsid w:val="00C91CFF"/>
    <w:rsid w:val="00C91EC5"/>
    <w:rsid w:val="00C92759"/>
    <w:rsid w:val="00C92CE4"/>
    <w:rsid w:val="00C92D3D"/>
    <w:rsid w:val="00C92E9A"/>
    <w:rsid w:val="00C93592"/>
    <w:rsid w:val="00C9370B"/>
    <w:rsid w:val="00C9603F"/>
    <w:rsid w:val="00C96DFC"/>
    <w:rsid w:val="00C96FA0"/>
    <w:rsid w:val="00C97002"/>
    <w:rsid w:val="00C97C7C"/>
    <w:rsid w:val="00CA025A"/>
    <w:rsid w:val="00CA0CB9"/>
    <w:rsid w:val="00CA1C50"/>
    <w:rsid w:val="00CA2183"/>
    <w:rsid w:val="00CA4A2A"/>
    <w:rsid w:val="00CA4DB2"/>
    <w:rsid w:val="00CA4F2B"/>
    <w:rsid w:val="00CA5266"/>
    <w:rsid w:val="00CA6D7B"/>
    <w:rsid w:val="00CA6F3F"/>
    <w:rsid w:val="00CA7266"/>
    <w:rsid w:val="00CB0581"/>
    <w:rsid w:val="00CB07E1"/>
    <w:rsid w:val="00CB1435"/>
    <w:rsid w:val="00CB29A6"/>
    <w:rsid w:val="00CB341B"/>
    <w:rsid w:val="00CB352C"/>
    <w:rsid w:val="00CB3638"/>
    <w:rsid w:val="00CB45DD"/>
    <w:rsid w:val="00CB4F5B"/>
    <w:rsid w:val="00CB5242"/>
    <w:rsid w:val="00CB5B66"/>
    <w:rsid w:val="00CB5EB7"/>
    <w:rsid w:val="00CB7414"/>
    <w:rsid w:val="00CC04F7"/>
    <w:rsid w:val="00CC0E63"/>
    <w:rsid w:val="00CC0FAD"/>
    <w:rsid w:val="00CC10E4"/>
    <w:rsid w:val="00CC157E"/>
    <w:rsid w:val="00CC1731"/>
    <w:rsid w:val="00CC1BDF"/>
    <w:rsid w:val="00CC1E07"/>
    <w:rsid w:val="00CC3072"/>
    <w:rsid w:val="00CC31EB"/>
    <w:rsid w:val="00CC390A"/>
    <w:rsid w:val="00CC4043"/>
    <w:rsid w:val="00CC4BAA"/>
    <w:rsid w:val="00CC5B4F"/>
    <w:rsid w:val="00CD0701"/>
    <w:rsid w:val="00CD2545"/>
    <w:rsid w:val="00CD30D5"/>
    <w:rsid w:val="00CD322A"/>
    <w:rsid w:val="00CD33B7"/>
    <w:rsid w:val="00CD44AF"/>
    <w:rsid w:val="00CD4DD8"/>
    <w:rsid w:val="00CD621A"/>
    <w:rsid w:val="00CD67E1"/>
    <w:rsid w:val="00CD7296"/>
    <w:rsid w:val="00CE055F"/>
    <w:rsid w:val="00CE07B1"/>
    <w:rsid w:val="00CE0F8F"/>
    <w:rsid w:val="00CE1AF2"/>
    <w:rsid w:val="00CE23DF"/>
    <w:rsid w:val="00CE2ADE"/>
    <w:rsid w:val="00CE2C09"/>
    <w:rsid w:val="00CE306C"/>
    <w:rsid w:val="00CE3B11"/>
    <w:rsid w:val="00CE4F9D"/>
    <w:rsid w:val="00CE522C"/>
    <w:rsid w:val="00CE654D"/>
    <w:rsid w:val="00CE6E97"/>
    <w:rsid w:val="00CE7A29"/>
    <w:rsid w:val="00CE7CA2"/>
    <w:rsid w:val="00CF0409"/>
    <w:rsid w:val="00CF08AF"/>
    <w:rsid w:val="00CF0AFA"/>
    <w:rsid w:val="00CF0CA8"/>
    <w:rsid w:val="00CF0D83"/>
    <w:rsid w:val="00CF1187"/>
    <w:rsid w:val="00CF14DC"/>
    <w:rsid w:val="00CF247E"/>
    <w:rsid w:val="00CF31FC"/>
    <w:rsid w:val="00CF322C"/>
    <w:rsid w:val="00CF3485"/>
    <w:rsid w:val="00CF3ABC"/>
    <w:rsid w:val="00CF3CDF"/>
    <w:rsid w:val="00CF496D"/>
    <w:rsid w:val="00CF4E3D"/>
    <w:rsid w:val="00CF5A1A"/>
    <w:rsid w:val="00CF5FE2"/>
    <w:rsid w:val="00CF6451"/>
    <w:rsid w:val="00CF7A63"/>
    <w:rsid w:val="00CF7CFC"/>
    <w:rsid w:val="00CF7EC9"/>
    <w:rsid w:val="00D002D8"/>
    <w:rsid w:val="00D005C3"/>
    <w:rsid w:val="00D00C20"/>
    <w:rsid w:val="00D0190B"/>
    <w:rsid w:val="00D0190D"/>
    <w:rsid w:val="00D02DB7"/>
    <w:rsid w:val="00D0358F"/>
    <w:rsid w:val="00D03657"/>
    <w:rsid w:val="00D03950"/>
    <w:rsid w:val="00D050D7"/>
    <w:rsid w:val="00D0696B"/>
    <w:rsid w:val="00D06EA0"/>
    <w:rsid w:val="00D07381"/>
    <w:rsid w:val="00D077F3"/>
    <w:rsid w:val="00D07AD5"/>
    <w:rsid w:val="00D100E2"/>
    <w:rsid w:val="00D11198"/>
    <w:rsid w:val="00D11F68"/>
    <w:rsid w:val="00D12C4A"/>
    <w:rsid w:val="00D146E4"/>
    <w:rsid w:val="00D14BDB"/>
    <w:rsid w:val="00D15A09"/>
    <w:rsid w:val="00D1638E"/>
    <w:rsid w:val="00D16735"/>
    <w:rsid w:val="00D16DAF"/>
    <w:rsid w:val="00D1785A"/>
    <w:rsid w:val="00D1788A"/>
    <w:rsid w:val="00D17E41"/>
    <w:rsid w:val="00D2013C"/>
    <w:rsid w:val="00D207FB"/>
    <w:rsid w:val="00D20B61"/>
    <w:rsid w:val="00D2154C"/>
    <w:rsid w:val="00D217F3"/>
    <w:rsid w:val="00D21A05"/>
    <w:rsid w:val="00D23178"/>
    <w:rsid w:val="00D238C4"/>
    <w:rsid w:val="00D242FB"/>
    <w:rsid w:val="00D24E91"/>
    <w:rsid w:val="00D24F08"/>
    <w:rsid w:val="00D25F76"/>
    <w:rsid w:val="00D26488"/>
    <w:rsid w:val="00D269A7"/>
    <w:rsid w:val="00D26DF2"/>
    <w:rsid w:val="00D27542"/>
    <w:rsid w:val="00D27A37"/>
    <w:rsid w:val="00D300BE"/>
    <w:rsid w:val="00D31508"/>
    <w:rsid w:val="00D32271"/>
    <w:rsid w:val="00D322AE"/>
    <w:rsid w:val="00D32942"/>
    <w:rsid w:val="00D32B0D"/>
    <w:rsid w:val="00D3315D"/>
    <w:rsid w:val="00D333B0"/>
    <w:rsid w:val="00D33A31"/>
    <w:rsid w:val="00D342BF"/>
    <w:rsid w:val="00D344F1"/>
    <w:rsid w:val="00D36230"/>
    <w:rsid w:val="00D375EA"/>
    <w:rsid w:val="00D37C74"/>
    <w:rsid w:val="00D37EEF"/>
    <w:rsid w:val="00D41C65"/>
    <w:rsid w:val="00D42A21"/>
    <w:rsid w:val="00D42F27"/>
    <w:rsid w:val="00D437E1"/>
    <w:rsid w:val="00D43810"/>
    <w:rsid w:val="00D43E79"/>
    <w:rsid w:val="00D447AE"/>
    <w:rsid w:val="00D45263"/>
    <w:rsid w:val="00D4605F"/>
    <w:rsid w:val="00D46F5B"/>
    <w:rsid w:val="00D476D4"/>
    <w:rsid w:val="00D476EE"/>
    <w:rsid w:val="00D47E40"/>
    <w:rsid w:val="00D50220"/>
    <w:rsid w:val="00D5142C"/>
    <w:rsid w:val="00D5308D"/>
    <w:rsid w:val="00D5337F"/>
    <w:rsid w:val="00D538DD"/>
    <w:rsid w:val="00D53BD4"/>
    <w:rsid w:val="00D53E9A"/>
    <w:rsid w:val="00D54B19"/>
    <w:rsid w:val="00D55392"/>
    <w:rsid w:val="00D556BF"/>
    <w:rsid w:val="00D55B6A"/>
    <w:rsid w:val="00D55CD4"/>
    <w:rsid w:val="00D56BFF"/>
    <w:rsid w:val="00D56FA6"/>
    <w:rsid w:val="00D57D44"/>
    <w:rsid w:val="00D57EE7"/>
    <w:rsid w:val="00D600FF"/>
    <w:rsid w:val="00D60526"/>
    <w:rsid w:val="00D6097E"/>
    <w:rsid w:val="00D613D8"/>
    <w:rsid w:val="00D62614"/>
    <w:rsid w:val="00D627C6"/>
    <w:rsid w:val="00D62B02"/>
    <w:rsid w:val="00D64073"/>
    <w:rsid w:val="00D644DF"/>
    <w:rsid w:val="00D64601"/>
    <w:rsid w:val="00D654B0"/>
    <w:rsid w:val="00D66A2E"/>
    <w:rsid w:val="00D6755A"/>
    <w:rsid w:val="00D70B4F"/>
    <w:rsid w:val="00D715C1"/>
    <w:rsid w:val="00D71731"/>
    <w:rsid w:val="00D71B3E"/>
    <w:rsid w:val="00D72067"/>
    <w:rsid w:val="00D72405"/>
    <w:rsid w:val="00D7246C"/>
    <w:rsid w:val="00D72521"/>
    <w:rsid w:val="00D72870"/>
    <w:rsid w:val="00D730C3"/>
    <w:rsid w:val="00D73141"/>
    <w:rsid w:val="00D73B6F"/>
    <w:rsid w:val="00D747D4"/>
    <w:rsid w:val="00D7577A"/>
    <w:rsid w:val="00D771B0"/>
    <w:rsid w:val="00D8003C"/>
    <w:rsid w:val="00D8040A"/>
    <w:rsid w:val="00D80481"/>
    <w:rsid w:val="00D80BDA"/>
    <w:rsid w:val="00D80C70"/>
    <w:rsid w:val="00D81F94"/>
    <w:rsid w:val="00D827B3"/>
    <w:rsid w:val="00D82966"/>
    <w:rsid w:val="00D83293"/>
    <w:rsid w:val="00D83A29"/>
    <w:rsid w:val="00D83B9E"/>
    <w:rsid w:val="00D83C05"/>
    <w:rsid w:val="00D84A28"/>
    <w:rsid w:val="00D851C2"/>
    <w:rsid w:val="00D857F3"/>
    <w:rsid w:val="00D8600F"/>
    <w:rsid w:val="00D861CD"/>
    <w:rsid w:val="00D90AAA"/>
    <w:rsid w:val="00D91787"/>
    <w:rsid w:val="00D91970"/>
    <w:rsid w:val="00D91ACF"/>
    <w:rsid w:val="00D92EFC"/>
    <w:rsid w:val="00D93552"/>
    <w:rsid w:val="00D947C0"/>
    <w:rsid w:val="00D94C1C"/>
    <w:rsid w:val="00D95A3D"/>
    <w:rsid w:val="00D9654E"/>
    <w:rsid w:val="00D9735F"/>
    <w:rsid w:val="00DA0059"/>
    <w:rsid w:val="00DA088D"/>
    <w:rsid w:val="00DA1771"/>
    <w:rsid w:val="00DA19AB"/>
    <w:rsid w:val="00DA239B"/>
    <w:rsid w:val="00DA3085"/>
    <w:rsid w:val="00DA3AFA"/>
    <w:rsid w:val="00DA40DD"/>
    <w:rsid w:val="00DA44A5"/>
    <w:rsid w:val="00DA4E30"/>
    <w:rsid w:val="00DA6109"/>
    <w:rsid w:val="00DA7BC2"/>
    <w:rsid w:val="00DB0234"/>
    <w:rsid w:val="00DB10D2"/>
    <w:rsid w:val="00DB13BB"/>
    <w:rsid w:val="00DB2029"/>
    <w:rsid w:val="00DB2210"/>
    <w:rsid w:val="00DB3250"/>
    <w:rsid w:val="00DB3706"/>
    <w:rsid w:val="00DB4D64"/>
    <w:rsid w:val="00DB5003"/>
    <w:rsid w:val="00DB5449"/>
    <w:rsid w:val="00DB6A44"/>
    <w:rsid w:val="00DB709E"/>
    <w:rsid w:val="00DB731B"/>
    <w:rsid w:val="00DC0355"/>
    <w:rsid w:val="00DC03B1"/>
    <w:rsid w:val="00DC07FF"/>
    <w:rsid w:val="00DC15CD"/>
    <w:rsid w:val="00DC1781"/>
    <w:rsid w:val="00DC1CCD"/>
    <w:rsid w:val="00DC28E2"/>
    <w:rsid w:val="00DC2921"/>
    <w:rsid w:val="00DC2E0B"/>
    <w:rsid w:val="00DC34A1"/>
    <w:rsid w:val="00DC3B77"/>
    <w:rsid w:val="00DC3F66"/>
    <w:rsid w:val="00DC3F9B"/>
    <w:rsid w:val="00DC55B9"/>
    <w:rsid w:val="00DC5CE0"/>
    <w:rsid w:val="00DC5E15"/>
    <w:rsid w:val="00DC64D8"/>
    <w:rsid w:val="00DC6A61"/>
    <w:rsid w:val="00DC7078"/>
    <w:rsid w:val="00DC70F2"/>
    <w:rsid w:val="00DC72E3"/>
    <w:rsid w:val="00DC754E"/>
    <w:rsid w:val="00DC783D"/>
    <w:rsid w:val="00DC7A92"/>
    <w:rsid w:val="00DD0378"/>
    <w:rsid w:val="00DD0A1C"/>
    <w:rsid w:val="00DD0F9C"/>
    <w:rsid w:val="00DD1DF1"/>
    <w:rsid w:val="00DD20EF"/>
    <w:rsid w:val="00DD5267"/>
    <w:rsid w:val="00DD5C7C"/>
    <w:rsid w:val="00DD5F8E"/>
    <w:rsid w:val="00DD60C2"/>
    <w:rsid w:val="00DD6371"/>
    <w:rsid w:val="00DD7456"/>
    <w:rsid w:val="00DE0552"/>
    <w:rsid w:val="00DE1E73"/>
    <w:rsid w:val="00DE236C"/>
    <w:rsid w:val="00DE477E"/>
    <w:rsid w:val="00DE4D72"/>
    <w:rsid w:val="00DE5159"/>
    <w:rsid w:val="00DE5813"/>
    <w:rsid w:val="00DF1483"/>
    <w:rsid w:val="00DF1749"/>
    <w:rsid w:val="00DF1837"/>
    <w:rsid w:val="00DF2991"/>
    <w:rsid w:val="00DF2E13"/>
    <w:rsid w:val="00DF34BD"/>
    <w:rsid w:val="00DF37D3"/>
    <w:rsid w:val="00DF3DCF"/>
    <w:rsid w:val="00DF4814"/>
    <w:rsid w:val="00DF5707"/>
    <w:rsid w:val="00DF57C5"/>
    <w:rsid w:val="00DF58D3"/>
    <w:rsid w:val="00DF6230"/>
    <w:rsid w:val="00DF6A09"/>
    <w:rsid w:val="00DF6ED3"/>
    <w:rsid w:val="00DF7894"/>
    <w:rsid w:val="00DF7F8E"/>
    <w:rsid w:val="00E0075D"/>
    <w:rsid w:val="00E00D30"/>
    <w:rsid w:val="00E011CC"/>
    <w:rsid w:val="00E01244"/>
    <w:rsid w:val="00E01389"/>
    <w:rsid w:val="00E0152B"/>
    <w:rsid w:val="00E0164A"/>
    <w:rsid w:val="00E01B41"/>
    <w:rsid w:val="00E023AE"/>
    <w:rsid w:val="00E02726"/>
    <w:rsid w:val="00E02A18"/>
    <w:rsid w:val="00E03731"/>
    <w:rsid w:val="00E03E48"/>
    <w:rsid w:val="00E0465A"/>
    <w:rsid w:val="00E046D1"/>
    <w:rsid w:val="00E04773"/>
    <w:rsid w:val="00E04839"/>
    <w:rsid w:val="00E048B4"/>
    <w:rsid w:val="00E0503A"/>
    <w:rsid w:val="00E059B1"/>
    <w:rsid w:val="00E05FFC"/>
    <w:rsid w:val="00E06F20"/>
    <w:rsid w:val="00E07B75"/>
    <w:rsid w:val="00E07B82"/>
    <w:rsid w:val="00E1020F"/>
    <w:rsid w:val="00E1052F"/>
    <w:rsid w:val="00E109A1"/>
    <w:rsid w:val="00E1102F"/>
    <w:rsid w:val="00E11062"/>
    <w:rsid w:val="00E113DD"/>
    <w:rsid w:val="00E118FF"/>
    <w:rsid w:val="00E12276"/>
    <w:rsid w:val="00E124F9"/>
    <w:rsid w:val="00E12C4E"/>
    <w:rsid w:val="00E13C1F"/>
    <w:rsid w:val="00E13F95"/>
    <w:rsid w:val="00E147FC"/>
    <w:rsid w:val="00E14C75"/>
    <w:rsid w:val="00E15002"/>
    <w:rsid w:val="00E15076"/>
    <w:rsid w:val="00E16F24"/>
    <w:rsid w:val="00E16FEC"/>
    <w:rsid w:val="00E17259"/>
    <w:rsid w:val="00E178BB"/>
    <w:rsid w:val="00E17F63"/>
    <w:rsid w:val="00E20337"/>
    <w:rsid w:val="00E208E9"/>
    <w:rsid w:val="00E21599"/>
    <w:rsid w:val="00E220B3"/>
    <w:rsid w:val="00E22CEA"/>
    <w:rsid w:val="00E2347E"/>
    <w:rsid w:val="00E24656"/>
    <w:rsid w:val="00E24DE0"/>
    <w:rsid w:val="00E25B4B"/>
    <w:rsid w:val="00E25C74"/>
    <w:rsid w:val="00E268D0"/>
    <w:rsid w:val="00E26BFD"/>
    <w:rsid w:val="00E278BB"/>
    <w:rsid w:val="00E30391"/>
    <w:rsid w:val="00E31743"/>
    <w:rsid w:val="00E3217C"/>
    <w:rsid w:val="00E32948"/>
    <w:rsid w:val="00E32E00"/>
    <w:rsid w:val="00E32E66"/>
    <w:rsid w:val="00E33B94"/>
    <w:rsid w:val="00E34E0E"/>
    <w:rsid w:val="00E35622"/>
    <w:rsid w:val="00E356F5"/>
    <w:rsid w:val="00E3578D"/>
    <w:rsid w:val="00E35C6E"/>
    <w:rsid w:val="00E35EFB"/>
    <w:rsid w:val="00E36E99"/>
    <w:rsid w:val="00E3719C"/>
    <w:rsid w:val="00E37949"/>
    <w:rsid w:val="00E40542"/>
    <w:rsid w:val="00E41A1A"/>
    <w:rsid w:val="00E41DDD"/>
    <w:rsid w:val="00E41FB3"/>
    <w:rsid w:val="00E44C42"/>
    <w:rsid w:val="00E44DCD"/>
    <w:rsid w:val="00E44E50"/>
    <w:rsid w:val="00E44EF6"/>
    <w:rsid w:val="00E45DBF"/>
    <w:rsid w:val="00E46636"/>
    <w:rsid w:val="00E469E1"/>
    <w:rsid w:val="00E47C7F"/>
    <w:rsid w:val="00E47E52"/>
    <w:rsid w:val="00E50156"/>
    <w:rsid w:val="00E508B5"/>
    <w:rsid w:val="00E5095C"/>
    <w:rsid w:val="00E518DC"/>
    <w:rsid w:val="00E520C9"/>
    <w:rsid w:val="00E522EF"/>
    <w:rsid w:val="00E52838"/>
    <w:rsid w:val="00E53ABC"/>
    <w:rsid w:val="00E53BAF"/>
    <w:rsid w:val="00E541FC"/>
    <w:rsid w:val="00E544A3"/>
    <w:rsid w:val="00E553CD"/>
    <w:rsid w:val="00E55AE1"/>
    <w:rsid w:val="00E5627C"/>
    <w:rsid w:val="00E565C3"/>
    <w:rsid w:val="00E5678F"/>
    <w:rsid w:val="00E56F88"/>
    <w:rsid w:val="00E56F9E"/>
    <w:rsid w:val="00E57541"/>
    <w:rsid w:val="00E57C25"/>
    <w:rsid w:val="00E617B8"/>
    <w:rsid w:val="00E6185B"/>
    <w:rsid w:val="00E61F7C"/>
    <w:rsid w:val="00E62AC5"/>
    <w:rsid w:val="00E63025"/>
    <w:rsid w:val="00E641DC"/>
    <w:rsid w:val="00E64CF8"/>
    <w:rsid w:val="00E65194"/>
    <w:rsid w:val="00E65FD7"/>
    <w:rsid w:val="00E668E5"/>
    <w:rsid w:val="00E66EAD"/>
    <w:rsid w:val="00E67627"/>
    <w:rsid w:val="00E67896"/>
    <w:rsid w:val="00E70613"/>
    <w:rsid w:val="00E70996"/>
    <w:rsid w:val="00E71D67"/>
    <w:rsid w:val="00E71DD5"/>
    <w:rsid w:val="00E71DF0"/>
    <w:rsid w:val="00E71F0D"/>
    <w:rsid w:val="00E720B7"/>
    <w:rsid w:val="00E731BD"/>
    <w:rsid w:val="00E7358D"/>
    <w:rsid w:val="00E739E7"/>
    <w:rsid w:val="00E7605D"/>
    <w:rsid w:val="00E76D82"/>
    <w:rsid w:val="00E81DE7"/>
    <w:rsid w:val="00E8310C"/>
    <w:rsid w:val="00E84235"/>
    <w:rsid w:val="00E84248"/>
    <w:rsid w:val="00E850EA"/>
    <w:rsid w:val="00E855F5"/>
    <w:rsid w:val="00E85F59"/>
    <w:rsid w:val="00E86E93"/>
    <w:rsid w:val="00E871AE"/>
    <w:rsid w:val="00E87EC6"/>
    <w:rsid w:val="00E90693"/>
    <w:rsid w:val="00E90A35"/>
    <w:rsid w:val="00E90A96"/>
    <w:rsid w:val="00E90FE0"/>
    <w:rsid w:val="00E91013"/>
    <w:rsid w:val="00E91541"/>
    <w:rsid w:val="00E9160F"/>
    <w:rsid w:val="00E91CF7"/>
    <w:rsid w:val="00E928A7"/>
    <w:rsid w:val="00E92B9C"/>
    <w:rsid w:val="00E931F7"/>
    <w:rsid w:val="00E9338D"/>
    <w:rsid w:val="00E93448"/>
    <w:rsid w:val="00E9366F"/>
    <w:rsid w:val="00E93709"/>
    <w:rsid w:val="00E9411D"/>
    <w:rsid w:val="00E94549"/>
    <w:rsid w:val="00E958FC"/>
    <w:rsid w:val="00E960EF"/>
    <w:rsid w:val="00E97021"/>
    <w:rsid w:val="00E972E4"/>
    <w:rsid w:val="00EA0244"/>
    <w:rsid w:val="00EA03BB"/>
    <w:rsid w:val="00EA0529"/>
    <w:rsid w:val="00EA05E9"/>
    <w:rsid w:val="00EA06F6"/>
    <w:rsid w:val="00EA072F"/>
    <w:rsid w:val="00EA0D2A"/>
    <w:rsid w:val="00EA1044"/>
    <w:rsid w:val="00EA1ECF"/>
    <w:rsid w:val="00EA23BD"/>
    <w:rsid w:val="00EA2BAC"/>
    <w:rsid w:val="00EA2C34"/>
    <w:rsid w:val="00EA2ED9"/>
    <w:rsid w:val="00EA394B"/>
    <w:rsid w:val="00EA3964"/>
    <w:rsid w:val="00EA45A4"/>
    <w:rsid w:val="00EA47C4"/>
    <w:rsid w:val="00EA66BF"/>
    <w:rsid w:val="00EA7116"/>
    <w:rsid w:val="00EA76EF"/>
    <w:rsid w:val="00EB0E65"/>
    <w:rsid w:val="00EB1184"/>
    <w:rsid w:val="00EB2C56"/>
    <w:rsid w:val="00EB43D4"/>
    <w:rsid w:val="00EB4580"/>
    <w:rsid w:val="00EB4621"/>
    <w:rsid w:val="00EB4B78"/>
    <w:rsid w:val="00EB5623"/>
    <w:rsid w:val="00EB5ACF"/>
    <w:rsid w:val="00EB5FB0"/>
    <w:rsid w:val="00EB6B57"/>
    <w:rsid w:val="00EB6D8C"/>
    <w:rsid w:val="00EB7452"/>
    <w:rsid w:val="00EB7AC0"/>
    <w:rsid w:val="00EB7AEA"/>
    <w:rsid w:val="00EC111A"/>
    <w:rsid w:val="00EC1596"/>
    <w:rsid w:val="00EC1AE1"/>
    <w:rsid w:val="00EC1D03"/>
    <w:rsid w:val="00EC2EA1"/>
    <w:rsid w:val="00EC3111"/>
    <w:rsid w:val="00EC329A"/>
    <w:rsid w:val="00EC36D5"/>
    <w:rsid w:val="00EC3ACC"/>
    <w:rsid w:val="00EC3DF8"/>
    <w:rsid w:val="00EC57B0"/>
    <w:rsid w:val="00EC6DB0"/>
    <w:rsid w:val="00EC6FED"/>
    <w:rsid w:val="00EC7360"/>
    <w:rsid w:val="00EC7CF6"/>
    <w:rsid w:val="00ED000C"/>
    <w:rsid w:val="00ED019B"/>
    <w:rsid w:val="00ED01DD"/>
    <w:rsid w:val="00ED0470"/>
    <w:rsid w:val="00ED06E6"/>
    <w:rsid w:val="00ED0D2C"/>
    <w:rsid w:val="00ED2380"/>
    <w:rsid w:val="00ED287C"/>
    <w:rsid w:val="00ED2C0B"/>
    <w:rsid w:val="00ED2C7C"/>
    <w:rsid w:val="00ED3867"/>
    <w:rsid w:val="00ED3AE9"/>
    <w:rsid w:val="00ED4BA9"/>
    <w:rsid w:val="00ED56B5"/>
    <w:rsid w:val="00ED5FF2"/>
    <w:rsid w:val="00EE0D4C"/>
    <w:rsid w:val="00EE149E"/>
    <w:rsid w:val="00EE1686"/>
    <w:rsid w:val="00EE1CB1"/>
    <w:rsid w:val="00EE1F65"/>
    <w:rsid w:val="00EE21CA"/>
    <w:rsid w:val="00EE25BE"/>
    <w:rsid w:val="00EE2C20"/>
    <w:rsid w:val="00EE390A"/>
    <w:rsid w:val="00EE442A"/>
    <w:rsid w:val="00EE5A39"/>
    <w:rsid w:val="00EE5B2F"/>
    <w:rsid w:val="00EE5CC5"/>
    <w:rsid w:val="00EE67E4"/>
    <w:rsid w:val="00EE7512"/>
    <w:rsid w:val="00EE7550"/>
    <w:rsid w:val="00EE796C"/>
    <w:rsid w:val="00EF0C01"/>
    <w:rsid w:val="00EF0E45"/>
    <w:rsid w:val="00EF1743"/>
    <w:rsid w:val="00EF277B"/>
    <w:rsid w:val="00EF27FB"/>
    <w:rsid w:val="00EF2DBC"/>
    <w:rsid w:val="00EF30CF"/>
    <w:rsid w:val="00EF4C2C"/>
    <w:rsid w:val="00EF6148"/>
    <w:rsid w:val="00EF674F"/>
    <w:rsid w:val="00F0117A"/>
    <w:rsid w:val="00F01190"/>
    <w:rsid w:val="00F03404"/>
    <w:rsid w:val="00F03AB9"/>
    <w:rsid w:val="00F04B0A"/>
    <w:rsid w:val="00F04F46"/>
    <w:rsid w:val="00F05641"/>
    <w:rsid w:val="00F057D1"/>
    <w:rsid w:val="00F062AC"/>
    <w:rsid w:val="00F066FF"/>
    <w:rsid w:val="00F069EE"/>
    <w:rsid w:val="00F074D3"/>
    <w:rsid w:val="00F079E0"/>
    <w:rsid w:val="00F07A72"/>
    <w:rsid w:val="00F1157A"/>
    <w:rsid w:val="00F119A4"/>
    <w:rsid w:val="00F11F5A"/>
    <w:rsid w:val="00F136B0"/>
    <w:rsid w:val="00F13BF1"/>
    <w:rsid w:val="00F14C55"/>
    <w:rsid w:val="00F14E31"/>
    <w:rsid w:val="00F15487"/>
    <w:rsid w:val="00F1556F"/>
    <w:rsid w:val="00F1596E"/>
    <w:rsid w:val="00F1661E"/>
    <w:rsid w:val="00F16DD7"/>
    <w:rsid w:val="00F174C3"/>
    <w:rsid w:val="00F20BB2"/>
    <w:rsid w:val="00F20F87"/>
    <w:rsid w:val="00F21577"/>
    <w:rsid w:val="00F21BE4"/>
    <w:rsid w:val="00F21EB7"/>
    <w:rsid w:val="00F22001"/>
    <w:rsid w:val="00F230C6"/>
    <w:rsid w:val="00F23279"/>
    <w:rsid w:val="00F234C4"/>
    <w:rsid w:val="00F2386F"/>
    <w:rsid w:val="00F25047"/>
    <w:rsid w:val="00F25AC2"/>
    <w:rsid w:val="00F25E05"/>
    <w:rsid w:val="00F25FDC"/>
    <w:rsid w:val="00F2607F"/>
    <w:rsid w:val="00F264E8"/>
    <w:rsid w:val="00F26DB9"/>
    <w:rsid w:val="00F26FD5"/>
    <w:rsid w:val="00F2782A"/>
    <w:rsid w:val="00F279A9"/>
    <w:rsid w:val="00F27B28"/>
    <w:rsid w:val="00F27FA4"/>
    <w:rsid w:val="00F30ADD"/>
    <w:rsid w:val="00F31244"/>
    <w:rsid w:val="00F31571"/>
    <w:rsid w:val="00F32A38"/>
    <w:rsid w:val="00F34144"/>
    <w:rsid w:val="00F341E6"/>
    <w:rsid w:val="00F34A6C"/>
    <w:rsid w:val="00F34C22"/>
    <w:rsid w:val="00F3534D"/>
    <w:rsid w:val="00F359BC"/>
    <w:rsid w:val="00F36117"/>
    <w:rsid w:val="00F3670F"/>
    <w:rsid w:val="00F37053"/>
    <w:rsid w:val="00F377C5"/>
    <w:rsid w:val="00F40D7D"/>
    <w:rsid w:val="00F40E1C"/>
    <w:rsid w:val="00F40EFA"/>
    <w:rsid w:val="00F4109D"/>
    <w:rsid w:val="00F4226B"/>
    <w:rsid w:val="00F426FC"/>
    <w:rsid w:val="00F43656"/>
    <w:rsid w:val="00F43902"/>
    <w:rsid w:val="00F4489D"/>
    <w:rsid w:val="00F44903"/>
    <w:rsid w:val="00F44B1C"/>
    <w:rsid w:val="00F4527D"/>
    <w:rsid w:val="00F46B70"/>
    <w:rsid w:val="00F4724A"/>
    <w:rsid w:val="00F506C6"/>
    <w:rsid w:val="00F508B5"/>
    <w:rsid w:val="00F50DD2"/>
    <w:rsid w:val="00F51331"/>
    <w:rsid w:val="00F51389"/>
    <w:rsid w:val="00F51608"/>
    <w:rsid w:val="00F51844"/>
    <w:rsid w:val="00F535A2"/>
    <w:rsid w:val="00F54548"/>
    <w:rsid w:val="00F548DF"/>
    <w:rsid w:val="00F54A58"/>
    <w:rsid w:val="00F54B74"/>
    <w:rsid w:val="00F55935"/>
    <w:rsid w:val="00F57561"/>
    <w:rsid w:val="00F5772F"/>
    <w:rsid w:val="00F5778D"/>
    <w:rsid w:val="00F57791"/>
    <w:rsid w:val="00F5781C"/>
    <w:rsid w:val="00F602C7"/>
    <w:rsid w:val="00F60D43"/>
    <w:rsid w:val="00F634B1"/>
    <w:rsid w:val="00F63A00"/>
    <w:rsid w:val="00F63DD6"/>
    <w:rsid w:val="00F641E5"/>
    <w:rsid w:val="00F65921"/>
    <w:rsid w:val="00F66254"/>
    <w:rsid w:val="00F670E0"/>
    <w:rsid w:val="00F6720E"/>
    <w:rsid w:val="00F6735E"/>
    <w:rsid w:val="00F7057D"/>
    <w:rsid w:val="00F70C08"/>
    <w:rsid w:val="00F71005"/>
    <w:rsid w:val="00F72674"/>
    <w:rsid w:val="00F72AF9"/>
    <w:rsid w:val="00F72CD9"/>
    <w:rsid w:val="00F73734"/>
    <w:rsid w:val="00F7393B"/>
    <w:rsid w:val="00F73E7E"/>
    <w:rsid w:val="00F74573"/>
    <w:rsid w:val="00F75DC2"/>
    <w:rsid w:val="00F7657B"/>
    <w:rsid w:val="00F76973"/>
    <w:rsid w:val="00F7704D"/>
    <w:rsid w:val="00F779DB"/>
    <w:rsid w:val="00F77AAD"/>
    <w:rsid w:val="00F77D8D"/>
    <w:rsid w:val="00F8151B"/>
    <w:rsid w:val="00F81613"/>
    <w:rsid w:val="00F84C06"/>
    <w:rsid w:val="00F85890"/>
    <w:rsid w:val="00F85964"/>
    <w:rsid w:val="00F868A7"/>
    <w:rsid w:val="00F86A00"/>
    <w:rsid w:val="00F87A3C"/>
    <w:rsid w:val="00F87F9B"/>
    <w:rsid w:val="00F906AD"/>
    <w:rsid w:val="00F91265"/>
    <w:rsid w:val="00F92A57"/>
    <w:rsid w:val="00F92D74"/>
    <w:rsid w:val="00F92DC4"/>
    <w:rsid w:val="00F93178"/>
    <w:rsid w:val="00F93856"/>
    <w:rsid w:val="00F9399B"/>
    <w:rsid w:val="00F93AA0"/>
    <w:rsid w:val="00F94509"/>
    <w:rsid w:val="00F958E3"/>
    <w:rsid w:val="00F95EE4"/>
    <w:rsid w:val="00F96E3B"/>
    <w:rsid w:val="00FA0C6E"/>
    <w:rsid w:val="00FA11CB"/>
    <w:rsid w:val="00FA1997"/>
    <w:rsid w:val="00FA22F9"/>
    <w:rsid w:val="00FA2B3A"/>
    <w:rsid w:val="00FA339F"/>
    <w:rsid w:val="00FA37B7"/>
    <w:rsid w:val="00FA582B"/>
    <w:rsid w:val="00FA59A7"/>
    <w:rsid w:val="00FA614B"/>
    <w:rsid w:val="00FA61D8"/>
    <w:rsid w:val="00FA6370"/>
    <w:rsid w:val="00FA6715"/>
    <w:rsid w:val="00FA6A60"/>
    <w:rsid w:val="00FA77B9"/>
    <w:rsid w:val="00FB0CAC"/>
    <w:rsid w:val="00FB0F0F"/>
    <w:rsid w:val="00FB124D"/>
    <w:rsid w:val="00FB12A0"/>
    <w:rsid w:val="00FB277B"/>
    <w:rsid w:val="00FB2AAA"/>
    <w:rsid w:val="00FB3110"/>
    <w:rsid w:val="00FB351C"/>
    <w:rsid w:val="00FB3EC7"/>
    <w:rsid w:val="00FB5691"/>
    <w:rsid w:val="00FB7729"/>
    <w:rsid w:val="00FC0122"/>
    <w:rsid w:val="00FC0865"/>
    <w:rsid w:val="00FC0D1E"/>
    <w:rsid w:val="00FC2F25"/>
    <w:rsid w:val="00FC31BB"/>
    <w:rsid w:val="00FC3678"/>
    <w:rsid w:val="00FC39E6"/>
    <w:rsid w:val="00FC3A4A"/>
    <w:rsid w:val="00FC3C42"/>
    <w:rsid w:val="00FC40AA"/>
    <w:rsid w:val="00FC44D3"/>
    <w:rsid w:val="00FC4E4F"/>
    <w:rsid w:val="00FC50C3"/>
    <w:rsid w:val="00FC51D4"/>
    <w:rsid w:val="00FC5FD9"/>
    <w:rsid w:val="00FC6705"/>
    <w:rsid w:val="00FC7CCA"/>
    <w:rsid w:val="00FD06A8"/>
    <w:rsid w:val="00FD0A9B"/>
    <w:rsid w:val="00FD0C1A"/>
    <w:rsid w:val="00FD0E90"/>
    <w:rsid w:val="00FD0F44"/>
    <w:rsid w:val="00FD10E6"/>
    <w:rsid w:val="00FD1687"/>
    <w:rsid w:val="00FD173A"/>
    <w:rsid w:val="00FD2D38"/>
    <w:rsid w:val="00FD2D88"/>
    <w:rsid w:val="00FD327A"/>
    <w:rsid w:val="00FD3838"/>
    <w:rsid w:val="00FD386D"/>
    <w:rsid w:val="00FD3F61"/>
    <w:rsid w:val="00FD404C"/>
    <w:rsid w:val="00FD4683"/>
    <w:rsid w:val="00FD46E5"/>
    <w:rsid w:val="00FD4E31"/>
    <w:rsid w:val="00FD5C2B"/>
    <w:rsid w:val="00FD68FB"/>
    <w:rsid w:val="00FD69B6"/>
    <w:rsid w:val="00FD700D"/>
    <w:rsid w:val="00FE002F"/>
    <w:rsid w:val="00FE0E3D"/>
    <w:rsid w:val="00FE162F"/>
    <w:rsid w:val="00FE4115"/>
    <w:rsid w:val="00FE49A4"/>
    <w:rsid w:val="00FE5D3C"/>
    <w:rsid w:val="00FE5F68"/>
    <w:rsid w:val="00FE699D"/>
    <w:rsid w:val="00FE7510"/>
    <w:rsid w:val="00FE7DE5"/>
    <w:rsid w:val="00FF01E6"/>
    <w:rsid w:val="00FF08F8"/>
    <w:rsid w:val="00FF0A41"/>
    <w:rsid w:val="00FF15FF"/>
    <w:rsid w:val="00FF1764"/>
    <w:rsid w:val="00FF1858"/>
    <w:rsid w:val="00FF1921"/>
    <w:rsid w:val="00FF2D15"/>
    <w:rsid w:val="00FF2DF5"/>
    <w:rsid w:val="00FF35E6"/>
    <w:rsid w:val="00FF3840"/>
    <w:rsid w:val="00FF5090"/>
    <w:rsid w:val="00FF5225"/>
    <w:rsid w:val="00FF54F8"/>
    <w:rsid w:val="00FF5A3E"/>
    <w:rsid w:val="00FF5B08"/>
    <w:rsid w:val="00FF5C2D"/>
    <w:rsid w:val="00FF706A"/>
    <w:rsid w:val="0295D5BF"/>
    <w:rsid w:val="043C83A3"/>
    <w:rsid w:val="04989D03"/>
    <w:rsid w:val="055D75EE"/>
    <w:rsid w:val="064C2ED8"/>
    <w:rsid w:val="0A751912"/>
    <w:rsid w:val="0B9BCDD4"/>
    <w:rsid w:val="0C5BCDD3"/>
    <w:rsid w:val="0E2CC1EE"/>
    <w:rsid w:val="10BF8C8D"/>
    <w:rsid w:val="12013FBF"/>
    <w:rsid w:val="13AA99FF"/>
    <w:rsid w:val="16E2B3E5"/>
    <w:rsid w:val="17C69CC7"/>
    <w:rsid w:val="17DFD976"/>
    <w:rsid w:val="17FD2C0C"/>
    <w:rsid w:val="1C7E26CC"/>
    <w:rsid w:val="26789813"/>
    <w:rsid w:val="28CE98C5"/>
    <w:rsid w:val="2B655182"/>
    <w:rsid w:val="2CABFE4A"/>
    <w:rsid w:val="3330120D"/>
    <w:rsid w:val="34DB3A37"/>
    <w:rsid w:val="3514754F"/>
    <w:rsid w:val="3553ED3E"/>
    <w:rsid w:val="3561771D"/>
    <w:rsid w:val="357BEABE"/>
    <w:rsid w:val="3B615CF6"/>
    <w:rsid w:val="3D9978D6"/>
    <w:rsid w:val="418A62D8"/>
    <w:rsid w:val="43C3F63C"/>
    <w:rsid w:val="43EC7AC3"/>
    <w:rsid w:val="43F7BF07"/>
    <w:rsid w:val="455924AD"/>
    <w:rsid w:val="4858FC35"/>
    <w:rsid w:val="48E987E6"/>
    <w:rsid w:val="4A5FD09B"/>
    <w:rsid w:val="4B909CF7"/>
    <w:rsid w:val="4C254DDF"/>
    <w:rsid w:val="4FC4EA51"/>
    <w:rsid w:val="5EA5EB02"/>
    <w:rsid w:val="61CCB594"/>
    <w:rsid w:val="66CEC982"/>
    <w:rsid w:val="6C2114CA"/>
    <w:rsid w:val="6D5A6529"/>
    <w:rsid w:val="6E0C8B2C"/>
    <w:rsid w:val="6E3A4945"/>
    <w:rsid w:val="6EDF2AF3"/>
    <w:rsid w:val="7022F520"/>
    <w:rsid w:val="70B6576C"/>
    <w:rsid w:val="79795C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CD4E7"/>
  <w15:docId w15:val="{E9C5B1CA-B772-4672-8D0F-3C7D5398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07B"/>
    <w:pPr>
      <w:jc w:val="both"/>
    </w:pPr>
    <w:rPr>
      <w:rFonts w:ascii="Arial" w:eastAsia="Cambria" w:hAnsi="Arial" w:cs="Times New Roman"/>
      <w:szCs w:val="22"/>
    </w:rPr>
  </w:style>
  <w:style w:type="paragraph" w:styleId="Heading1">
    <w:name w:val="heading 1"/>
    <w:next w:val="BodyText"/>
    <w:link w:val="Heading1Char"/>
    <w:uiPriority w:val="9"/>
    <w:qFormat/>
    <w:rsid w:val="0068507B"/>
    <w:pPr>
      <w:keepNext/>
      <w:numPr>
        <w:numId w:val="53"/>
      </w:numPr>
      <w:suppressAutoHyphens/>
      <w:spacing w:before="240" w:after="200"/>
      <w:outlineLvl w:val="0"/>
    </w:pPr>
    <w:rPr>
      <w:rFonts w:ascii="Arial" w:eastAsia="Cambria" w:hAnsi="Arial" w:cs="Arial"/>
      <w:b/>
    </w:rPr>
  </w:style>
  <w:style w:type="paragraph" w:styleId="Heading2">
    <w:name w:val="heading 2"/>
    <w:basedOn w:val="ListParagraph"/>
    <w:next w:val="Normal"/>
    <w:link w:val="Heading2Char"/>
    <w:uiPriority w:val="9"/>
    <w:unhideWhenUsed/>
    <w:qFormat/>
    <w:rsid w:val="0068507B"/>
    <w:pPr>
      <w:keepNext/>
      <w:numPr>
        <w:ilvl w:val="1"/>
        <w:numId w:val="53"/>
      </w:numPr>
      <w:tabs>
        <w:tab w:val="clear" w:pos="450"/>
        <w:tab w:val="clear" w:pos="1080"/>
      </w:tabs>
      <w:suppressAutoHyphens/>
      <w:spacing w:before="240"/>
      <w:outlineLvl w:val="1"/>
    </w:pPr>
    <w:rPr>
      <w:rFonts w:ascii="Arial" w:hAnsi="Arial" w:cs="Arial"/>
      <w:b/>
      <w:bCs/>
      <w:szCs w:val="24"/>
    </w:rPr>
  </w:style>
  <w:style w:type="paragraph" w:styleId="Heading3">
    <w:name w:val="heading 3"/>
    <w:basedOn w:val="Normal"/>
    <w:next w:val="Normal"/>
    <w:link w:val="Heading3Char"/>
    <w:uiPriority w:val="9"/>
    <w:unhideWhenUsed/>
    <w:qFormat/>
    <w:rsid w:val="001B13A7"/>
    <w:pPr>
      <w:keepNext/>
      <w:keepLines/>
      <w:numPr>
        <w:ilvl w:val="2"/>
        <w:numId w:val="53"/>
      </w:numPr>
      <w:spacing w:after="120"/>
      <w:jc w:val="left"/>
      <w:outlineLvl w:val="2"/>
    </w:pPr>
    <w:rPr>
      <w:rFonts w:eastAsia="Times New Roman"/>
      <w:b/>
      <w:iCs/>
    </w:rPr>
  </w:style>
  <w:style w:type="paragraph" w:styleId="Heading4">
    <w:name w:val="heading 4"/>
    <w:basedOn w:val="Normal"/>
    <w:next w:val="Normal"/>
    <w:link w:val="Heading4Char"/>
    <w:uiPriority w:val="9"/>
    <w:unhideWhenUsed/>
    <w:qFormat/>
    <w:rsid w:val="00A27303"/>
    <w:pPr>
      <w:keepNext/>
      <w:keepLines/>
      <w:numPr>
        <w:ilvl w:val="3"/>
        <w:numId w:val="53"/>
      </w:numPr>
      <w:spacing w:before="200" w:after="160"/>
      <w:outlineLvl w:val="3"/>
    </w:pPr>
    <w:rPr>
      <w:rFonts w:eastAsia="Times New Roman"/>
      <w:bCs/>
      <w:iCs/>
    </w:rPr>
  </w:style>
  <w:style w:type="paragraph" w:styleId="Heading5">
    <w:name w:val="heading 5"/>
    <w:basedOn w:val="Normal"/>
    <w:next w:val="Normal"/>
    <w:link w:val="Heading5Char"/>
    <w:uiPriority w:val="9"/>
    <w:unhideWhenUsed/>
    <w:qFormat/>
    <w:rsid w:val="00A27303"/>
    <w:pPr>
      <w:keepNext/>
      <w:keepLines/>
      <w:numPr>
        <w:ilvl w:val="4"/>
        <w:numId w:val="53"/>
      </w:numPr>
      <w:spacing w:before="200"/>
      <w:outlineLvl w:val="4"/>
    </w:pPr>
    <w:rPr>
      <w:rFonts w:eastAsia="Times New Roman"/>
    </w:rPr>
  </w:style>
  <w:style w:type="paragraph" w:styleId="Heading6">
    <w:name w:val="heading 6"/>
    <w:basedOn w:val="Normal"/>
    <w:next w:val="Normal"/>
    <w:link w:val="Heading6Char"/>
    <w:uiPriority w:val="9"/>
    <w:unhideWhenUsed/>
    <w:qFormat/>
    <w:rsid w:val="00A27303"/>
    <w:pPr>
      <w:keepNext/>
      <w:keepLines/>
      <w:numPr>
        <w:ilvl w:val="5"/>
        <w:numId w:val="53"/>
      </w:numPr>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DA3085"/>
    <w:pPr>
      <w:keepNext/>
      <w:keepLines/>
      <w:numPr>
        <w:ilvl w:val="6"/>
        <w:numId w:val="5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A3085"/>
    <w:pPr>
      <w:keepNext/>
      <w:keepLines/>
      <w:numPr>
        <w:ilvl w:val="7"/>
        <w:numId w:val="5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3085"/>
    <w:pPr>
      <w:keepNext/>
      <w:keepLines/>
      <w:numPr>
        <w:ilvl w:val="8"/>
        <w:numId w:val="5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084"/>
    <w:pPr>
      <w:numPr>
        <w:numId w:val="5"/>
      </w:numPr>
      <w:tabs>
        <w:tab w:val="left" w:pos="450"/>
        <w:tab w:val="left" w:pos="1080"/>
      </w:tabs>
      <w:spacing w:after="160"/>
      <w:jc w:val="left"/>
    </w:pPr>
    <w:rPr>
      <w:rFonts w:asciiTheme="minorHAnsi" w:hAnsiTheme="minorHAnsi" w:cstheme="minorHAnsi"/>
    </w:rPr>
  </w:style>
  <w:style w:type="paragraph" w:customStyle="1" w:styleId="TableBullet">
    <w:name w:val="Table Bullet"/>
    <w:basedOn w:val="Normal"/>
    <w:qFormat/>
    <w:rsid w:val="007C1ED1"/>
    <w:pPr>
      <w:numPr>
        <w:numId w:val="2"/>
      </w:numPr>
      <w:tabs>
        <w:tab w:val="left" w:pos="288"/>
      </w:tabs>
      <w:spacing w:before="20" w:after="20" w:line="259" w:lineRule="auto"/>
    </w:pPr>
    <w:rPr>
      <w:rFonts w:ascii="Trebuchet MS" w:hAnsi="Trebuchet MS"/>
      <w:sz w:val="18"/>
    </w:rPr>
  </w:style>
  <w:style w:type="paragraph" w:customStyle="1" w:styleId="TableHeading">
    <w:name w:val="Table Heading"/>
    <w:basedOn w:val="Normal"/>
    <w:qFormat/>
    <w:rsid w:val="00A27303"/>
    <w:pPr>
      <w:keepNext/>
      <w:spacing w:before="40" w:after="40" w:line="259" w:lineRule="auto"/>
      <w:jc w:val="center"/>
    </w:pPr>
    <w:rPr>
      <w:rFonts w:eastAsiaTheme="minorHAnsi" w:cstheme="minorBidi"/>
      <w:bCs/>
    </w:rPr>
  </w:style>
  <w:style w:type="paragraph" w:customStyle="1" w:styleId="TableText">
    <w:name w:val="Table Text"/>
    <w:basedOn w:val="Normal"/>
    <w:qFormat/>
    <w:rsid w:val="008E10AB"/>
    <w:pPr>
      <w:spacing w:before="60" w:after="60" w:line="259" w:lineRule="auto"/>
      <w:jc w:val="left"/>
    </w:pPr>
    <w:rPr>
      <w:rFonts w:eastAsiaTheme="minorHAnsi" w:cstheme="minorBidi"/>
      <w:sz w:val="20"/>
    </w:rPr>
  </w:style>
  <w:style w:type="paragraph" w:styleId="Caption">
    <w:name w:val="caption"/>
    <w:basedOn w:val="Normal"/>
    <w:next w:val="Normal"/>
    <w:link w:val="CaptionChar"/>
    <w:uiPriority w:val="35"/>
    <w:unhideWhenUsed/>
    <w:qFormat/>
    <w:rsid w:val="00613623"/>
    <w:pPr>
      <w:keepNext/>
      <w:spacing w:before="120" w:after="120"/>
      <w:jc w:val="left"/>
    </w:pPr>
    <w:rPr>
      <w:b/>
    </w:rPr>
  </w:style>
  <w:style w:type="paragraph" w:styleId="Header">
    <w:name w:val="header"/>
    <w:basedOn w:val="Normal"/>
    <w:link w:val="HeaderChar"/>
    <w:uiPriority w:val="99"/>
    <w:unhideWhenUsed/>
    <w:rsid w:val="00375DE1"/>
    <w:pPr>
      <w:tabs>
        <w:tab w:val="center" w:pos="4680"/>
        <w:tab w:val="right" w:pos="9360"/>
      </w:tabs>
    </w:pPr>
    <w:rPr>
      <w:color w:val="0000FF"/>
      <w:szCs w:val="24"/>
    </w:rPr>
  </w:style>
  <w:style w:type="character" w:customStyle="1" w:styleId="HeaderChar">
    <w:name w:val="Header Char"/>
    <w:basedOn w:val="DefaultParagraphFont"/>
    <w:link w:val="Header"/>
    <w:uiPriority w:val="99"/>
    <w:rsid w:val="00375DE1"/>
    <w:rPr>
      <w:rFonts w:ascii="Calibri" w:eastAsia="Cambria" w:hAnsi="Calibri" w:cs="Times New Roman"/>
      <w:color w:val="0000FF"/>
    </w:rPr>
  </w:style>
  <w:style w:type="paragraph" w:styleId="Footer">
    <w:name w:val="footer"/>
    <w:basedOn w:val="Normal"/>
    <w:link w:val="FooterChar"/>
    <w:uiPriority w:val="99"/>
    <w:unhideWhenUsed/>
    <w:rsid w:val="00FA11CB"/>
    <w:pPr>
      <w:tabs>
        <w:tab w:val="center" w:pos="4680"/>
        <w:tab w:val="right" w:pos="9360"/>
      </w:tabs>
    </w:pPr>
  </w:style>
  <w:style w:type="character" w:customStyle="1" w:styleId="FooterChar">
    <w:name w:val="Footer Char"/>
    <w:basedOn w:val="DefaultParagraphFont"/>
    <w:link w:val="Footer"/>
    <w:uiPriority w:val="99"/>
    <w:rsid w:val="00FA11CB"/>
    <w:rPr>
      <w:rFonts w:ascii="Calibri" w:eastAsia="Cambria" w:hAnsi="Calibri" w:cs="Times New Roman"/>
      <w:sz w:val="22"/>
      <w:szCs w:val="22"/>
    </w:rPr>
  </w:style>
  <w:style w:type="paragraph" w:styleId="CommentText">
    <w:name w:val="annotation text"/>
    <w:aliases w:val="Char2"/>
    <w:basedOn w:val="Normal"/>
    <w:link w:val="CommentTextChar"/>
    <w:uiPriority w:val="99"/>
    <w:unhideWhenUsed/>
    <w:rsid w:val="0068507B"/>
    <w:rPr>
      <w:szCs w:val="20"/>
    </w:rPr>
  </w:style>
  <w:style w:type="character" w:customStyle="1" w:styleId="CommentTextChar">
    <w:name w:val="Comment Text Char"/>
    <w:aliases w:val="Char2 Char"/>
    <w:basedOn w:val="DefaultParagraphFont"/>
    <w:link w:val="CommentText"/>
    <w:uiPriority w:val="99"/>
    <w:rsid w:val="0068507B"/>
    <w:rPr>
      <w:rFonts w:ascii="Arial" w:eastAsia="Cambria" w:hAnsi="Arial" w:cs="Times New Roman"/>
      <w:szCs w:val="20"/>
    </w:rPr>
  </w:style>
  <w:style w:type="character" w:styleId="CommentReference">
    <w:name w:val="annotation reference"/>
    <w:basedOn w:val="DefaultParagraphFont"/>
    <w:uiPriority w:val="99"/>
    <w:unhideWhenUsed/>
    <w:rsid w:val="00FA11CB"/>
    <w:rPr>
      <w:sz w:val="16"/>
      <w:szCs w:val="16"/>
    </w:rPr>
  </w:style>
  <w:style w:type="paragraph" w:styleId="BalloonText">
    <w:name w:val="Balloon Text"/>
    <w:basedOn w:val="Normal"/>
    <w:link w:val="BalloonTextChar"/>
    <w:uiPriority w:val="99"/>
    <w:semiHidden/>
    <w:unhideWhenUsed/>
    <w:rsid w:val="00FA11CB"/>
    <w:rPr>
      <w:rFonts w:ascii="Tahoma" w:hAnsi="Tahoma" w:cs="Tahoma"/>
      <w:sz w:val="16"/>
      <w:szCs w:val="16"/>
    </w:rPr>
  </w:style>
  <w:style w:type="character" w:customStyle="1" w:styleId="BalloonTextChar">
    <w:name w:val="Balloon Text Char"/>
    <w:basedOn w:val="DefaultParagraphFont"/>
    <w:link w:val="BalloonText"/>
    <w:uiPriority w:val="99"/>
    <w:semiHidden/>
    <w:rsid w:val="00FA11CB"/>
    <w:rPr>
      <w:rFonts w:ascii="Tahoma" w:eastAsia="Cambria" w:hAnsi="Tahoma" w:cs="Tahoma"/>
      <w:sz w:val="16"/>
      <w:szCs w:val="16"/>
    </w:rPr>
  </w:style>
  <w:style w:type="paragraph" w:styleId="CommentSubject">
    <w:name w:val="annotation subject"/>
    <w:basedOn w:val="CommentText"/>
    <w:next w:val="CommentText"/>
    <w:link w:val="CommentSubjectChar"/>
    <w:uiPriority w:val="99"/>
    <w:semiHidden/>
    <w:unhideWhenUsed/>
    <w:rsid w:val="00FA11CB"/>
    <w:rPr>
      <w:b/>
      <w:bCs/>
    </w:rPr>
  </w:style>
  <w:style w:type="character" w:customStyle="1" w:styleId="CommentSubjectChar">
    <w:name w:val="Comment Subject Char"/>
    <w:basedOn w:val="CommentTextChar"/>
    <w:link w:val="CommentSubject"/>
    <w:uiPriority w:val="99"/>
    <w:semiHidden/>
    <w:rsid w:val="00FA11CB"/>
    <w:rPr>
      <w:rFonts w:ascii="Calibri" w:eastAsia="Cambria" w:hAnsi="Calibri" w:cs="Times New Roman"/>
      <w:b/>
      <w:bCs/>
      <w:sz w:val="20"/>
      <w:szCs w:val="20"/>
    </w:rPr>
  </w:style>
  <w:style w:type="table" w:styleId="TableGrid">
    <w:name w:val="Table Grid"/>
    <w:basedOn w:val="TableNormal"/>
    <w:uiPriority w:val="59"/>
    <w:rsid w:val="00FA11CB"/>
    <w:rPr>
      <w:rFonts w:ascii="Cambria" w:eastAsia="Cambria"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7933E7"/>
    <w:rPr>
      <w:rFonts w:ascii="Arial" w:hAnsi="Arial"/>
      <w:color w:val="0000FF"/>
      <w:sz w:val="24"/>
      <w:u w:val="single"/>
    </w:rPr>
  </w:style>
  <w:style w:type="paragraph" w:customStyle="1" w:styleId="TipsTitle">
    <w:name w:val="Tips Title"/>
    <w:basedOn w:val="Normal"/>
    <w:qFormat/>
    <w:rsid w:val="00A27303"/>
    <w:pPr>
      <w:spacing w:before="120" w:after="120"/>
    </w:pPr>
    <w:rPr>
      <w:rFonts w:ascii="Museo Slab 500" w:hAnsi="Museo Slab 500"/>
      <w:b/>
      <w:color w:val="C00000"/>
      <w:sz w:val="28"/>
    </w:rPr>
  </w:style>
  <w:style w:type="character" w:customStyle="1" w:styleId="Heading3Char">
    <w:name w:val="Heading 3 Char"/>
    <w:basedOn w:val="DefaultParagraphFont"/>
    <w:link w:val="Heading3"/>
    <w:uiPriority w:val="9"/>
    <w:rsid w:val="001B13A7"/>
    <w:rPr>
      <w:rFonts w:ascii="Calibri" w:eastAsia="Times New Roman" w:hAnsi="Calibri" w:cs="Times New Roman"/>
      <w:b/>
      <w:iCs/>
      <w:szCs w:val="22"/>
    </w:rPr>
  </w:style>
  <w:style w:type="character" w:customStyle="1" w:styleId="Heading2Char">
    <w:name w:val="Heading 2 Char"/>
    <w:basedOn w:val="DefaultParagraphFont"/>
    <w:link w:val="Heading2"/>
    <w:uiPriority w:val="9"/>
    <w:rsid w:val="0068507B"/>
    <w:rPr>
      <w:rFonts w:ascii="Arial" w:eastAsia="Cambria" w:hAnsi="Arial" w:cs="Arial"/>
      <w:b/>
      <w:bCs/>
    </w:rPr>
  </w:style>
  <w:style w:type="paragraph" w:styleId="Revision">
    <w:name w:val="Revision"/>
    <w:hidden/>
    <w:uiPriority w:val="99"/>
    <w:semiHidden/>
    <w:rsid w:val="00DC55B9"/>
  </w:style>
  <w:style w:type="paragraph" w:styleId="Title">
    <w:name w:val="Title"/>
    <w:basedOn w:val="StatementofCompliance"/>
    <w:next w:val="Normal"/>
    <w:link w:val="TitleChar"/>
    <w:uiPriority w:val="10"/>
    <w:qFormat/>
    <w:rsid w:val="0068507B"/>
    <w:rPr>
      <w:sz w:val="32"/>
      <w:szCs w:val="32"/>
    </w:rPr>
  </w:style>
  <w:style w:type="character" w:customStyle="1" w:styleId="TitleChar">
    <w:name w:val="Title Char"/>
    <w:basedOn w:val="DefaultParagraphFont"/>
    <w:link w:val="Title"/>
    <w:uiPriority w:val="10"/>
    <w:rsid w:val="0068507B"/>
    <w:rPr>
      <w:rFonts w:ascii="Arial" w:eastAsia="Cambria" w:hAnsi="Arial" w:cs="Arial"/>
      <w:sz w:val="32"/>
      <w:szCs w:val="32"/>
    </w:rPr>
  </w:style>
  <w:style w:type="character" w:customStyle="1" w:styleId="Heading1Char">
    <w:name w:val="Heading 1 Char"/>
    <w:basedOn w:val="DefaultParagraphFont"/>
    <w:link w:val="Heading1"/>
    <w:uiPriority w:val="9"/>
    <w:rsid w:val="0068507B"/>
    <w:rPr>
      <w:rFonts w:ascii="Arial" w:eastAsia="Cambria" w:hAnsi="Arial" w:cs="Arial"/>
      <w:b/>
    </w:rPr>
  </w:style>
  <w:style w:type="paragraph" w:styleId="TOCHeading">
    <w:name w:val="TOC Heading"/>
    <w:basedOn w:val="Heading"/>
    <w:next w:val="Normal"/>
    <w:uiPriority w:val="39"/>
    <w:unhideWhenUsed/>
    <w:qFormat/>
    <w:rsid w:val="0068507B"/>
    <w:pPr>
      <w:spacing w:line="276" w:lineRule="auto"/>
      <w:outlineLvl w:val="9"/>
    </w:pPr>
  </w:style>
  <w:style w:type="paragraph" w:styleId="TOC2">
    <w:name w:val="toc 2"/>
    <w:basedOn w:val="Normal"/>
    <w:next w:val="Normal"/>
    <w:uiPriority w:val="39"/>
    <w:unhideWhenUsed/>
    <w:qFormat/>
    <w:rsid w:val="00FC50C3"/>
    <w:pPr>
      <w:tabs>
        <w:tab w:val="left" w:pos="1080"/>
        <w:tab w:val="right" w:leader="dot" w:pos="9350"/>
      </w:tabs>
      <w:spacing w:after="60"/>
      <w:ind w:left="1080" w:right="720" w:hanging="634"/>
      <w:jc w:val="left"/>
    </w:pPr>
    <w:rPr>
      <w:rFonts w:eastAsiaTheme="minorEastAsia" w:cs="Arial"/>
      <w:noProof/>
    </w:rPr>
  </w:style>
  <w:style w:type="paragraph" w:styleId="TOC1">
    <w:name w:val="toc 1"/>
    <w:basedOn w:val="Normal"/>
    <w:next w:val="Normal"/>
    <w:uiPriority w:val="39"/>
    <w:unhideWhenUsed/>
    <w:qFormat/>
    <w:rsid w:val="00FC50C3"/>
    <w:pPr>
      <w:tabs>
        <w:tab w:val="left" w:pos="440"/>
        <w:tab w:val="right" w:leader="dot" w:pos="9350"/>
      </w:tabs>
      <w:spacing w:after="60"/>
      <w:jc w:val="left"/>
    </w:pPr>
    <w:rPr>
      <w:rFonts w:eastAsiaTheme="minorEastAsia" w:cs="Arial"/>
      <w:b/>
      <w:noProof/>
      <w:szCs w:val="24"/>
    </w:rPr>
  </w:style>
  <w:style w:type="paragraph" w:styleId="TOC3">
    <w:name w:val="toc 3"/>
    <w:basedOn w:val="Normal"/>
    <w:next w:val="Normal"/>
    <w:uiPriority w:val="39"/>
    <w:unhideWhenUsed/>
    <w:qFormat/>
    <w:rsid w:val="0068507B"/>
    <w:pPr>
      <w:tabs>
        <w:tab w:val="left" w:pos="1620"/>
        <w:tab w:val="right" w:leader="dot" w:pos="9350"/>
      </w:tabs>
      <w:spacing w:after="60"/>
      <w:ind w:left="1627" w:right="432" w:hanging="547"/>
      <w:jc w:val="left"/>
    </w:pPr>
    <w:rPr>
      <w:rFonts w:eastAsiaTheme="minorEastAsia" w:cstheme="minorBidi"/>
      <w:noProof/>
    </w:rPr>
  </w:style>
  <w:style w:type="paragraph" w:customStyle="1" w:styleId="Default">
    <w:name w:val="Default"/>
    <w:rsid w:val="005A6D6C"/>
    <w:pPr>
      <w:autoSpaceDE w:val="0"/>
      <w:autoSpaceDN w:val="0"/>
      <w:adjustRightInd w:val="0"/>
    </w:pPr>
    <w:rPr>
      <w:rFonts w:ascii="Arial" w:hAnsi="Arial" w:cs="Arial"/>
      <w:color w:val="000000"/>
    </w:rPr>
  </w:style>
  <w:style w:type="paragraph" w:customStyle="1" w:styleId="New">
    <w:name w:val="New"/>
    <w:basedOn w:val="Normal"/>
    <w:rsid w:val="007E2E23"/>
    <w:rPr>
      <w:rFonts w:ascii="Palatino" w:eastAsia="Times New Roman" w:hAnsi="Palatino"/>
      <w:lang w:bidi="en-US"/>
    </w:rPr>
  </w:style>
  <w:style w:type="paragraph" w:customStyle="1" w:styleId="Bluetext0">
    <w:name w:val="Blue text"/>
    <w:basedOn w:val="Normal"/>
    <w:link w:val="BluetextChar"/>
    <w:qFormat/>
    <w:rsid w:val="008610A8"/>
    <w:pPr>
      <w:spacing w:after="160"/>
      <w:jc w:val="left"/>
    </w:pPr>
    <w:rPr>
      <w:color w:val="0000FF"/>
    </w:rPr>
  </w:style>
  <w:style w:type="paragraph" w:customStyle="1" w:styleId="TableParagraph">
    <w:name w:val="Table Paragraph"/>
    <w:basedOn w:val="Normal"/>
    <w:uiPriority w:val="1"/>
    <w:qFormat/>
    <w:rsid w:val="00090747"/>
    <w:pPr>
      <w:autoSpaceDE w:val="0"/>
      <w:autoSpaceDN w:val="0"/>
      <w:adjustRightInd w:val="0"/>
    </w:pPr>
    <w:rPr>
      <w:rFonts w:cs="Arial"/>
    </w:rPr>
  </w:style>
  <w:style w:type="character" w:customStyle="1" w:styleId="UnresolvedMention1">
    <w:name w:val="Unresolved Mention1"/>
    <w:basedOn w:val="DefaultParagraphFont"/>
    <w:uiPriority w:val="99"/>
    <w:semiHidden/>
    <w:unhideWhenUsed/>
    <w:rsid w:val="004257A8"/>
    <w:rPr>
      <w:color w:val="605E5C"/>
      <w:shd w:val="clear" w:color="auto" w:fill="E1DFDD"/>
    </w:rPr>
  </w:style>
  <w:style w:type="character" w:styleId="FollowedHyperlink">
    <w:name w:val="FollowedHyperlink"/>
    <w:basedOn w:val="DefaultParagraphFont"/>
    <w:uiPriority w:val="99"/>
    <w:semiHidden/>
    <w:unhideWhenUsed/>
    <w:rsid w:val="005E00F9"/>
    <w:rPr>
      <w:color w:val="954F72" w:themeColor="followedHyperlink"/>
      <w:u w:val="single"/>
    </w:rPr>
  </w:style>
  <w:style w:type="paragraph" w:customStyle="1" w:styleId="BlueText">
    <w:name w:val="Blue Text"/>
    <w:basedOn w:val="Normal"/>
    <w:qFormat/>
    <w:rsid w:val="00FA11CB"/>
    <w:pPr>
      <w:numPr>
        <w:numId w:val="6"/>
      </w:numPr>
    </w:pPr>
    <w:rPr>
      <w:color w:val="0000FF"/>
    </w:rPr>
  </w:style>
  <w:style w:type="paragraph" w:customStyle="1" w:styleId="StatementofCompliance">
    <w:name w:val="Statement of Compliance"/>
    <w:basedOn w:val="Normal"/>
    <w:qFormat/>
    <w:rsid w:val="00FA11CB"/>
    <w:pPr>
      <w:suppressAutoHyphens/>
      <w:spacing w:after="200"/>
      <w:jc w:val="left"/>
    </w:pPr>
    <w:rPr>
      <w:rFonts w:cs="Arial"/>
      <w:szCs w:val="24"/>
    </w:rPr>
  </w:style>
  <w:style w:type="character" w:customStyle="1" w:styleId="Heading4Char">
    <w:name w:val="Heading 4 Char"/>
    <w:basedOn w:val="DefaultParagraphFont"/>
    <w:link w:val="Heading4"/>
    <w:uiPriority w:val="9"/>
    <w:rsid w:val="000E319B"/>
    <w:rPr>
      <w:rFonts w:ascii="Calibri" w:eastAsia="Times New Roman" w:hAnsi="Calibri" w:cs="Times New Roman"/>
      <w:bCs/>
      <w:iCs/>
      <w:sz w:val="22"/>
      <w:szCs w:val="22"/>
    </w:rPr>
  </w:style>
  <w:style w:type="character" w:customStyle="1" w:styleId="Heading5Char">
    <w:name w:val="Heading 5 Char"/>
    <w:basedOn w:val="DefaultParagraphFont"/>
    <w:link w:val="Heading5"/>
    <w:uiPriority w:val="9"/>
    <w:rsid w:val="00195C83"/>
    <w:rPr>
      <w:rFonts w:ascii="Calibri" w:eastAsia="Times New Roman" w:hAnsi="Calibri" w:cs="Times New Roman"/>
      <w:sz w:val="22"/>
      <w:szCs w:val="22"/>
    </w:rPr>
  </w:style>
  <w:style w:type="paragraph" w:styleId="TableofFigures">
    <w:name w:val="table of figures"/>
    <w:basedOn w:val="Normal"/>
    <w:next w:val="Normal"/>
    <w:uiPriority w:val="99"/>
    <w:unhideWhenUsed/>
    <w:rsid w:val="00CB1435"/>
    <w:pPr>
      <w:ind w:left="1440" w:right="720" w:hanging="1440"/>
      <w:jc w:val="left"/>
    </w:pPr>
  </w:style>
  <w:style w:type="character" w:styleId="UnresolvedMention">
    <w:name w:val="Unresolved Mention"/>
    <w:basedOn w:val="DefaultParagraphFont"/>
    <w:uiPriority w:val="99"/>
    <w:semiHidden/>
    <w:unhideWhenUsed/>
    <w:rsid w:val="00FA11CB"/>
    <w:rPr>
      <w:color w:val="605E5C"/>
      <w:shd w:val="clear" w:color="auto" w:fill="E1DFDD"/>
    </w:rPr>
  </w:style>
  <w:style w:type="paragraph" w:styleId="ListBullet">
    <w:name w:val="List Bullet"/>
    <w:basedOn w:val="Normal"/>
    <w:uiPriority w:val="99"/>
    <w:unhideWhenUsed/>
    <w:rsid w:val="001B13A7"/>
    <w:pPr>
      <w:numPr>
        <w:numId w:val="8"/>
      </w:numPr>
      <w:spacing w:after="120"/>
      <w:jc w:val="left"/>
    </w:pPr>
  </w:style>
  <w:style w:type="character" w:customStyle="1" w:styleId="Heading6Char">
    <w:name w:val="Heading 6 Char"/>
    <w:basedOn w:val="DefaultParagraphFont"/>
    <w:link w:val="Heading6"/>
    <w:uiPriority w:val="9"/>
    <w:rsid w:val="00E508B5"/>
    <w:rPr>
      <w:rFonts w:ascii="Calibri" w:eastAsiaTheme="majorEastAsia" w:hAnsi="Calibri" w:cstheme="majorBidi"/>
      <w:sz w:val="22"/>
      <w:szCs w:val="22"/>
    </w:rPr>
  </w:style>
  <w:style w:type="paragraph" w:customStyle="1" w:styleId="References">
    <w:name w:val="References"/>
    <w:basedOn w:val="Normal"/>
    <w:qFormat/>
    <w:rsid w:val="00FF0A41"/>
    <w:pPr>
      <w:autoSpaceDE w:val="0"/>
      <w:autoSpaceDN w:val="0"/>
      <w:adjustRightInd w:val="0"/>
      <w:spacing w:after="200"/>
      <w:ind w:left="720" w:hanging="720"/>
      <w:jc w:val="left"/>
    </w:pPr>
    <w:rPr>
      <w:rFonts w:asciiTheme="minorHAnsi" w:hAnsiTheme="minorHAnsi" w:cstheme="minorHAnsi"/>
      <w:color w:val="000000"/>
    </w:rPr>
  </w:style>
  <w:style w:type="paragraph" w:customStyle="1" w:styleId="paragraph">
    <w:name w:val="paragraph"/>
    <w:basedOn w:val="Normal"/>
    <w:rsid w:val="000D630E"/>
    <w:pPr>
      <w:spacing w:before="100" w:beforeAutospacing="1" w:after="100" w:afterAutospacing="1"/>
      <w:jc w:val="left"/>
    </w:pPr>
    <w:rPr>
      <w:rFonts w:ascii="Times New Roman" w:eastAsia="Times New Roman" w:hAnsi="Times New Roman"/>
      <w:szCs w:val="24"/>
    </w:rPr>
  </w:style>
  <w:style w:type="paragraph" w:styleId="ListNumber">
    <w:name w:val="List Number"/>
    <w:basedOn w:val="Normal"/>
    <w:uiPriority w:val="99"/>
    <w:unhideWhenUsed/>
    <w:rsid w:val="00C26AFE"/>
    <w:pPr>
      <w:numPr>
        <w:numId w:val="15"/>
      </w:numPr>
      <w:contextualSpacing/>
    </w:pPr>
  </w:style>
  <w:style w:type="paragraph" w:styleId="ListNumber2">
    <w:name w:val="List Number 2"/>
    <w:basedOn w:val="Normal"/>
    <w:uiPriority w:val="99"/>
    <w:unhideWhenUsed/>
    <w:rsid w:val="00C26AFE"/>
    <w:pPr>
      <w:numPr>
        <w:numId w:val="16"/>
      </w:numPr>
      <w:contextualSpacing/>
    </w:pPr>
  </w:style>
  <w:style w:type="paragraph" w:styleId="ListNumber3">
    <w:name w:val="List Number 3"/>
    <w:basedOn w:val="Normal"/>
    <w:uiPriority w:val="99"/>
    <w:unhideWhenUsed/>
    <w:rsid w:val="00C26AFE"/>
    <w:pPr>
      <w:numPr>
        <w:numId w:val="17"/>
      </w:numPr>
      <w:contextualSpacing/>
    </w:pPr>
  </w:style>
  <w:style w:type="paragraph" w:styleId="ListBullet2">
    <w:name w:val="List Bullet 2"/>
    <w:basedOn w:val="Normal"/>
    <w:uiPriority w:val="99"/>
    <w:unhideWhenUsed/>
    <w:rsid w:val="00C26AFE"/>
    <w:pPr>
      <w:numPr>
        <w:numId w:val="11"/>
      </w:numPr>
      <w:contextualSpacing/>
    </w:pPr>
  </w:style>
  <w:style w:type="paragraph" w:styleId="ListBullet3">
    <w:name w:val="List Bullet 3"/>
    <w:basedOn w:val="Normal"/>
    <w:uiPriority w:val="99"/>
    <w:unhideWhenUsed/>
    <w:rsid w:val="00C26AFE"/>
    <w:pPr>
      <w:numPr>
        <w:numId w:val="12"/>
      </w:numPr>
      <w:contextualSpacing/>
    </w:pPr>
  </w:style>
  <w:style w:type="paragraph" w:styleId="BodyText">
    <w:name w:val="Body Text"/>
    <w:basedOn w:val="Normal"/>
    <w:link w:val="BodyTextChar"/>
    <w:uiPriority w:val="1"/>
    <w:qFormat/>
    <w:rsid w:val="00EA072F"/>
    <w:pPr>
      <w:spacing w:after="160"/>
      <w:jc w:val="left"/>
    </w:pPr>
  </w:style>
  <w:style w:type="character" w:customStyle="1" w:styleId="BodyTextChar">
    <w:name w:val="Body Text Char"/>
    <w:basedOn w:val="DefaultParagraphFont"/>
    <w:link w:val="BodyText"/>
    <w:uiPriority w:val="1"/>
    <w:rsid w:val="00EA072F"/>
    <w:rPr>
      <w:rFonts w:ascii="Calibri" w:eastAsia="Cambria" w:hAnsi="Calibri" w:cs="Times New Roman"/>
      <w:szCs w:val="22"/>
    </w:rPr>
  </w:style>
  <w:style w:type="character" w:customStyle="1" w:styleId="CaptionChar">
    <w:name w:val="Caption Char"/>
    <w:link w:val="Caption"/>
    <w:uiPriority w:val="35"/>
    <w:locked/>
    <w:rsid w:val="00613623"/>
    <w:rPr>
      <w:rFonts w:ascii="Calibri" w:eastAsia="Cambria" w:hAnsi="Calibri" w:cs="Times New Roman"/>
      <w:b/>
      <w:szCs w:val="22"/>
    </w:rPr>
  </w:style>
  <w:style w:type="character" w:customStyle="1" w:styleId="Heading7Char">
    <w:name w:val="Heading 7 Char"/>
    <w:basedOn w:val="DefaultParagraphFont"/>
    <w:link w:val="Heading7"/>
    <w:uiPriority w:val="9"/>
    <w:semiHidden/>
    <w:rsid w:val="00DA3085"/>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DA308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3085"/>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DA3085"/>
    <w:pPr>
      <w:numPr>
        <w:numId w:val="50"/>
      </w:numPr>
    </w:pPr>
  </w:style>
  <w:style w:type="paragraph" w:customStyle="1" w:styleId="Heading">
    <w:name w:val="Heading"/>
    <w:basedOn w:val="Heading1"/>
    <w:next w:val="BodyText"/>
    <w:qFormat/>
    <w:rsid w:val="0068507B"/>
    <w:pPr>
      <w:numPr>
        <w:numId w:val="0"/>
      </w:numPr>
    </w:pPr>
  </w:style>
  <w:style w:type="paragraph" w:customStyle="1" w:styleId="XAppendixLetter">
    <w:name w:val="X_Appendix Letter"/>
    <w:basedOn w:val="Normal"/>
    <w:uiPriority w:val="99"/>
    <w:rsid w:val="00435ACE"/>
    <w:pPr>
      <w:pBdr>
        <w:bottom w:val="single" w:sz="12" w:space="1" w:color="auto"/>
      </w:pBdr>
      <w:spacing w:before="1000"/>
      <w:jc w:val="center"/>
    </w:pPr>
    <w:rPr>
      <w:rFonts w:asciiTheme="majorHAnsi" w:eastAsia="Times New Roman" w:hAnsiTheme="majorHAnsi" w:cs="Arial"/>
      <w:b/>
      <w:smallCaps/>
      <w:sz w:val="48"/>
      <w:szCs w:val="48"/>
    </w:rPr>
  </w:style>
  <w:style w:type="paragraph" w:customStyle="1" w:styleId="XAppendixTitle">
    <w:name w:val="X_Appendix Title"/>
    <w:basedOn w:val="Normal"/>
    <w:uiPriority w:val="99"/>
    <w:rsid w:val="00435ACE"/>
    <w:pPr>
      <w:spacing w:before="120"/>
      <w:jc w:val="center"/>
      <w:outlineLvl w:val="3"/>
    </w:pPr>
    <w:rPr>
      <w:rFonts w:asciiTheme="majorHAnsi" w:eastAsia="Times New Roman" w:hAnsiTheme="majorHAnsi" w:cs="Arial"/>
      <w:sz w:val="36"/>
      <w:szCs w:val="36"/>
    </w:rPr>
  </w:style>
  <w:style w:type="paragraph" w:customStyle="1" w:styleId="TableRowHeading">
    <w:name w:val="Table Row Heading"/>
    <w:basedOn w:val="Normal"/>
    <w:rsid w:val="00A00253"/>
    <w:pPr>
      <w:spacing w:before="60" w:after="60"/>
      <w:jc w:val="left"/>
    </w:pPr>
    <w:rPr>
      <w:rFonts w:ascii="Arial Narrow" w:eastAsia="Times New Roman" w:hAnsi="Arial Narrow"/>
      <w:b/>
      <w:sz w:val="20"/>
      <w:szCs w:val="20"/>
    </w:rPr>
  </w:style>
  <w:style w:type="paragraph" w:customStyle="1" w:styleId="TableSource">
    <w:name w:val="Table Source"/>
    <w:basedOn w:val="TableText"/>
    <w:link w:val="TableSourceChar"/>
    <w:rsid w:val="00ED000C"/>
    <w:pPr>
      <w:tabs>
        <w:tab w:val="left" w:pos="180"/>
      </w:tabs>
      <w:spacing w:before="0" w:after="0" w:line="240" w:lineRule="exact"/>
    </w:pPr>
    <w:rPr>
      <w:rFonts w:eastAsia="Times New Roman" w:cs="Arial"/>
      <w:sz w:val="16"/>
      <w:szCs w:val="18"/>
    </w:rPr>
  </w:style>
  <w:style w:type="character" w:customStyle="1" w:styleId="TableSourceChar">
    <w:name w:val="Table Source Char"/>
    <w:link w:val="TableSource"/>
    <w:rsid w:val="00ED000C"/>
    <w:rPr>
      <w:rFonts w:ascii="Arial" w:eastAsia="Times New Roman" w:hAnsi="Arial" w:cs="Arial"/>
      <w:sz w:val="16"/>
      <w:szCs w:val="18"/>
    </w:rPr>
  </w:style>
  <w:style w:type="paragraph" w:customStyle="1" w:styleId="TableHeader">
    <w:name w:val="Table Header"/>
    <w:basedOn w:val="Normal"/>
    <w:link w:val="TableHeaderChar"/>
    <w:qFormat/>
    <w:rsid w:val="00ED000C"/>
    <w:pPr>
      <w:keepNext/>
      <w:spacing w:before="60" w:after="60"/>
      <w:ind w:left="1440" w:hanging="1440"/>
      <w:jc w:val="left"/>
    </w:pPr>
    <w:rPr>
      <w:rFonts w:eastAsia="Times New Roman"/>
      <w:b/>
      <w:sz w:val="20"/>
      <w:szCs w:val="24"/>
    </w:rPr>
  </w:style>
  <w:style w:type="character" w:customStyle="1" w:styleId="TableHeaderChar">
    <w:name w:val="Table Header Char"/>
    <w:link w:val="TableHeader"/>
    <w:rsid w:val="00ED000C"/>
    <w:rPr>
      <w:rFonts w:ascii="Arial" w:eastAsia="Times New Roman" w:hAnsi="Arial" w:cs="Times New Roman"/>
      <w:b/>
      <w:sz w:val="20"/>
    </w:rPr>
  </w:style>
  <w:style w:type="paragraph" w:customStyle="1" w:styleId="TableColumnHeading">
    <w:name w:val="Table Column Heading"/>
    <w:basedOn w:val="Normal"/>
    <w:uiPriority w:val="4"/>
    <w:rsid w:val="008E10AB"/>
    <w:pPr>
      <w:keepNext/>
      <w:spacing w:before="60" w:after="60"/>
      <w:jc w:val="center"/>
    </w:pPr>
    <w:rPr>
      <w:rFonts w:ascii="Arial Narrow" w:eastAsia="Times New Roman" w:hAnsi="Arial Narrow"/>
      <w:b/>
      <w:sz w:val="20"/>
      <w:szCs w:val="24"/>
    </w:rPr>
  </w:style>
  <w:style w:type="paragraph" w:customStyle="1" w:styleId="Exhibit">
    <w:name w:val="Exhibit"/>
    <w:basedOn w:val="Normal"/>
    <w:next w:val="Normal"/>
    <w:rsid w:val="00ED000C"/>
    <w:pPr>
      <w:spacing w:before="60" w:after="60"/>
      <w:jc w:val="left"/>
    </w:pPr>
    <w:rPr>
      <w:rFonts w:eastAsia="Times New Roman"/>
      <w:szCs w:val="24"/>
    </w:rPr>
  </w:style>
  <w:style w:type="paragraph" w:customStyle="1" w:styleId="AcronymsRedText">
    <w:name w:val="Acronyms (Red Text)"/>
    <w:basedOn w:val="Normal"/>
    <w:qFormat/>
    <w:rsid w:val="00375DE1"/>
    <w:pPr>
      <w:ind w:left="1800" w:hanging="1800"/>
    </w:pPr>
    <w:rPr>
      <w:szCs w:val="24"/>
    </w:rPr>
  </w:style>
  <w:style w:type="paragraph" w:customStyle="1" w:styleId="Appendix">
    <w:name w:val="Appendix"/>
    <w:basedOn w:val="Normal"/>
    <w:next w:val="BodyText"/>
    <w:uiPriority w:val="7"/>
    <w:rsid w:val="00371484"/>
    <w:pPr>
      <w:pageBreakBefore/>
      <w:numPr>
        <w:numId w:val="61"/>
      </w:numPr>
      <w:spacing w:after="240"/>
      <w:jc w:val="left"/>
    </w:pPr>
    <w:rPr>
      <w:rFonts w:eastAsia="Times New Roman"/>
      <w:sz w:val="34"/>
      <w:szCs w:val="26"/>
    </w:rPr>
  </w:style>
  <w:style w:type="paragraph" w:customStyle="1" w:styleId="Caption-Table">
    <w:name w:val="Caption-Table"/>
    <w:basedOn w:val="Caption"/>
    <w:uiPriority w:val="1"/>
    <w:qFormat/>
    <w:rsid w:val="00E541FC"/>
    <w:pPr>
      <w:tabs>
        <w:tab w:val="left" w:pos="284"/>
      </w:tabs>
      <w:spacing w:before="240" w:after="60"/>
      <w:jc w:val="center"/>
    </w:pPr>
    <w:rPr>
      <w:rFonts w:asciiTheme="majorHAnsi" w:eastAsiaTheme="minorHAnsi" w:hAnsiTheme="majorHAnsi" w:cstheme="minorBidi"/>
      <w:bCs/>
      <w:kern w:val="18"/>
      <w:sz w:val="20"/>
      <w:szCs w:val="18"/>
    </w:rPr>
  </w:style>
  <w:style w:type="paragraph" w:customStyle="1" w:styleId="T-hdgcenter">
    <w:name w:val="T-hdg center"/>
    <w:uiPriority w:val="1"/>
    <w:rsid w:val="00E541FC"/>
    <w:pPr>
      <w:keepNext/>
      <w:spacing w:before="60" w:after="60"/>
      <w:jc w:val="center"/>
    </w:pPr>
    <w:rPr>
      <w:rFonts w:ascii="Arial" w:eastAsia="Times New Roman" w:hAnsi="Arial" w:cs="Arial"/>
      <w:b/>
      <w:kern w:val="18"/>
      <w:sz w:val="18"/>
      <w:szCs w:val="20"/>
    </w:rPr>
  </w:style>
  <w:style w:type="character" w:customStyle="1" w:styleId="BluetextChar">
    <w:name w:val="Blue text Char"/>
    <w:basedOn w:val="DefaultParagraphFont"/>
    <w:link w:val="Bluetext0"/>
    <w:rsid w:val="008610A8"/>
    <w:rPr>
      <w:rFonts w:ascii="Calibri" w:eastAsia="Cambria" w:hAnsi="Calibri" w:cs="Times New Roman"/>
      <w:color w:val="0000FF"/>
      <w:szCs w:val="22"/>
    </w:rPr>
  </w:style>
  <w:style w:type="paragraph" w:customStyle="1" w:styleId="BlueTextBullet">
    <w:name w:val="Blue Text Bullet"/>
    <w:basedOn w:val="ListBullet"/>
    <w:qFormat/>
    <w:rsid w:val="008E10AB"/>
    <w:rPr>
      <w:color w:val="0000FF"/>
    </w:rPr>
  </w:style>
  <w:style w:type="paragraph" w:customStyle="1" w:styleId="TableTextBLUE">
    <w:name w:val="Table Text BLUE"/>
    <w:basedOn w:val="TableText"/>
    <w:qFormat/>
    <w:rsid w:val="00FB3110"/>
    <w:rPr>
      <w:color w:val="0000FF"/>
    </w:rPr>
  </w:style>
  <w:style w:type="paragraph" w:customStyle="1" w:styleId="ListNumber2BLUE">
    <w:name w:val="List Number 2 BLUE"/>
    <w:basedOn w:val="ListParagraph"/>
    <w:qFormat/>
    <w:rsid w:val="0068507B"/>
    <w:pPr>
      <w:numPr>
        <w:numId w:val="3"/>
      </w:numPr>
    </w:pPr>
    <w:rPr>
      <w:rFonts w:ascii="Arial" w:hAnsi="Arial" w:cs="Times New Roman"/>
      <w:color w:val="0000FF"/>
      <w:szCs w:val="24"/>
    </w:rPr>
  </w:style>
  <w:style w:type="character" w:customStyle="1" w:styleId="BlueTextCharacter">
    <w:name w:val="Blue Text Character"/>
    <w:basedOn w:val="DefaultParagraphFont"/>
    <w:uiPriority w:val="1"/>
    <w:qFormat/>
    <w:rsid w:val="0068507B"/>
    <w:rPr>
      <w:rFonts w:ascii="Arial" w:hAnsi="Arial"/>
      <w:color w:val="0000FF"/>
      <w:sz w:val="24"/>
    </w:rPr>
  </w:style>
  <w:style w:type="paragraph" w:customStyle="1" w:styleId="TableTextCENTER">
    <w:name w:val="Table Text CENTER"/>
    <w:basedOn w:val="TableText"/>
    <w:qFormat/>
    <w:rsid w:val="00C3510F"/>
    <w:pPr>
      <w:jc w:val="center"/>
    </w:pPr>
    <w:rPr>
      <w:szCs w:val="20"/>
    </w:rPr>
  </w:style>
  <w:style w:type="character" w:customStyle="1" w:styleId="BodyTextRED">
    <w:name w:val="Body Text RED"/>
    <w:basedOn w:val="DefaultParagraphFont"/>
    <w:uiPriority w:val="1"/>
    <w:qFormat/>
    <w:rsid w:val="0068507B"/>
    <w:rPr>
      <w:rFonts w:ascii="Arial" w:hAnsi="Arial"/>
      <w:color w:val="C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2788">
      <w:bodyDiv w:val="1"/>
      <w:marLeft w:val="0"/>
      <w:marRight w:val="0"/>
      <w:marTop w:val="0"/>
      <w:marBottom w:val="0"/>
      <w:divBdr>
        <w:top w:val="none" w:sz="0" w:space="0" w:color="auto"/>
        <w:left w:val="none" w:sz="0" w:space="0" w:color="auto"/>
        <w:bottom w:val="none" w:sz="0" w:space="0" w:color="auto"/>
        <w:right w:val="none" w:sz="0" w:space="0" w:color="auto"/>
      </w:divBdr>
      <w:divsChild>
        <w:div w:id="1829664886">
          <w:marLeft w:val="0"/>
          <w:marRight w:val="0"/>
          <w:marTop w:val="0"/>
          <w:marBottom w:val="0"/>
          <w:divBdr>
            <w:top w:val="none" w:sz="0" w:space="0" w:color="auto"/>
            <w:left w:val="none" w:sz="0" w:space="0" w:color="auto"/>
            <w:bottom w:val="none" w:sz="0" w:space="0" w:color="auto"/>
            <w:right w:val="none" w:sz="0" w:space="0" w:color="auto"/>
          </w:divBdr>
          <w:divsChild>
            <w:div w:id="252712207">
              <w:marLeft w:val="0"/>
              <w:marRight w:val="0"/>
              <w:marTop w:val="0"/>
              <w:marBottom w:val="0"/>
              <w:divBdr>
                <w:top w:val="none" w:sz="0" w:space="0" w:color="auto"/>
                <w:left w:val="none" w:sz="0" w:space="0" w:color="auto"/>
                <w:bottom w:val="none" w:sz="0" w:space="0" w:color="auto"/>
                <w:right w:val="none" w:sz="0" w:space="0" w:color="auto"/>
              </w:divBdr>
              <w:divsChild>
                <w:div w:id="1800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56327">
      <w:bodyDiv w:val="1"/>
      <w:marLeft w:val="0"/>
      <w:marRight w:val="0"/>
      <w:marTop w:val="0"/>
      <w:marBottom w:val="0"/>
      <w:divBdr>
        <w:top w:val="none" w:sz="0" w:space="0" w:color="auto"/>
        <w:left w:val="none" w:sz="0" w:space="0" w:color="auto"/>
        <w:bottom w:val="none" w:sz="0" w:space="0" w:color="auto"/>
        <w:right w:val="none" w:sz="0" w:space="0" w:color="auto"/>
      </w:divBdr>
      <w:divsChild>
        <w:div w:id="12071303">
          <w:marLeft w:val="0"/>
          <w:marRight w:val="0"/>
          <w:marTop w:val="0"/>
          <w:marBottom w:val="0"/>
          <w:divBdr>
            <w:top w:val="none" w:sz="0" w:space="0" w:color="auto"/>
            <w:left w:val="none" w:sz="0" w:space="0" w:color="auto"/>
            <w:bottom w:val="none" w:sz="0" w:space="0" w:color="auto"/>
            <w:right w:val="none" w:sz="0" w:space="0" w:color="auto"/>
          </w:divBdr>
          <w:divsChild>
            <w:div w:id="1899050421">
              <w:marLeft w:val="0"/>
              <w:marRight w:val="0"/>
              <w:marTop w:val="0"/>
              <w:marBottom w:val="0"/>
              <w:divBdr>
                <w:top w:val="none" w:sz="0" w:space="0" w:color="auto"/>
                <w:left w:val="none" w:sz="0" w:space="0" w:color="auto"/>
                <w:bottom w:val="none" w:sz="0" w:space="0" w:color="auto"/>
                <w:right w:val="none" w:sz="0" w:space="0" w:color="auto"/>
              </w:divBdr>
              <w:divsChild>
                <w:div w:id="117607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2736">
      <w:bodyDiv w:val="1"/>
      <w:marLeft w:val="0"/>
      <w:marRight w:val="0"/>
      <w:marTop w:val="0"/>
      <w:marBottom w:val="0"/>
      <w:divBdr>
        <w:top w:val="none" w:sz="0" w:space="0" w:color="auto"/>
        <w:left w:val="none" w:sz="0" w:space="0" w:color="auto"/>
        <w:bottom w:val="none" w:sz="0" w:space="0" w:color="auto"/>
        <w:right w:val="none" w:sz="0" w:space="0" w:color="auto"/>
      </w:divBdr>
      <w:divsChild>
        <w:div w:id="1422336393">
          <w:marLeft w:val="0"/>
          <w:marRight w:val="0"/>
          <w:marTop w:val="0"/>
          <w:marBottom w:val="0"/>
          <w:divBdr>
            <w:top w:val="none" w:sz="0" w:space="0" w:color="auto"/>
            <w:left w:val="none" w:sz="0" w:space="0" w:color="auto"/>
            <w:bottom w:val="none" w:sz="0" w:space="0" w:color="auto"/>
            <w:right w:val="none" w:sz="0" w:space="0" w:color="auto"/>
          </w:divBdr>
          <w:divsChild>
            <w:div w:id="93484030">
              <w:marLeft w:val="0"/>
              <w:marRight w:val="0"/>
              <w:marTop w:val="0"/>
              <w:marBottom w:val="0"/>
              <w:divBdr>
                <w:top w:val="none" w:sz="0" w:space="0" w:color="auto"/>
                <w:left w:val="none" w:sz="0" w:space="0" w:color="auto"/>
                <w:bottom w:val="none" w:sz="0" w:space="0" w:color="auto"/>
                <w:right w:val="none" w:sz="0" w:space="0" w:color="auto"/>
              </w:divBdr>
              <w:divsChild>
                <w:div w:id="1449736626">
                  <w:marLeft w:val="0"/>
                  <w:marRight w:val="0"/>
                  <w:marTop w:val="0"/>
                  <w:marBottom w:val="0"/>
                  <w:divBdr>
                    <w:top w:val="none" w:sz="0" w:space="0" w:color="auto"/>
                    <w:left w:val="none" w:sz="0" w:space="0" w:color="auto"/>
                    <w:bottom w:val="none" w:sz="0" w:space="0" w:color="auto"/>
                    <w:right w:val="none" w:sz="0" w:space="0" w:color="auto"/>
                  </w:divBdr>
                </w:div>
              </w:divsChild>
            </w:div>
            <w:div w:id="1082876690">
              <w:marLeft w:val="0"/>
              <w:marRight w:val="0"/>
              <w:marTop w:val="0"/>
              <w:marBottom w:val="0"/>
              <w:divBdr>
                <w:top w:val="none" w:sz="0" w:space="0" w:color="auto"/>
                <w:left w:val="none" w:sz="0" w:space="0" w:color="auto"/>
                <w:bottom w:val="none" w:sz="0" w:space="0" w:color="auto"/>
                <w:right w:val="none" w:sz="0" w:space="0" w:color="auto"/>
              </w:divBdr>
              <w:divsChild>
                <w:div w:id="1100101060">
                  <w:marLeft w:val="0"/>
                  <w:marRight w:val="0"/>
                  <w:marTop w:val="0"/>
                  <w:marBottom w:val="0"/>
                  <w:divBdr>
                    <w:top w:val="none" w:sz="0" w:space="0" w:color="auto"/>
                    <w:left w:val="none" w:sz="0" w:space="0" w:color="auto"/>
                    <w:bottom w:val="none" w:sz="0" w:space="0" w:color="auto"/>
                    <w:right w:val="none" w:sz="0" w:space="0" w:color="auto"/>
                  </w:divBdr>
                </w:div>
              </w:divsChild>
            </w:div>
            <w:div w:id="1522358193">
              <w:marLeft w:val="0"/>
              <w:marRight w:val="0"/>
              <w:marTop w:val="0"/>
              <w:marBottom w:val="0"/>
              <w:divBdr>
                <w:top w:val="none" w:sz="0" w:space="0" w:color="auto"/>
                <w:left w:val="none" w:sz="0" w:space="0" w:color="auto"/>
                <w:bottom w:val="none" w:sz="0" w:space="0" w:color="auto"/>
                <w:right w:val="none" w:sz="0" w:space="0" w:color="auto"/>
              </w:divBdr>
              <w:divsChild>
                <w:div w:id="961302779">
                  <w:marLeft w:val="0"/>
                  <w:marRight w:val="0"/>
                  <w:marTop w:val="0"/>
                  <w:marBottom w:val="0"/>
                  <w:divBdr>
                    <w:top w:val="none" w:sz="0" w:space="0" w:color="auto"/>
                    <w:left w:val="none" w:sz="0" w:space="0" w:color="auto"/>
                    <w:bottom w:val="none" w:sz="0" w:space="0" w:color="auto"/>
                    <w:right w:val="none" w:sz="0" w:space="0" w:color="auto"/>
                  </w:divBdr>
                </w:div>
              </w:divsChild>
            </w:div>
            <w:div w:id="1791782768">
              <w:marLeft w:val="0"/>
              <w:marRight w:val="0"/>
              <w:marTop w:val="0"/>
              <w:marBottom w:val="0"/>
              <w:divBdr>
                <w:top w:val="none" w:sz="0" w:space="0" w:color="auto"/>
                <w:left w:val="none" w:sz="0" w:space="0" w:color="auto"/>
                <w:bottom w:val="none" w:sz="0" w:space="0" w:color="auto"/>
                <w:right w:val="none" w:sz="0" w:space="0" w:color="auto"/>
              </w:divBdr>
              <w:divsChild>
                <w:div w:id="146095945">
                  <w:marLeft w:val="0"/>
                  <w:marRight w:val="0"/>
                  <w:marTop w:val="0"/>
                  <w:marBottom w:val="0"/>
                  <w:divBdr>
                    <w:top w:val="none" w:sz="0" w:space="0" w:color="auto"/>
                    <w:left w:val="none" w:sz="0" w:space="0" w:color="auto"/>
                    <w:bottom w:val="none" w:sz="0" w:space="0" w:color="auto"/>
                    <w:right w:val="none" w:sz="0" w:space="0" w:color="auto"/>
                  </w:divBdr>
                </w:div>
              </w:divsChild>
            </w:div>
            <w:div w:id="1856767837">
              <w:marLeft w:val="0"/>
              <w:marRight w:val="0"/>
              <w:marTop w:val="0"/>
              <w:marBottom w:val="0"/>
              <w:divBdr>
                <w:top w:val="none" w:sz="0" w:space="0" w:color="auto"/>
                <w:left w:val="none" w:sz="0" w:space="0" w:color="auto"/>
                <w:bottom w:val="none" w:sz="0" w:space="0" w:color="auto"/>
                <w:right w:val="none" w:sz="0" w:space="0" w:color="auto"/>
              </w:divBdr>
              <w:divsChild>
                <w:div w:id="2018534924">
                  <w:marLeft w:val="0"/>
                  <w:marRight w:val="0"/>
                  <w:marTop w:val="0"/>
                  <w:marBottom w:val="0"/>
                  <w:divBdr>
                    <w:top w:val="none" w:sz="0" w:space="0" w:color="auto"/>
                    <w:left w:val="none" w:sz="0" w:space="0" w:color="auto"/>
                    <w:bottom w:val="none" w:sz="0" w:space="0" w:color="auto"/>
                    <w:right w:val="none" w:sz="0" w:space="0" w:color="auto"/>
                  </w:divBdr>
                </w:div>
                <w:div w:id="20408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8939">
      <w:bodyDiv w:val="1"/>
      <w:marLeft w:val="0"/>
      <w:marRight w:val="0"/>
      <w:marTop w:val="0"/>
      <w:marBottom w:val="0"/>
      <w:divBdr>
        <w:top w:val="none" w:sz="0" w:space="0" w:color="auto"/>
        <w:left w:val="none" w:sz="0" w:space="0" w:color="auto"/>
        <w:bottom w:val="none" w:sz="0" w:space="0" w:color="auto"/>
        <w:right w:val="none" w:sz="0" w:space="0" w:color="auto"/>
      </w:divBdr>
      <w:divsChild>
        <w:div w:id="627932137">
          <w:marLeft w:val="0"/>
          <w:marRight w:val="0"/>
          <w:marTop w:val="0"/>
          <w:marBottom w:val="0"/>
          <w:divBdr>
            <w:top w:val="none" w:sz="0" w:space="0" w:color="auto"/>
            <w:left w:val="none" w:sz="0" w:space="0" w:color="auto"/>
            <w:bottom w:val="none" w:sz="0" w:space="0" w:color="auto"/>
            <w:right w:val="none" w:sz="0" w:space="0" w:color="auto"/>
          </w:divBdr>
          <w:divsChild>
            <w:div w:id="1037893823">
              <w:marLeft w:val="0"/>
              <w:marRight w:val="0"/>
              <w:marTop w:val="0"/>
              <w:marBottom w:val="0"/>
              <w:divBdr>
                <w:top w:val="none" w:sz="0" w:space="0" w:color="auto"/>
                <w:left w:val="none" w:sz="0" w:space="0" w:color="auto"/>
                <w:bottom w:val="none" w:sz="0" w:space="0" w:color="auto"/>
                <w:right w:val="none" w:sz="0" w:space="0" w:color="auto"/>
              </w:divBdr>
              <w:divsChild>
                <w:div w:id="3198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13910">
      <w:bodyDiv w:val="1"/>
      <w:marLeft w:val="0"/>
      <w:marRight w:val="0"/>
      <w:marTop w:val="0"/>
      <w:marBottom w:val="0"/>
      <w:divBdr>
        <w:top w:val="none" w:sz="0" w:space="0" w:color="auto"/>
        <w:left w:val="none" w:sz="0" w:space="0" w:color="auto"/>
        <w:bottom w:val="none" w:sz="0" w:space="0" w:color="auto"/>
        <w:right w:val="none" w:sz="0" w:space="0" w:color="auto"/>
      </w:divBdr>
      <w:divsChild>
        <w:div w:id="1100838845">
          <w:marLeft w:val="0"/>
          <w:marRight w:val="0"/>
          <w:marTop w:val="0"/>
          <w:marBottom w:val="0"/>
          <w:divBdr>
            <w:top w:val="none" w:sz="0" w:space="0" w:color="auto"/>
            <w:left w:val="none" w:sz="0" w:space="0" w:color="auto"/>
            <w:bottom w:val="none" w:sz="0" w:space="0" w:color="auto"/>
            <w:right w:val="none" w:sz="0" w:space="0" w:color="auto"/>
          </w:divBdr>
          <w:divsChild>
            <w:div w:id="483010811">
              <w:marLeft w:val="0"/>
              <w:marRight w:val="0"/>
              <w:marTop w:val="0"/>
              <w:marBottom w:val="0"/>
              <w:divBdr>
                <w:top w:val="none" w:sz="0" w:space="0" w:color="auto"/>
                <w:left w:val="none" w:sz="0" w:space="0" w:color="auto"/>
                <w:bottom w:val="none" w:sz="0" w:space="0" w:color="auto"/>
                <w:right w:val="none" w:sz="0" w:space="0" w:color="auto"/>
              </w:divBdr>
              <w:divsChild>
                <w:div w:id="87565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28721">
      <w:bodyDiv w:val="1"/>
      <w:marLeft w:val="0"/>
      <w:marRight w:val="0"/>
      <w:marTop w:val="0"/>
      <w:marBottom w:val="0"/>
      <w:divBdr>
        <w:top w:val="none" w:sz="0" w:space="0" w:color="auto"/>
        <w:left w:val="none" w:sz="0" w:space="0" w:color="auto"/>
        <w:bottom w:val="none" w:sz="0" w:space="0" w:color="auto"/>
        <w:right w:val="none" w:sz="0" w:space="0" w:color="auto"/>
      </w:divBdr>
    </w:div>
    <w:div w:id="1423065621">
      <w:bodyDiv w:val="1"/>
      <w:marLeft w:val="0"/>
      <w:marRight w:val="0"/>
      <w:marTop w:val="0"/>
      <w:marBottom w:val="0"/>
      <w:divBdr>
        <w:top w:val="none" w:sz="0" w:space="0" w:color="auto"/>
        <w:left w:val="none" w:sz="0" w:space="0" w:color="auto"/>
        <w:bottom w:val="none" w:sz="0" w:space="0" w:color="auto"/>
        <w:right w:val="none" w:sz="0" w:space="0" w:color="auto"/>
      </w:divBdr>
      <w:divsChild>
        <w:div w:id="2016028470">
          <w:marLeft w:val="0"/>
          <w:marRight w:val="0"/>
          <w:marTop w:val="0"/>
          <w:marBottom w:val="0"/>
          <w:divBdr>
            <w:top w:val="none" w:sz="0" w:space="0" w:color="auto"/>
            <w:left w:val="none" w:sz="0" w:space="0" w:color="auto"/>
            <w:bottom w:val="none" w:sz="0" w:space="0" w:color="auto"/>
            <w:right w:val="none" w:sz="0" w:space="0" w:color="auto"/>
          </w:divBdr>
          <w:divsChild>
            <w:div w:id="1987739593">
              <w:marLeft w:val="0"/>
              <w:marRight w:val="0"/>
              <w:marTop w:val="0"/>
              <w:marBottom w:val="0"/>
              <w:divBdr>
                <w:top w:val="none" w:sz="0" w:space="0" w:color="auto"/>
                <w:left w:val="none" w:sz="0" w:space="0" w:color="auto"/>
                <w:bottom w:val="none" w:sz="0" w:space="0" w:color="auto"/>
                <w:right w:val="none" w:sz="0" w:space="0" w:color="auto"/>
              </w:divBdr>
              <w:divsChild>
                <w:div w:id="95178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6218">
      <w:bodyDiv w:val="1"/>
      <w:marLeft w:val="0"/>
      <w:marRight w:val="0"/>
      <w:marTop w:val="0"/>
      <w:marBottom w:val="0"/>
      <w:divBdr>
        <w:top w:val="none" w:sz="0" w:space="0" w:color="auto"/>
        <w:left w:val="none" w:sz="0" w:space="0" w:color="auto"/>
        <w:bottom w:val="none" w:sz="0" w:space="0" w:color="auto"/>
        <w:right w:val="none" w:sz="0" w:space="0" w:color="auto"/>
      </w:divBdr>
      <w:divsChild>
        <w:div w:id="1521115775">
          <w:marLeft w:val="0"/>
          <w:marRight w:val="0"/>
          <w:marTop w:val="0"/>
          <w:marBottom w:val="0"/>
          <w:divBdr>
            <w:top w:val="none" w:sz="0" w:space="0" w:color="auto"/>
            <w:left w:val="none" w:sz="0" w:space="0" w:color="auto"/>
            <w:bottom w:val="none" w:sz="0" w:space="0" w:color="auto"/>
            <w:right w:val="none" w:sz="0" w:space="0" w:color="auto"/>
          </w:divBdr>
          <w:divsChild>
            <w:div w:id="1352219331">
              <w:marLeft w:val="0"/>
              <w:marRight w:val="0"/>
              <w:marTop w:val="0"/>
              <w:marBottom w:val="0"/>
              <w:divBdr>
                <w:top w:val="none" w:sz="0" w:space="0" w:color="auto"/>
                <w:left w:val="none" w:sz="0" w:space="0" w:color="auto"/>
                <w:bottom w:val="none" w:sz="0" w:space="0" w:color="auto"/>
                <w:right w:val="none" w:sz="0" w:space="0" w:color="auto"/>
              </w:divBdr>
              <w:divsChild>
                <w:div w:id="19147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14795">
      <w:bodyDiv w:val="1"/>
      <w:marLeft w:val="0"/>
      <w:marRight w:val="0"/>
      <w:marTop w:val="0"/>
      <w:marBottom w:val="0"/>
      <w:divBdr>
        <w:top w:val="none" w:sz="0" w:space="0" w:color="auto"/>
        <w:left w:val="none" w:sz="0" w:space="0" w:color="auto"/>
        <w:bottom w:val="none" w:sz="0" w:space="0" w:color="auto"/>
        <w:right w:val="none" w:sz="0" w:space="0" w:color="auto"/>
      </w:divBdr>
    </w:div>
    <w:div w:id="1671372702">
      <w:bodyDiv w:val="1"/>
      <w:marLeft w:val="0"/>
      <w:marRight w:val="0"/>
      <w:marTop w:val="0"/>
      <w:marBottom w:val="0"/>
      <w:divBdr>
        <w:top w:val="none" w:sz="0" w:space="0" w:color="auto"/>
        <w:left w:val="none" w:sz="0" w:space="0" w:color="auto"/>
        <w:bottom w:val="none" w:sz="0" w:space="0" w:color="auto"/>
        <w:right w:val="none" w:sz="0" w:space="0" w:color="auto"/>
      </w:divBdr>
      <w:divsChild>
        <w:div w:id="868571442">
          <w:marLeft w:val="0"/>
          <w:marRight w:val="0"/>
          <w:marTop w:val="0"/>
          <w:marBottom w:val="0"/>
          <w:divBdr>
            <w:top w:val="none" w:sz="0" w:space="0" w:color="auto"/>
            <w:left w:val="none" w:sz="0" w:space="0" w:color="auto"/>
            <w:bottom w:val="none" w:sz="0" w:space="0" w:color="auto"/>
            <w:right w:val="none" w:sz="0" w:space="0" w:color="auto"/>
          </w:divBdr>
          <w:divsChild>
            <w:div w:id="1386487748">
              <w:marLeft w:val="0"/>
              <w:marRight w:val="0"/>
              <w:marTop w:val="0"/>
              <w:marBottom w:val="0"/>
              <w:divBdr>
                <w:top w:val="none" w:sz="0" w:space="0" w:color="auto"/>
                <w:left w:val="none" w:sz="0" w:space="0" w:color="auto"/>
                <w:bottom w:val="none" w:sz="0" w:space="0" w:color="auto"/>
                <w:right w:val="none" w:sz="0" w:space="0" w:color="auto"/>
              </w:divBdr>
              <w:divsChild>
                <w:div w:id="430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41818">
      <w:bodyDiv w:val="1"/>
      <w:marLeft w:val="0"/>
      <w:marRight w:val="0"/>
      <w:marTop w:val="0"/>
      <w:marBottom w:val="0"/>
      <w:divBdr>
        <w:top w:val="none" w:sz="0" w:space="0" w:color="auto"/>
        <w:left w:val="none" w:sz="0" w:space="0" w:color="auto"/>
        <w:bottom w:val="none" w:sz="0" w:space="0" w:color="auto"/>
        <w:right w:val="none" w:sz="0" w:space="0" w:color="auto"/>
      </w:divBdr>
      <w:divsChild>
        <w:div w:id="1435058493">
          <w:marLeft w:val="0"/>
          <w:marRight w:val="0"/>
          <w:marTop w:val="0"/>
          <w:marBottom w:val="0"/>
          <w:divBdr>
            <w:top w:val="none" w:sz="0" w:space="0" w:color="auto"/>
            <w:left w:val="none" w:sz="0" w:space="0" w:color="auto"/>
            <w:bottom w:val="none" w:sz="0" w:space="0" w:color="auto"/>
            <w:right w:val="none" w:sz="0" w:space="0" w:color="auto"/>
          </w:divBdr>
          <w:divsChild>
            <w:div w:id="62487242">
              <w:marLeft w:val="0"/>
              <w:marRight w:val="0"/>
              <w:marTop w:val="0"/>
              <w:marBottom w:val="0"/>
              <w:divBdr>
                <w:top w:val="none" w:sz="0" w:space="0" w:color="auto"/>
                <w:left w:val="none" w:sz="0" w:space="0" w:color="auto"/>
                <w:bottom w:val="none" w:sz="0" w:space="0" w:color="auto"/>
                <w:right w:val="none" w:sz="0" w:space="0" w:color="auto"/>
              </w:divBdr>
              <w:divsChild>
                <w:div w:id="19132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61090">
      <w:bodyDiv w:val="1"/>
      <w:marLeft w:val="0"/>
      <w:marRight w:val="0"/>
      <w:marTop w:val="0"/>
      <w:marBottom w:val="0"/>
      <w:divBdr>
        <w:top w:val="none" w:sz="0" w:space="0" w:color="auto"/>
        <w:left w:val="none" w:sz="0" w:space="0" w:color="auto"/>
        <w:bottom w:val="none" w:sz="0" w:space="0" w:color="auto"/>
        <w:right w:val="none" w:sz="0" w:space="0" w:color="auto"/>
      </w:divBdr>
      <w:divsChild>
        <w:div w:id="922490290">
          <w:marLeft w:val="0"/>
          <w:marRight w:val="0"/>
          <w:marTop w:val="0"/>
          <w:marBottom w:val="0"/>
          <w:divBdr>
            <w:top w:val="none" w:sz="0" w:space="0" w:color="auto"/>
            <w:left w:val="none" w:sz="0" w:space="0" w:color="auto"/>
            <w:bottom w:val="none" w:sz="0" w:space="0" w:color="auto"/>
            <w:right w:val="none" w:sz="0" w:space="0" w:color="auto"/>
          </w:divBdr>
          <w:divsChild>
            <w:div w:id="519052928">
              <w:marLeft w:val="0"/>
              <w:marRight w:val="0"/>
              <w:marTop w:val="0"/>
              <w:marBottom w:val="0"/>
              <w:divBdr>
                <w:top w:val="none" w:sz="0" w:space="0" w:color="auto"/>
                <w:left w:val="none" w:sz="0" w:space="0" w:color="auto"/>
                <w:bottom w:val="none" w:sz="0" w:space="0" w:color="auto"/>
                <w:right w:val="none" w:sz="0" w:space="0" w:color="auto"/>
              </w:divBdr>
              <w:divsChild>
                <w:div w:id="19864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31621">
      <w:bodyDiv w:val="1"/>
      <w:marLeft w:val="0"/>
      <w:marRight w:val="0"/>
      <w:marTop w:val="0"/>
      <w:marBottom w:val="0"/>
      <w:divBdr>
        <w:top w:val="none" w:sz="0" w:space="0" w:color="auto"/>
        <w:left w:val="none" w:sz="0" w:space="0" w:color="auto"/>
        <w:bottom w:val="none" w:sz="0" w:space="0" w:color="auto"/>
        <w:right w:val="none" w:sz="0" w:space="0" w:color="auto"/>
      </w:divBdr>
      <w:divsChild>
        <w:div w:id="994340838">
          <w:marLeft w:val="0"/>
          <w:marRight w:val="0"/>
          <w:marTop w:val="0"/>
          <w:marBottom w:val="0"/>
          <w:divBdr>
            <w:top w:val="none" w:sz="0" w:space="0" w:color="auto"/>
            <w:left w:val="none" w:sz="0" w:space="0" w:color="auto"/>
            <w:bottom w:val="none" w:sz="0" w:space="0" w:color="auto"/>
            <w:right w:val="none" w:sz="0" w:space="0" w:color="auto"/>
          </w:divBdr>
          <w:divsChild>
            <w:div w:id="191302975">
              <w:marLeft w:val="0"/>
              <w:marRight w:val="0"/>
              <w:marTop w:val="0"/>
              <w:marBottom w:val="0"/>
              <w:divBdr>
                <w:top w:val="none" w:sz="0" w:space="0" w:color="auto"/>
                <w:left w:val="none" w:sz="0" w:space="0" w:color="auto"/>
                <w:bottom w:val="none" w:sz="0" w:space="0" w:color="auto"/>
                <w:right w:val="none" w:sz="0" w:space="0" w:color="auto"/>
              </w:divBdr>
              <w:divsChild>
                <w:div w:id="186589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56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sign.onramp.dot.ca.gov/downloads/design/files/Design%20Updates/Landscape/VIA_Handbook.pdf" TargetMode="Externa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oter" Target="footer8.xml"/><Relationship Id="rId32" Type="http://schemas.openxmlformats.org/officeDocument/2006/relationships/header" Target="header5.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sign.onramp.dot.ca.gov/downloads/design/files/lap/via/VIA%20_Questionnaire.docx" TargetMode="External"/><Relationship Id="rId22" Type="http://schemas.openxmlformats.org/officeDocument/2006/relationships/image" Target="media/image2.png"/><Relationship Id="rId27" Type="http://schemas.openxmlformats.org/officeDocument/2006/relationships/hyperlink" Target="https://dot.ca.gov/programs/environmental-analysis/standard-environmental-reference-ser/other-guidance" TargetMode="External"/><Relationship Id="rId30" Type="http://schemas.openxmlformats.org/officeDocument/2006/relationships/footer" Target="footer10.xml"/><Relationship Id="rId35" Type="http://schemas.openxmlformats.org/officeDocument/2006/relationships/footer" Target="footer1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footer" Target="footer11.xml"/><Relationship Id="rId38"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713a4db-264e-47c6-a184-ef10ad99c42b" xsi:nil="true"/>
    <lcf76f155ced4ddcb4097134ff3c332f xmlns="5b14cdf5-9233-40c1-aea7-8d60c067409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5DF1B3AE8F8D64FBEF7C2653262E396" ma:contentTypeVersion="16" ma:contentTypeDescription="Create a new document." ma:contentTypeScope="" ma:versionID="f105577e4badfa817e7e876aef4d8091">
  <xsd:schema xmlns:xsd="http://www.w3.org/2001/XMLSchema" xmlns:xs="http://www.w3.org/2001/XMLSchema" xmlns:p="http://schemas.microsoft.com/office/2006/metadata/properties" xmlns:ns2="5b14cdf5-9233-40c1-aea7-8d60c067409c" xmlns:ns3="3713a4db-264e-47c6-a184-ef10ad99c42b" targetNamespace="http://schemas.microsoft.com/office/2006/metadata/properties" ma:root="true" ma:fieldsID="f9759253999ee2c217b96f83a2adc2c8" ns2:_="" ns3:_="">
    <xsd:import namespace="5b14cdf5-9233-40c1-aea7-8d60c067409c"/>
    <xsd:import namespace="3713a4db-264e-47c6-a184-ef10ad99c4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3:TaxCatchAll" minOccurs="0"/>
                <xsd:element ref="ns2:MediaServiceGenerationTime" minOccurs="0"/>
                <xsd:element ref="ns2:MediaServiceEventHashCode" minOccurs="0"/>
                <xsd:element ref="ns2:lcf76f155ced4ddcb4097134ff3c332f" minOccurs="0"/>
                <xsd:element ref="ns2:MediaServiceLocatio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4cdf5-9233-40c1-aea7-8d60c0674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166aa50-2606-4bee-b14b-7e98c91f201a"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13a4db-264e-47c6-a184-ef10ad99c4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f8d8244-b368-4188-af2f-3b41e6fddbb6}" ma:internalName="TaxCatchAll" ma:showField="CatchAllData" ma:web="3713a4db-264e-47c6-a184-ef10ad99c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DEE916-FADC-4C98-9875-8243198DF411}">
  <ds:schemaRefs>
    <ds:schemaRef ds:uri="http://schemas.openxmlformats.org/officeDocument/2006/bibliography"/>
  </ds:schemaRefs>
</ds:datastoreItem>
</file>

<file path=customXml/itemProps2.xml><?xml version="1.0" encoding="utf-8"?>
<ds:datastoreItem xmlns:ds="http://schemas.openxmlformats.org/officeDocument/2006/customXml" ds:itemID="{28B8A8A6-D772-4D65-8FD8-F69DF3B5F1B6}">
  <ds:schemaRefs>
    <ds:schemaRef ds:uri="http://schemas.microsoft.com/office/infopath/2007/PartnerControls"/>
    <ds:schemaRef ds:uri="http://purl.org/dc/elements/1.1/"/>
    <ds:schemaRef ds:uri="http://purl.org/dc/dcmitype/"/>
    <ds:schemaRef ds:uri="http://schemas.microsoft.com/office/2006/documentManagement/types"/>
    <ds:schemaRef ds:uri="5b14cdf5-9233-40c1-aea7-8d60c067409c"/>
    <ds:schemaRef ds:uri="http://www.w3.org/XML/1998/namespace"/>
    <ds:schemaRef ds:uri="http://schemas.microsoft.com/office/2006/metadata/properties"/>
    <ds:schemaRef ds:uri="http://schemas.openxmlformats.org/package/2006/metadata/core-properties"/>
    <ds:schemaRef ds:uri="3713a4db-264e-47c6-a184-ef10ad99c42b"/>
    <ds:schemaRef ds:uri="http://purl.org/dc/terms/"/>
  </ds:schemaRefs>
</ds:datastoreItem>
</file>

<file path=customXml/itemProps3.xml><?xml version="1.0" encoding="utf-8"?>
<ds:datastoreItem xmlns:ds="http://schemas.openxmlformats.org/officeDocument/2006/customXml" ds:itemID="{D0439E7B-7BF1-4C00-8CE6-5F5BEE409602}">
  <ds:schemaRefs>
    <ds:schemaRef ds:uri="http://schemas.microsoft.com/sharepoint/v3/contenttype/forms"/>
  </ds:schemaRefs>
</ds:datastoreItem>
</file>

<file path=customXml/itemProps4.xml><?xml version="1.0" encoding="utf-8"?>
<ds:datastoreItem xmlns:ds="http://schemas.openxmlformats.org/officeDocument/2006/customXml" ds:itemID="{9DAAB32B-557A-415E-9897-2D222ED23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4cdf5-9233-40c1-aea7-8d60c067409c"/>
    <ds:schemaRef ds:uri="3713a4db-264e-47c6-a184-ef10ad99c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50</Pages>
  <Words>12031</Words>
  <Characters>68578</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80449</CharactersWithSpaces>
  <SharedDoc>false</SharedDoc>
  <HLinks>
    <vt:vector size="546" baseType="variant">
      <vt:variant>
        <vt:i4>6029321</vt:i4>
      </vt:variant>
      <vt:variant>
        <vt:i4>516</vt:i4>
      </vt:variant>
      <vt:variant>
        <vt:i4>0</vt:i4>
      </vt:variant>
      <vt:variant>
        <vt:i4>5</vt:i4>
      </vt:variant>
      <vt:variant>
        <vt:lpwstr>https://www.environment.fhwa.dot.gov/env_topics/other_topics/VIA_Guidelines_for_Highway_Projects.aspx</vt:lpwstr>
      </vt:variant>
      <vt:variant>
        <vt:lpwstr/>
      </vt:variant>
      <vt:variant>
        <vt:i4>6815802</vt:i4>
      </vt:variant>
      <vt:variant>
        <vt:i4>513</vt:i4>
      </vt:variant>
      <vt:variant>
        <vt:i4>0</vt:i4>
      </vt:variant>
      <vt:variant>
        <vt:i4>5</vt:i4>
      </vt:variant>
      <vt:variant>
        <vt:lpwstr>https://naldc.nal.usda.gov/download/CAT11132970/PDF</vt:lpwstr>
      </vt:variant>
      <vt:variant>
        <vt:lpwstr/>
      </vt:variant>
      <vt:variant>
        <vt:i4>3407948</vt:i4>
      </vt:variant>
      <vt:variant>
        <vt:i4>510</vt:i4>
      </vt:variant>
      <vt:variant>
        <vt:i4>0</vt:i4>
      </vt:variant>
      <vt:variant>
        <vt:i4>5</vt:i4>
      </vt:variant>
      <vt:variant>
        <vt:lpwstr>https://assets.publishing.service.gov.uk/government/uploads/system/uploads/attachment_data/file/817928/landscape-sensitivity-assessment-2019.pdf</vt:lpwstr>
      </vt:variant>
      <vt:variant>
        <vt:lpwstr/>
      </vt:variant>
      <vt:variant>
        <vt:i4>2621451</vt:i4>
      </vt:variant>
      <vt:variant>
        <vt:i4>507</vt:i4>
      </vt:variant>
      <vt:variant>
        <vt:i4>0</vt:i4>
      </vt:variant>
      <vt:variant>
        <vt:i4>5</vt:i4>
      </vt:variant>
      <vt:variant>
        <vt:lpwstr>https://assets.publishing.service.gov.uk/government/uploads/system/uploads/attachment_data/file/691184/landscape-character-assessment.pdf</vt:lpwstr>
      </vt:variant>
      <vt:variant>
        <vt:lpwstr/>
      </vt:variant>
      <vt:variant>
        <vt:i4>917596</vt:i4>
      </vt:variant>
      <vt:variant>
        <vt:i4>504</vt:i4>
      </vt:variant>
      <vt:variant>
        <vt:i4>0</vt:i4>
      </vt:variant>
      <vt:variant>
        <vt:i4>5</vt:i4>
      </vt:variant>
      <vt:variant>
        <vt:lpwstr>https://www.ingentaconnect.com/contentone/ist/ei/2017/00002017/00000014/art00034</vt:lpwstr>
      </vt:variant>
      <vt:variant>
        <vt:lpwstr/>
      </vt:variant>
      <vt:variant>
        <vt:i4>6160452</vt:i4>
      </vt:variant>
      <vt:variant>
        <vt:i4>501</vt:i4>
      </vt:variant>
      <vt:variant>
        <vt:i4>0</vt:i4>
      </vt:variant>
      <vt:variant>
        <vt:i4>5</vt:i4>
      </vt:variant>
      <vt:variant>
        <vt:lpwstr>https://www.landscapeinstitute.org/visualisation/</vt:lpwstr>
      </vt:variant>
      <vt:variant>
        <vt:lpwstr/>
      </vt:variant>
      <vt:variant>
        <vt:i4>327772</vt:i4>
      </vt:variant>
      <vt:variant>
        <vt:i4>498</vt:i4>
      </vt:variant>
      <vt:variant>
        <vt:i4>0</vt:i4>
      </vt:variant>
      <vt:variant>
        <vt:i4>5</vt:i4>
      </vt:variant>
      <vt:variant>
        <vt:lpwstr>http://www.orkneywind.co.uk/advice/snh Visual representation.pdf</vt:lpwstr>
      </vt:variant>
      <vt:variant>
        <vt:lpwstr/>
      </vt:variant>
      <vt:variant>
        <vt:i4>4456470</vt:i4>
      </vt:variant>
      <vt:variant>
        <vt:i4>495</vt:i4>
      </vt:variant>
      <vt:variant>
        <vt:i4>0</vt:i4>
      </vt:variant>
      <vt:variant>
        <vt:i4>5</vt:i4>
      </vt:variant>
      <vt:variant>
        <vt:lpwstr>https://www.baynews9.com/fl/tampa/news/2020/02/24/traffic-inbox--construction-sending-traffic-into-gibsonton-neighborhood</vt:lpwstr>
      </vt:variant>
      <vt:variant>
        <vt:lpwstr/>
      </vt:variant>
      <vt:variant>
        <vt:i4>3473458</vt:i4>
      </vt:variant>
      <vt:variant>
        <vt:i4>492</vt:i4>
      </vt:variant>
      <vt:variant>
        <vt:i4>0</vt:i4>
      </vt:variant>
      <vt:variant>
        <vt:i4>5</vt:i4>
      </vt:variant>
      <vt:variant>
        <vt:lpwstr>https://www.landscapeinstitute.org/technical/glvia3-panel/</vt:lpwstr>
      </vt:variant>
      <vt:variant>
        <vt:lpwstr/>
      </vt:variant>
      <vt:variant>
        <vt:i4>262210</vt:i4>
      </vt:variant>
      <vt:variant>
        <vt:i4>489</vt:i4>
      </vt:variant>
      <vt:variant>
        <vt:i4>0</vt:i4>
      </vt:variant>
      <vt:variant>
        <vt:i4>5</vt:i4>
      </vt:variant>
      <vt:variant>
        <vt:lpwstr>http://dx.doi.org/10.3133/ofr20161021</vt:lpwstr>
      </vt:variant>
      <vt:variant>
        <vt:lpwstr/>
      </vt:variant>
      <vt:variant>
        <vt:i4>5111824</vt:i4>
      </vt:variant>
      <vt:variant>
        <vt:i4>486</vt:i4>
      </vt:variant>
      <vt:variant>
        <vt:i4>0</vt:i4>
      </vt:variant>
      <vt:variant>
        <vt:i4>5</vt:i4>
      </vt:variant>
      <vt:variant>
        <vt:lpwstr>https://civileats.com/2016/09/16/ranching-in-point-reyes-national-seashore-called-into-question/</vt:lpwstr>
      </vt:variant>
      <vt:variant>
        <vt:lpwstr/>
      </vt:variant>
      <vt:variant>
        <vt:i4>5898256</vt:i4>
      </vt:variant>
      <vt:variant>
        <vt:i4>483</vt:i4>
      </vt:variant>
      <vt:variant>
        <vt:i4>0</vt:i4>
      </vt:variant>
      <vt:variant>
        <vt:i4>5</vt:i4>
      </vt:variant>
      <vt:variant>
        <vt:lpwstr>https://www.fdot.gov/roadway/csi/default.shtm</vt:lpwstr>
      </vt:variant>
      <vt:variant>
        <vt:lpwstr/>
      </vt:variant>
      <vt:variant>
        <vt:i4>7405667</vt:i4>
      </vt:variant>
      <vt:variant>
        <vt:i4>480</vt:i4>
      </vt:variant>
      <vt:variant>
        <vt:i4>0</vt:i4>
      </vt:variant>
      <vt:variant>
        <vt:i4>5</vt:i4>
      </vt:variant>
      <vt:variant>
        <vt:lpwstr>https://blmwyomingvisual.anl.gov/docs/VIA_Guidelines_for_Highway_Projects.pdf</vt:lpwstr>
      </vt:variant>
      <vt:variant>
        <vt:lpwstr>:~:text=Guidelines%20for%20the%20Visual%20Impact%20Assessment%20of%20Highway,and%20considered%20when%20a%20highway%20project%20is%20developed</vt:lpwstr>
      </vt:variant>
      <vt:variant>
        <vt:i4>2031631</vt:i4>
      </vt:variant>
      <vt:variant>
        <vt:i4>477</vt:i4>
      </vt:variant>
      <vt:variant>
        <vt:i4>0</vt:i4>
      </vt:variant>
      <vt:variant>
        <vt:i4>5</vt:i4>
      </vt:variant>
      <vt:variant>
        <vt:lpwstr>https://dot.ca.gov/programs/design/lap-visual-impact-assessment</vt:lpwstr>
      </vt:variant>
      <vt:variant>
        <vt:lpwstr>:~:text=Visual%20Impact%20Assessment%20%28VIA%29%20for%20Projects%20on%20State,Tool.%20...%203%20Additional%20VIA%20Guidance%20and%20Tools</vt:lpwstr>
      </vt:variant>
      <vt:variant>
        <vt:i4>1638482</vt:i4>
      </vt:variant>
      <vt:variant>
        <vt:i4>474</vt:i4>
      </vt:variant>
      <vt:variant>
        <vt:i4>0</vt:i4>
      </vt:variant>
      <vt:variant>
        <vt:i4>5</vt:i4>
      </vt:variant>
      <vt:variant>
        <vt:lpwstr>https://www.codot.gov/programs/environmental/visual-resources/assets/via-guidelines-2019</vt:lpwstr>
      </vt:variant>
      <vt:variant>
        <vt:lpwstr/>
      </vt:variant>
      <vt:variant>
        <vt:i4>4980808</vt:i4>
      </vt:variant>
      <vt:variant>
        <vt:i4>471</vt:i4>
      </vt:variant>
      <vt:variant>
        <vt:i4>0</vt:i4>
      </vt:variant>
      <vt:variant>
        <vt:i4>5</vt:i4>
      </vt:variant>
      <vt:variant>
        <vt:lpwstr>https://resources.ca.gov/CNRALegacyFiles/ceqa/docs/ab52/final-approved-appendix-G.pdf</vt:lpwstr>
      </vt:variant>
      <vt:variant>
        <vt:lpwstr/>
      </vt:variant>
      <vt:variant>
        <vt:i4>2097256</vt:i4>
      </vt:variant>
      <vt:variant>
        <vt:i4>468</vt:i4>
      </vt:variant>
      <vt:variant>
        <vt:i4>0</vt:i4>
      </vt:variant>
      <vt:variant>
        <vt:i4>5</vt:i4>
      </vt:variant>
      <vt:variant>
        <vt:lpwstr>https://www.nap.edu/catalog/22644/evaluation-of-methodologies-for-visual-impact-assessments</vt:lpwstr>
      </vt:variant>
      <vt:variant>
        <vt:lpwstr/>
      </vt:variant>
      <vt:variant>
        <vt:i4>3407995</vt:i4>
      </vt:variant>
      <vt:variant>
        <vt:i4>465</vt:i4>
      </vt:variant>
      <vt:variant>
        <vt:i4>0</vt:i4>
      </vt:variant>
      <vt:variant>
        <vt:i4>5</vt:i4>
      </vt:variant>
      <vt:variant>
        <vt:lpwstr>http://ccr.oal.ca.gov/</vt:lpwstr>
      </vt:variant>
      <vt:variant>
        <vt:lpwstr/>
      </vt:variant>
      <vt:variant>
        <vt:i4>2359398</vt:i4>
      </vt:variant>
      <vt:variant>
        <vt:i4>462</vt:i4>
      </vt:variant>
      <vt:variant>
        <vt:i4>0</vt:i4>
      </vt:variant>
      <vt:variant>
        <vt:i4>5</vt:i4>
      </vt:variant>
      <vt:variant>
        <vt:lpwstr>https://dot.ca.gov/-/media/dot-media/programs/environmental-analysis/documents/env/amp-final-formal-guidelines-a11y.pdf</vt:lpwstr>
      </vt:variant>
      <vt:variant>
        <vt:lpwstr/>
      </vt:variant>
      <vt:variant>
        <vt:i4>8323124</vt:i4>
      </vt:variant>
      <vt:variant>
        <vt:i4>459</vt:i4>
      </vt:variant>
      <vt:variant>
        <vt:i4>0</vt:i4>
      </vt:variant>
      <vt:variant>
        <vt:i4>5</vt:i4>
      </vt:variant>
      <vt:variant>
        <vt:lpwstr>https://dot.ca.gov/programs/design/lap-landscape- architecture-and-community-livability/lap-liv-k-vista-points</vt:lpwstr>
      </vt:variant>
      <vt:variant>
        <vt:lpwstr/>
      </vt:variant>
      <vt:variant>
        <vt:i4>1114134</vt:i4>
      </vt:variant>
      <vt:variant>
        <vt:i4>456</vt:i4>
      </vt:variant>
      <vt:variant>
        <vt:i4>0</vt:i4>
      </vt:variant>
      <vt:variant>
        <vt:i4>5</vt:i4>
      </vt:variant>
      <vt:variant>
        <vt:lpwstr>https://dot.ca.gov/-/media/dot-media/programs/environmental-analysis/documents/ser/mitigation-under-ceqa-a11y.pdf</vt:lpwstr>
      </vt:variant>
      <vt:variant>
        <vt:lpwstr/>
      </vt:variant>
      <vt:variant>
        <vt:i4>7012398</vt:i4>
      </vt:variant>
      <vt:variant>
        <vt:i4>453</vt:i4>
      </vt:variant>
      <vt:variant>
        <vt:i4>0</vt:i4>
      </vt:variant>
      <vt:variant>
        <vt:i4>5</vt:i4>
      </vt:variant>
      <vt:variant>
        <vt:lpwstr>http://www.search-californialaw.com/research/ca/PRC/21001./Cal-Pub-Res-Code-Section-21001/text.html</vt:lpwstr>
      </vt:variant>
      <vt:variant>
        <vt:lpwstr/>
      </vt:variant>
      <vt:variant>
        <vt:i4>5242954</vt:i4>
      </vt:variant>
      <vt:variant>
        <vt:i4>450</vt:i4>
      </vt:variant>
      <vt:variant>
        <vt:i4>0</vt:i4>
      </vt:variant>
      <vt:variant>
        <vt:i4>5</vt:i4>
      </vt:variant>
      <vt:variant>
        <vt:lpwstr>https://www.researchgate.net/publication/228186127_Hedonic_Adaptation_and_the_Settlement_of_Civil_Lawsuits</vt:lpwstr>
      </vt:variant>
      <vt:variant>
        <vt:lpwstr/>
      </vt:variant>
      <vt:variant>
        <vt:i4>6619156</vt:i4>
      </vt:variant>
      <vt:variant>
        <vt:i4>447</vt:i4>
      </vt:variant>
      <vt:variant>
        <vt:i4>0</vt:i4>
      </vt:variant>
      <vt:variant>
        <vt:i4>5</vt:i4>
      </vt:variant>
      <vt:variant>
        <vt:lpwstr>https://www.architectmagazine.com/technology/lighting/controlling-glare_o</vt:lpwstr>
      </vt:variant>
      <vt:variant>
        <vt:lpwstr/>
      </vt:variant>
      <vt:variant>
        <vt:i4>1704026</vt:i4>
      </vt:variant>
      <vt:variant>
        <vt:i4>444</vt:i4>
      </vt:variant>
      <vt:variant>
        <vt:i4>0</vt:i4>
      </vt:variant>
      <vt:variant>
        <vt:i4>5</vt:i4>
      </vt:variant>
      <vt:variant>
        <vt:lpwstr>https://uscode.house.gov/view.xhtml?req=(title:42%20section:4332%20edition:prelim</vt:lpwstr>
      </vt:variant>
      <vt:variant>
        <vt:lpwstr/>
      </vt:variant>
      <vt:variant>
        <vt:i4>2621553</vt:i4>
      </vt:variant>
      <vt:variant>
        <vt:i4>441</vt:i4>
      </vt:variant>
      <vt:variant>
        <vt:i4>0</vt:i4>
      </vt:variant>
      <vt:variant>
        <vt:i4>5</vt:i4>
      </vt:variant>
      <vt:variant>
        <vt:lpwstr>ttps://www.govinfo.gov/app/details/USCODE-2011-title42/USCODE-2011-title42-chap55-s</vt:lpwstr>
      </vt:variant>
      <vt:variant>
        <vt:lpwstr/>
      </vt:variant>
      <vt:variant>
        <vt:i4>1966117</vt:i4>
      </vt:variant>
      <vt:variant>
        <vt:i4>438</vt:i4>
      </vt:variant>
      <vt:variant>
        <vt:i4>0</vt:i4>
      </vt:variant>
      <vt:variant>
        <vt:i4>5</vt:i4>
      </vt:variant>
      <vt:variant>
        <vt:lpwstr>http://www.dot.ca.gov/ser/cumulative_guidance/purpose.htm</vt:lpwstr>
      </vt:variant>
      <vt:variant>
        <vt:lpwstr/>
      </vt:variant>
      <vt:variant>
        <vt:i4>1114167</vt:i4>
      </vt:variant>
      <vt:variant>
        <vt:i4>386</vt:i4>
      </vt:variant>
      <vt:variant>
        <vt:i4>0</vt:i4>
      </vt:variant>
      <vt:variant>
        <vt:i4>5</vt:i4>
      </vt:variant>
      <vt:variant>
        <vt:lpwstr/>
      </vt:variant>
      <vt:variant>
        <vt:lpwstr>_Toc72232502</vt:lpwstr>
      </vt:variant>
      <vt:variant>
        <vt:i4>1179703</vt:i4>
      </vt:variant>
      <vt:variant>
        <vt:i4>380</vt:i4>
      </vt:variant>
      <vt:variant>
        <vt:i4>0</vt:i4>
      </vt:variant>
      <vt:variant>
        <vt:i4>5</vt:i4>
      </vt:variant>
      <vt:variant>
        <vt:lpwstr/>
      </vt:variant>
      <vt:variant>
        <vt:lpwstr>_Toc72232501</vt:lpwstr>
      </vt:variant>
      <vt:variant>
        <vt:i4>1245239</vt:i4>
      </vt:variant>
      <vt:variant>
        <vt:i4>374</vt:i4>
      </vt:variant>
      <vt:variant>
        <vt:i4>0</vt:i4>
      </vt:variant>
      <vt:variant>
        <vt:i4>5</vt:i4>
      </vt:variant>
      <vt:variant>
        <vt:lpwstr/>
      </vt:variant>
      <vt:variant>
        <vt:lpwstr>_Toc72232500</vt:lpwstr>
      </vt:variant>
      <vt:variant>
        <vt:i4>1769534</vt:i4>
      </vt:variant>
      <vt:variant>
        <vt:i4>368</vt:i4>
      </vt:variant>
      <vt:variant>
        <vt:i4>0</vt:i4>
      </vt:variant>
      <vt:variant>
        <vt:i4>5</vt:i4>
      </vt:variant>
      <vt:variant>
        <vt:lpwstr/>
      </vt:variant>
      <vt:variant>
        <vt:lpwstr>_Toc72232499</vt:lpwstr>
      </vt:variant>
      <vt:variant>
        <vt:i4>1703998</vt:i4>
      </vt:variant>
      <vt:variant>
        <vt:i4>359</vt:i4>
      </vt:variant>
      <vt:variant>
        <vt:i4>0</vt:i4>
      </vt:variant>
      <vt:variant>
        <vt:i4>5</vt:i4>
      </vt:variant>
      <vt:variant>
        <vt:lpwstr/>
      </vt:variant>
      <vt:variant>
        <vt:lpwstr>_Toc72232498</vt:lpwstr>
      </vt:variant>
      <vt:variant>
        <vt:i4>1376318</vt:i4>
      </vt:variant>
      <vt:variant>
        <vt:i4>353</vt:i4>
      </vt:variant>
      <vt:variant>
        <vt:i4>0</vt:i4>
      </vt:variant>
      <vt:variant>
        <vt:i4>5</vt:i4>
      </vt:variant>
      <vt:variant>
        <vt:lpwstr/>
      </vt:variant>
      <vt:variant>
        <vt:lpwstr>_Toc72232497</vt:lpwstr>
      </vt:variant>
      <vt:variant>
        <vt:i4>1310782</vt:i4>
      </vt:variant>
      <vt:variant>
        <vt:i4>347</vt:i4>
      </vt:variant>
      <vt:variant>
        <vt:i4>0</vt:i4>
      </vt:variant>
      <vt:variant>
        <vt:i4>5</vt:i4>
      </vt:variant>
      <vt:variant>
        <vt:lpwstr/>
      </vt:variant>
      <vt:variant>
        <vt:lpwstr>_Toc72232496</vt:lpwstr>
      </vt:variant>
      <vt:variant>
        <vt:i4>1310771</vt:i4>
      </vt:variant>
      <vt:variant>
        <vt:i4>338</vt:i4>
      </vt:variant>
      <vt:variant>
        <vt:i4>0</vt:i4>
      </vt:variant>
      <vt:variant>
        <vt:i4>5</vt:i4>
      </vt:variant>
      <vt:variant>
        <vt:lpwstr/>
      </vt:variant>
      <vt:variant>
        <vt:lpwstr>_Toc81173590</vt:lpwstr>
      </vt:variant>
      <vt:variant>
        <vt:i4>1900594</vt:i4>
      </vt:variant>
      <vt:variant>
        <vt:i4>332</vt:i4>
      </vt:variant>
      <vt:variant>
        <vt:i4>0</vt:i4>
      </vt:variant>
      <vt:variant>
        <vt:i4>5</vt:i4>
      </vt:variant>
      <vt:variant>
        <vt:lpwstr/>
      </vt:variant>
      <vt:variant>
        <vt:lpwstr>_Toc81173589</vt:lpwstr>
      </vt:variant>
      <vt:variant>
        <vt:i4>1835058</vt:i4>
      </vt:variant>
      <vt:variant>
        <vt:i4>326</vt:i4>
      </vt:variant>
      <vt:variant>
        <vt:i4>0</vt:i4>
      </vt:variant>
      <vt:variant>
        <vt:i4>5</vt:i4>
      </vt:variant>
      <vt:variant>
        <vt:lpwstr/>
      </vt:variant>
      <vt:variant>
        <vt:lpwstr>_Toc81173588</vt:lpwstr>
      </vt:variant>
      <vt:variant>
        <vt:i4>1310770</vt:i4>
      </vt:variant>
      <vt:variant>
        <vt:i4>320</vt:i4>
      </vt:variant>
      <vt:variant>
        <vt:i4>0</vt:i4>
      </vt:variant>
      <vt:variant>
        <vt:i4>5</vt:i4>
      </vt:variant>
      <vt:variant>
        <vt:lpwstr/>
      </vt:variant>
      <vt:variant>
        <vt:lpwstr>_Toc81173580</vt:lpwstr>
      </vt:variant>
      <vt:variant>
        <vt:i4>1900605</vt:i4>
      </vt:variant>
      <vt:variant>
        <vt:i4>314</vt:i4>
      </vt:variant>
      <vt:variant>
        <vt:i4>0</vt:i4>
      </vt:variant>
      <vt:variant>
        <vt:i4>5</vt:i4>
      </vt:variant>
      <vt:variant>
        <vt:lpwstr/>
      </vt:variant>
      <vt:variant>
        <vt:lpwstr>_Toc81173579</vt:lpwstr>
      </vt:variant>
      <vt:variant>
        <vt:i4>1835069</vt:i4>
      </vt:variant>
      <vt:variant>
        <vt:i4>308</vt:i4>
      </vt:variant>
      <vt:variant>
        <vt:i4>0</vt:i4>
      </vt:variant>
      <vt:variant>
        <vt:i4>5</vt:i4>
      </vt:variant>
      <vt:variant>
        <vt:lpwstr/>
      </vt:variant>
      <vt:variant>
        <vt:lpwstr>_Toc81173578</vt:lpwstr>
      </vt:variant>
      <vt:variant>
        <vt:i4>1245245</vt:i4>
      </vt:variant>
      <vt:variant>
        <vt:i4>302</vt:i4>
      </vt:variant>
      <vt:variant>
        <vt:i4>0</vt:i4>
      </vt:variant>
      <vt:variant>
        <vt:i4>5</vt:i4>
      </vt:variant>
      <vt:variant>
        <vt:lpwstr/>
      </vt:variant>
      <vt:variant>
        <vt:lpwstr>_Toc81173577</vt:lpwstr>
      </vt:variant>
      <vt:variant>
        <vt:i4>1179709</vt:i4>
      </vt:variant>
      <vt:variant>
        <vt:i4>296</vt:i4>
      </vt:variant>
      <vt:variant>
        <vt:i4>0</vt:i4>
      </vt:variant>
      <vt:variant>
        <vt:i4>5</vt:i4>
      </vt:variant>
      <vt:variant>
        <vt:lpwstr/>
      </vt:variant>
      <vt:variant>
        <vt:lpwstr>_Toc81173576</vt:lpwstr>
      </vt:variant>
      <vt:variant>
        <vt:i4>1114173</vt:i4>
      </vt:variant>
      <vt:variant>
        <vt:i4>290</vt:i4>
      </vt:variant>
      <vt:variant>
        <vt:i4>0</vt:i4>
      </vt:variant>
      <vt:variant>
        <vt:i4>5</vt:i4>
      </vt:variant>
      <vt:variant>
        <vt:lpwstr/>
      </vt:variant>
      <vt:variant>
        <vt:lpwstr>_Toc81173575</vt:lpwstr>
      </vt:variant>
      <vt:variant>
        <vt:i4>1048637</vt:i4>
      </vt:variant>
      <vt:variant>
        <vt:i4>284</vt:i4>
      </vt:variant>
      <vt:variant>
        <vt:i4>0</vt:i4>
      </vt:variant>
      <vt:variant>
        <vt:i4>5</vt:i4>
      </vt:variant>
      <vt:variant>
        <vt:lpwstr/>
      </vt:variant>
      <vt:variant>
        <vt:lpwstr>_Toc81173574</vt:lpwstr>
      </vt:variant>
      <vt:variant>
        <vt:i4>1507389</vt:i4>
      </vt:variant>
      <vt:variant>
        <vt:i4>278</vt:i4>
      </vt:variant>
      <vt:variant>
        <vt:i4>0</vt:i4>
      </vt:variant>
      <vt:variant>
        <vt:i4>5</vt:i4>
      </vt:variant>
      <vt:variant>
        <vt:lpwstr/>
      </vt:variant>
      <vt:variant>
        <vt:lpwstr>_Toc81173573</vt:lpwstr>
      </vt:variant>
      <vt:variant>
        <vt:i4>1441853</vt:i4>
      </vt:variant>
      <vt:variant>
        <vt:i4>272</vt:i4>
      </vt:variant>
      <vt:variant>
        <vt:i4>0</vt:i4>
      </vt:variant>
      <vt:variant>
        <vt:i4>5</vt:i4>
      </vt:variant>
      <vt:variant>
        <vt:lpwstr/>
      </vt:variant>
      <vt:variant>
        <vt:lpwstr>_Toc81173572</vt:lpwstr>
      </vt:variant>
      <vt:variant>
        <vt:i4>1376317</vt:i4>
      </vt:variant>
      <vt:variant>
        <vt:i4>266</vt:i4>
      </vt:variant>
      <vt:variant>
        <vt:i4>0</vt:i4>
      </vt:variant>
      <vt:variant>
        <vt:i4>5</vt:i4>
      </vt:variant>
      <vt:variant>
        <vt:lpwstr/>
      </vt:variant>
      <vt:variant>
        <vt:lpwstr>_Toc81173571</vt:lpwstr>
      </vt:variant>
      <vt:variant>
        <vt:i4>1310781</vt:i4>
      </vt:variant>
      <vt:variant>
        <vt:i4>260</vt:i4>
      </vt:variant>
      <vt:variant>
        <vt:i4>0</vt:i4>
      </vt:variant>
      <vt:variant>
        <vt:i4>5</vt:i4>
      </vt:variant>
      <vt:variant>
        <vt:lpwstr/>
      </vt:variant>
      <vt:variant>
        <vt:lpwstr>_Toc81173570</vt:lpwstr>
      </vt:variant>
      <vt:variant>
        <vt:i4>1900604</vt:i4>
      </vt:variant>
      <vt:variant>
        <vt:i4>254</vt:i4>
      </vt:variant>
      <vt:variant>
        <vt:i4>0</vt:i4>
      </vt:variant>
      <vt:variant>
        <vt:i4>5</vt:i4>
      </vt:variant>
      <vt:variant>
        <vt:lpwstr/>
      </vt:variant>
      <vt:variant>
        <vt:lpwstr>_Toc81173569</vt:lpwstr>
      </vt:variant>
      <vt:variant>
        <vt:i4>1835068</vt:i4>
      </vt:variant>
      <vt:variant>
        <vt:i4>248</vt:i4>
      </vt:variant>
      <vt:variant>
        <vt:i4>0</vt:i4>
      </vt:variant>
      <vt:variant>
        <vt:i4>5</vt:i4>
      </vt:variant>
      <vt:variant>
        <vt:lpwstr/>
      </vt:variant>
      <vt:variant>
        <vt:lpwstr>_Toc81173568</vt:lpwstr>
      </vt:variant>
      <vt:variant>
        <vt:i4>1245244</vt:i4>
      </vt:variant>
      <vt:variant>
        <vt:i4>242</vt:i4>
      </vt:variant>
      <vt:variant>
        <vt:i4>0</vt:i4>
      </vt:variant>
      <vt:variant>
        <vt:i4>5</vt:i4>
      </vt:variant>
      <vt:variant>
        <vt:lpwstr/>
      </vt:variant>
      <vt:variant>
        <vt:lpwstr>_Toc81173567</vt:lpwstr>
      </vt:variant>
      <vt:variant>
        <vt:i4>1179708</vt:i4>
      </vt:variant>
      <vt:variant>
        <vt:i4>236</vt:i4>
      </vt:variant>
      <vt:variant>
        <vt:i4>0</vt:i4>
      </vt:variant>
      <vt:variant>
        <vt:i4>5</vt:i4>
      </vt:variant>
      <vt:variant>
        <vt:lpwstr/>
      </vt:variant>
      <vt:variant>
        <vt:lpwstr>_Toc81173566</vt:lpwstr>
      </vt:variant>
      <vt:variant>
        <vt:i4>1114172</vt:i4>
      </vt:variant>
      <vt:variant>
        <vt:i4>230</vt:i4>
      </vt:variant>
      <vt:variant>
        <vt:i4>0</vt:i4>
      </vt:variant>
      <vt:variant>
        <vt:i4>5</vt:i4>
      </vt:variant>
      <vt:variant>
        <vt:lpwstr/>
      </vt:variant>
      <vt:variant>
        <vt:lpwstr>_Toc81173565</vt:lpwstr>
      </vt:variant>
      <vt:variant>
        <vt:i4>1048636</vt:i4>
      </vt:variant>
      <vt:variant>
        <vt:i4>224</vt:i4>
      </vt:variant>
      <vt:variant>
        <vt:i4>0</vt:i4>
      </vt:variant>
      <vt:variant>
        <vt:i4>5</vt:i4>
      </vt:variant>
      <vt:variant>
        <vt:lpwstr/>
      </vt:variant>
      <vt:variant>
        <vt:lpwstr>_Toc81173564</vt:lpwstr>
      </vt:variant>
      <vt:variant>
        <vt:i4>1507388</vt:i4>
      </vt:variant>
      <vt:variant>
        <vt:i4>218</vt:i4>
      </vt:variant>
      <vt:variant>
        <vt:i4>0</vt:i4>
      </vt:variant>
      <vt:variant>
        <vt:i4>5</vt:i4>
      </vt:variant>
      <vt:variant>
        <vt:lpwstr/>
      </vt:variant>
      <vt:variant>
        <vt:lpwstr>_Toc81173563</vt:lpwstr>
      </vt:variant>
      <vt:variant>
        <vt:i4>1441852</vt:i4>
      </vt:variant>
      <vt:variant>
        <vt:i4>212</vt:i4>
      </vt:variant>
      <vt:variant>
        <vt:i4>0</vt:i4>
      </vt:variant>
      <vt:variant>
        <vt:i4>5</vt:i4>
      </vt:variant>
      <vt:variant>
        <vt:lpwstr/>
      </vt:variant>
      <vt:variant>
        <vt:lpwstr>_Toc81173562</vt:lpwstr>
      </vt:variant>
      <vt:variant>
        <vt:i4>1376316</vt:i4>
      </vt:variant>
      <vt:variant>
        <vt:i4>206</vt:i4>
      </vt:variant>
      <vt:variant>
        <vt:i4>0</vt:i4>
      </vt:variant>
      <vt:variant>
        <vt:i4>5</vt:i4>
      </vt:variant>
      <vt:variant>
        <vt:lpwstr/>
      </vt:variant>
      <vt:variant>
        <vt:lpwstr>_Toc81173561</vt:lpwstr>
      </vt:variant>
      <vt:variant>
        <vt:i4>1048638</vt:i4>
      </vt:variant>
      <vt:variant>
        <vt:i4>200</vt:i4>
      </vt:variant>
      <vt:variant>
        <vt:i4>0</vt:i4>
      </vt:variant>
      <vt:variant>
        <vt:i4>5</vt:i4>
      </vt:variant>
      <vt:variant>
        <vt:lpwstr/>
      </vt:variant>
      <vt:variant>
        <vt:lpwstr>_Toc81173544</vt:lpwstr>
      </vt:variant>
      <vt:variant>
        <vt:i4>1507390</vt:i4>
      </vt:variant>
      <vt:variant>
        <vt:i4>194</vt:i4>
      </vt:variant>
      <vt:variant>
        <vt:i4>0</vt:i4>
      </vt:variant>
      <vt:variant>
        <vt:i4>5</vt:i4>
      </vt:variant>
      <vt:variant>
        <vt:lpwstr/>
      </vt:variant>
      <vt:variant>
        <vt:lpwstr>_Toc81173543</vt:lpwstr>
      </vt:variant>
      <vt:variant>
        <vt:i4>1441854</vt:i4>
      </vt:variant>
      <vt:variant>
        <vt:i4>188</vt:i4>
      </vt:variant>
      <vt:variant>
        <vt:i4>0</vt:i4>
      </vt:variant>
      <vt:variant>
        <vt:i4>5</vt:i4>
      </vt:variant>
      <vt:variant>
        <vt:lpwstr/>
      </vt:variant>
      <vt:variant>
        <vt:lpwstr>_Toc81173542</vt:lpwstr>
      </vt:variant>
      <vt:variant>
        <vt:i4>1376318</vt:i4>
      </vt:variant>
      <vt:variant>
        <vt:i4>182</vt:i4>
      </vt:variant>
      <vt:variant>
        <vt:i4>0</vt:i4>
      </vt:variant>
      <vt:variant>
        <vt:i4>5</vt:i4>
      </vt:variant>
      <vt:variant>
        <vt:lpwstr/>
      </vt:variant>
      <vt:variant>
        <vt:lpwstr>_Toc81173541</vt:lpwstr>
      </vt:variant>
      <vt:variant>
        <vt:i4>1310782</vt:i4>
      </vt:variant>
      <vt:variant>
        <vt:i4>176</vt:i4>
      </vt:variant>
      <vt:variant>
        <vt:i4>0</vt:i4>
      </vt:variant>
      <vt:variant>
        <vt:i4>5</vt:i4>
      </vt:variant>
      <vt:variant>
        <vt:lpwstr/>
      </vt:variant>
      <vt:variant>
        <vt:lpwstr>_Toc81173540</vt:lpwstr>
      </vt:variant>
      <vt:variant>
        <vt:i4>1900601</vt:i4>
      </vt:variant>
      <vt:variant>
        <vt:i4>170</vt:i4>
      </vt:variant>
      <vt:variant>
        <vt:i4>0</vt:i4>
      </vt:variant>
      <vt:variant>
        <vt:i4>5</vt:i4>
      </vt:variant>
      <vt:variant>
        <vt:lpwstr/>
      </vt:variant>
      <vt:variant>
        <vt:lpwstr>_Toc81173539</vt:lpwstr>
      </vt:variant>
      <vt:variant>
        <vt:i4>1835065</vt:i4>
      </vt:variant>
      <vt:variant>
        <vt:i4>164</vt:i4>
      </vt:variant>
      <vt:variant>
        <vt:i4>0</vt:i4>
      </vt:variant>
      <vt:variant>
        <vt:i4>5</vt:i4>
      </vt:variant>
      <vt:variant>
        <vt:lpwstr/>
      </vt:variant>
      <vt:variant>
        <vt:lpwstr>_Toc81173538</vt:lpwstr>
      </vt:variant>
      <vt:variant>
        <vt:i4>1245241</vt:i4>
      </vt:variant>
      <vt:variant>
        <vt:i4>158</vt:i4>
      </vt:variant>
      <vt:variant>
        <vt:i4>0</vt:i4>
      </vt:variant>
      <vt:variant>
        <vt:i4>5</vt:i4>
      </vt:variant>
      <vt:variant>
        <vt:lpwstr/>
      </vt:variant>
      <vt:variant>
        <vt:lpwstr>_Toc81173537</vt:lpwstr>
      </vt:variant>
      <vt:variant>
        <vt:i4>1179705</vt:i4>
      </vt:variant>
      <vt:variant>
        <vt:i4>152</vt:i4>
      </vt:variant>
      <vt:variant>
        <vt:i4>0</vt:i4>
      </vt:variant>
      <vt:variant>
        <vt:i4>5</vt:i4>
      </vt:variant>
      <vt:variant>
        <vt:lpwstr/>
      </vt:variant>
      <vt:variant>
        <vt:lpwstr>_Toc81173536</vt:lpwstr>
      </vt:variant>
      <vt:variant>
        <vt:i4>1114169</vt:i4>
      </vt:variant>
      <vt:variant>
        <vt:i4>146</vt:i4>
      </vt:variant>
      <vt:variant>
        <vt:i4>0</vt:i4>
      </vt:variant>
      <vt:variant>
        <vt:i4>5</vt:i4>
      </vt:variant>
      <vt:variant>
        <vt:lpwstr/>
      </vt:variant>
      <vt:variant>
        <vt:lpwstr>_Toc81173535</vt:lpwstr>
      </vt:variant>
      <vt:variant>
        <vt:i4>1048633</vt:i4>
      </vt:variant>
      <vt:variant>
        <vt:i4>140</vt:i4>
      </vt:variant>
      <vt:variant>
        <vt:i4>0</vt:i4>
      </vt:variant>
      <vt:variant>
        <vt:i4>5</vt:i4>
      </vt:variant>
      <vt:variant>
        <vt:lpwstr/>
      </vt:variant>
      <vt:variant>
        <vt:lpwstr>_Toc81173534</vt:lpwstr>
      </vt:variant>
      <vt:variant>
        <vt:i4>1507385</vt:i4>
      </vt:variant>
      <vt:variant>
        <vt:i4>134</vt:i4>
      </vt:variant>
      <vt:variant>
        <vt:i4>0</vt:i4>
      </vt:variant>
      <vt:variant>
        <vt:i4>5</vt:i4>
      </vt:variant>
      <vt:variant>
        <vt:lpwstr/>
      </vt:variant>
      <vt:variant>
        <vt:lpwstr>_Toc81173533</vt:lpwstr>
      </vt:variant>
      <vt:variant>
        <vt:i4>1441849</vt:i4>
      </vt:variant>
      <vt:variant>
        <vt:i4>128</vt:i4>
      </vt:variant>
      <vt:variant>
        <vt:i4>0</vt:i4>
      </vt:variant>
      <vt:variant>
        <vt:i4>5</vt:i4>
      </vt:variant>
      <vt:variant>
        <vt:lpwstr/>
      </vt:variant>
      <vt:variant>
        <vt:lpwstr>_Toc81173532</vt:lpwstr>
      </vt:variant>
      <vt:variant>
        <vt:i4>1376313</vt:i4>
      </vt:variant>
      <vt:variant>
        <vt:i4>122</vt:i4>
      </vt:variant>
      <vt:variant>
        <vt:i4>0</vt:i4>
      </vt:variant>
      <vt:variant>
        <vt:i4>5</vt:i4>
      </vt:variant>
      <vt:variant>
        <vt:lpwstr/>
      </vt:variant>
      <vt:variant>
        <vt:lpwstr>_Toc81173531</vt:lpwstr>
      </vt:variant>
      <vt:variant>
        <vt:i4>1310777</vt:i4>
      </vt:variant>
      <vt:variant>
        <vt:i4>116</vt:i4>
      </vt:variant>
      <vt:variant>
        <vt:i4>0</vt:i4>
      </vt:variant>
      <vt:variant>
        <vt:i4>5</vt:i4>
      </vt:variant>
      <vt:variant>
        <vt:lpwstr/>
      </vt:variant>
      <vt:variant>
        <vt:lpwstr>_Toc81173530</vt:lpwstr>
      </vt:variant>
      <vt:variant>
        <vt:i4>1900600</vt:i4>
      </vt:variant>
      <vt:variant>
        <vt:i4>110</vt:i4>
      </vt:variant>
      <vt:variant>
        <vt:i4>0</vt:i4>
      </vt:variant>
      <vt:variant>
        <vt:i4>5</vt:i4>
      </vt:variant>
      <vt:variant>
        <vt:lpwstr/>
      </vt:variant>
      <vt:variant>
        <vt:lpwstr>_Toc81173529</vt:lpwstr>
      </vt:variant>
      <vt:variant>
        <vt:i4>1835064</vt:i4>
      </vt:variant>
      <vt:variant>
        <vt:i4>104</vt:i4>
      </vt:variant>
      <vt:variant>
        <vt:i4>0</vt:i4>
      </vt:variant>
      <vt:variant>
        <vt:i4>5</vt:i4>
      </vt:variant>
      <vt:variant>
        <vt:lpwstr/>
      </vt:variant>
      <vt:variant>
        <vt:lpwstr>_Toc81173528</vt:lpwstr>
      </vt:variant>
      <vt:variant>
        <vt:i4>1179704</vt:i4>
      </vt:variant>
      <vt:variant>
        <vt:i4>98</vt:i4>
      </vt:variant>
      <vt:variant>
        <vt:i4>0</vt:i4>
      </vt:variant>
      <vt:variant>
        <vt:i4>5</vt:i4>
      </vt:variant>
      <vt:variant>
        <vt:lpwstr/>
      </vt:variant>
      <vt:variant>
        <vt:lpwstr>_Toc81173526</vt:lpwstr>
      </vt:variant>
      <vt:variant>
        <vt:i4>1114168</vt:i4>
      </vt:variant>
      <vt:variant>
        <vt:i4>92</vt:i4>
      </vt:variant>
      <vt:variant>
        <vt:i4>0</vt:i4>
      </vt:variant>
      <vt:variant>
        <vt:i4>5</vt:i4>
      </vt:variant>
      <vt:variant>
        <vt:lpwstr/>
      </vt:variant>
      <vt:variant>
        <vt:lpwstr>_Toc81173525</vt:lpwstr>
      </vt:variant>
      <vt:variant>
        <vt:i4>1245243</vt:i4>
      </vt:variant>
      <vt:variant>
        <vt:i4>86</vt:i4>
      </vt:variant>
      <vt:variant>
        <vt:i4>0</vt:i4>
      </vt:variant>
      <vt:variant>
        <vt:i4>5</vt:i4>
      </vt:variant>
      <vt:variant>
        <vt:lpwstr/>
      </vt:variant>
      <vt:variant>
        <vt:lpwstr>_Toc81173517</vt:lpwstr>
      </vt:variant>
      <vt:variant>
        <vt:i4>1114171</vt:i4>
      </vt:variant>
      <vt:variant>
        <vt:i4>80</vt:i4>
      </vt:variant>
      <vt:variant>
        <vt:i4>0</vt:i4>
      </vt:variant>
      <vt:variant>
        <vt:i4>5</vt:i4>
      </vt:variant>
      <vt:variant>
        <vt:lpwstr/>
      </vt:variant>
      <vt:variant>
        <vt:lpwstr>_Toc81173515</vt:lpwstr>
      </vt:variant>
      <vt:variant>
        <vt:i4>1114170</vt:i4>
      </vt:variant>
      <vt:variant>
        <vt:i4>74</vt:i4>
      </vt:variant>
      <vt:variant>
        <vt:i4>0</vt:i4>
      </vt:variant>
      <vt:variant>
        <vt:i4>5</vt:i4>
      </vt:variant>
      <vt:variant>
        <vt:lpwstr/>
      </vt:variant>
      <vt:variant>
        <vt:lpwstr>_Toc81173505</vt:lpwstr>
      </vt:variant>
      <vt:variant>
        <vt:i4>1048634</vt:i4>
      </vt:variant>
      <vt:variant>
        <vt:i4>68</vt:i4>
      </vt:variant>
      <vt:variant>
        <vt:i4>0</vt:i4>
      </vt:variant>
      <vt:variant>
        <vt:i4>5</vt:i4>
      </vt:variant>
      <vt:variant>
        <vt:lpwstr/>
      </vt:variant>
      <vt:variant>
        <vt:lpwstr>_Toc81173504</vt:lpwstr>
      </vt:variant>
      <vt:variant>
        <vt:i4>1507386</vt:i4>
      </vt:variant>
      <vt:variant>
        <vt:i4>62</vt:i4>
      </vt:variant>
      <vt:variant>
        <vt:i4>0</vt:i4>
      </vt:variant>
      <vt:variant>
        <vt:i4>5</vt:i4>
      </vt:variant>
      <vt:variant>
        <vt:lpwstr/>
      </vt:variant>
      <vt:variant>
        <vt:lpwstr>_Toc81173503</vt:lpwstr>
      </vt:variant>
      <vt:variant>
        <vt:i4>1441850</vt:i4>
      </vt:variant>
      <vt:variant>
        <vt:i4>56</vt:i4>
      </vt:variant>
      <vt:variant>
        <vt:i4>0</vt:i4>
      </vt:variant>
      <vt:variant>
        <vt:i4>5</vt:i4>
      </vt:variant>
      <vt:variant>
        <vt:lpwstr/>
      </vt:variant>
      <vt:variant>
        <vt:lpwstr>_Toc81173502</vt:lpwstr>
      </vt:variant>
      <vt:variant>
        <vt:i4>1376314</vt:i4>
      </vt:variant>
      <vt:variant>
        <vt:i4>50</vt:i4>
      </vt:variant>
      <vt:variant>
        <vt:i4>0</vt:i4>
      </vt:variant>
      <vt:variant>
        <vt:i4>5</vt:i4>
      </vt:variant>
      <vt:variant>
        <vt:lpwstr/>
      </vt:variant>
      <vt:variant>
        <vt:lpwstr>_Toc81173501</vt:lpwstr>
      </vt:variant>
      <vt:variant>
        <vt:i4>1310778</vt:i4>
      </vt:variant>
      <vt:variant>
        <vt:i4>44</vt:i4>
      </vt:variant>
      <vt:variant>
        <vt:i4>0</vt:i4>
      </vt:variant>
      <vt:variant>
        <vt:i4>5</vt:i4>
      </vt:variant>
      <vt:variant>
        <vt:lpwstr/>
      </vt:variant>
      <vt:variant>
        <vt:lpwstr>_Toc81173500</vt:lpwstr>
      </vt:variant>
      <vt:variant>
        <vt:i4>1835059</vt:i4>
      </vt:variant>
      <vt:variant>
        <vt:i4>38</vt:i4>
      </vt:variant>
      <vt:variant>
        <vt:i4>0</vt:i4>
      </vt:variant>
      <vt:variant>
        <vt:i4>5</vt:i4>
      </vt:variant>
      <vt:variant>
        <vt:lpwstr/>
      </vt:variant>
      <vt:variant>
        <vt:lpwstr>_Toc81173499</vt:lpwstr>
      </vt:variant>
      <vt:variant>
        <vt:i4>1900595</vt:i4>
      </vt:variant>
      <vt:variant>
        <vt:i4>32</vt:i4>
      </vt:variant>
      <vt:variant>
        <vt:i4>0</vt:i4>
      </vt:variant>
      <vt:variant>
        <vt:i4>5</vt:i4>
      </vt:variant>
      <vt:variant>
        <vt:lpwstr/>
      </vt:variant>
      <vt:variant>
        <vt:lpwstr>_Toc81173498</vt:lpwstr>
      </vt:variant>
      <vt:variant>
        <vt:i4>1179699</vt:i4>
      </vt:variant>
      <vt:variant>
        <vt:i4>26</vt:i4>
      </vt:variant>
      <vt:variant>
        <vt:i4>0</vt:i4>
      </vt:variant>
      <vt:variant>
        <vt:i4>5</vt:i4>
      </vt:variant>
      <vt:variant>
        <vt:lpwstr/>
      </vt:variant>
      <vt:variant>
        <vt:lpwstr>_Toc81173497</vt:lpwstr>
      </vt:variant>
      <vt:variant>
        <vt:i4>1179709</vt:i4>
      </vt:variant>
      <vt:variant>
        <vt:i4>20</vt:i4>
      </vt:variant>
      <vt:variant>
        <vt:i4>0</vt:i4>
      </vt:variant>
      <vt:variant>
        <vt:i4>5</vt:i4>
      </vt:variant>
      <vt:variant>
        <vt:lpwstr/>
      </vt:variant>
      <vt:variant>
        <vt:lpwstr>_Toc81173477</vt:lpwstr>
      </vt:variant>
      <vt:variant>
        <vt:i4>1245245</vt:i4>
      </vt:variant>
      <vt:variant>
        <vt:i4>14</vt:i4>
      </vt:variant>
      <vt:variant>
        <vt:i4>0</vt:i4>
      </vt:variant>
      <vt:variant>
        <vt:i4>5</vt:i4>
      </vt:variant>
      <vt:variant>
        <vt:lpwstr/>
      </vt:variant>
      <vt:variant>
        <vt:lpwstr>_Toc81173476</vt:lpwstr>
      </vt:variant>
      <vt:variant>
        <vt:i4>1048637</vt:i4>
      </vt:variant>
      <vt:variant>
        <vt:i4>8</vt:i4>
      </vt:variant>
      <vt:variant>
        <vt:i4>0</vt:i4>
      </vt:variant>
      <vt:variant>
        <vt:i4>5</vt:i4>
      </vt:variant>
      <vt:variant>
        <vt:lpwstr/>
      </vt:variant>
      <vt:variant>
        <vt:lpwstr>_Toc81173475</vt:lpwstr>
      </vt:variant>
      <vt:variant>
        <vt:i4>1114173</vt:i4>
      </vt:variant>
      <vt:variant>
        <vt:i4>2</vt:i4>
      </vt:variant>
      <vt:variant>
        <vt:i4>0</vt:i4>
      </vt:variant>
      <vt:variant>
        <vt:i4>5</vt:i4>
      </vt:variant>
      <vt:variant>
        <vt:lpwstr/>
      </vt:variant>
      <vt:variant>
        <vt:lpwstr>_Toc81173474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 Palmer</dc:creator>
  <cp:keywords/>
  <dc:description/>
  <cp:lastModifiedBy>Kaszkur piotr@DOT</cp:lastModifiedBy>
  <cp:revision>49</cp:revision>
  <dcterms:created xsi:type="dcterms:W3CDTF">2023-07-25T17:11:00Z</dcterms:created>
  <dcterms:modified xsi:type="dcterms:W3CDTF">2023-09-27T17:05:00Z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0x01010095DF1B3AE8F8D64FBEF7C2653262E396</vt:lpwstr>
  </property>
  <property fmtid="{D5CDD505-2E9C-101B-9397-08002B2CF9AE}" pid="3" name="MediaServiceImageTags">
    <vt:lpwstr/>
  </property>
</Properties>
</file>